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D2FCE3" w14:textId="362A15C2" w:rsidR="00932676" w:rsidRPr="00DC3346" w:rsidRDefault="00932676" w:rsidP="00932676">
      <w:pPr>
        <w:tabs>
          <w:tab w:val="center" w:pos="4536"/>
          <w:tab w:val="right" w:pos="7938"/>
          <w:tab w:val="right" w:pos="9639"/>
        </w:tabs>
        <w:ind w:right="2"/>
        <w:rPr>
          <w:rFonts w:ascii="Arial" w:hAnsi="Arial" w:cs="Arial"/>
          <w:b/>
          <w:bCs/>
          <w:sz w:val="24"/>
          <w:szCs w:val="24"/>
          <w:lang w:val="de-DE"/>
        </w:rPr>
      </w:pPr>
      <w:bookmarkStart w:id="0" w:name="_Hlk145670493"/>
      <w:r w:rsidRPr="00DC3346">
        <w:rPr>
          <w:rFonts w:ascii="Arial" w:hAnsi="Arial" w:cs="Arial"/>
          <w:b/>
          <w:bCs/>
          <w:sz w:val="24"/>
          <w:szCs w:val="24"/>
          <w:lang w:val="de-DE"/>
        </w:rPr>
        <w:t>3GPP TSG RAN WG1 #12</w:t>
      </w:r>
      <w:r w:rsidR="00FC20C9">
        <w:rPr>
          <w:rFonts w:ascii="Arial" w:eastAsia="等线" w:hAnsi="Arial" w:cs="Arial"/>
          <w:b/>
          <w:bCs/>
          <w:sz w:val="24"/>
          <w:szCs w:val="24"/>
          <w:lang w:val="de-DE" w:eastAsia="zh-CN"/>
        </w:rPr>
        <w:t>3</w:t>
      </w:r>
      <w:r w:rsidRPr="00DC3346">
        <w:rPr>
          <w:rFonts w:ascii="Arial" w:hAnsi="Arial" w:cs="Arial"/>
          <w:b/>
          <w:bCs/>
          <w:sz w:val="24"/>
          <w:szCs w:val="24"/>
          <w:lang w:val="de-DE"/>
        </w:rPr>
        <w:tab/>
      </w:r>
      <w:r w:rsidRPr="00DC3346">
        <w:rPr>
          <w:rFonts w:ascii="Arial" w:hAnsi="Arial" w:cs="Arial"/>
          <w:b/>
          <w:bCs/>
          <w:sz w:val="24"/>
          <w:szCs w:val="24"/>
          <w:lang w:val="de-DE"/>
        </w:rPr>
        <w:tab/>
      </w:r>
      <w:r w:rsidRPr="00DC3346">
        <w:rPr>
          <w:rFonts w:ascii="Arial" w:hAnsi="Arial" w:cs="Arial"/>
          <w:b/>
          <w:bCs/>
          <w:sz w:val="24"/>
          <w:szCs w:val="24"/>
          <w:lang w:val="de-DE"/>
        </w:rPr>
        <w:tab/>
        <w:t>R1-250</w:t>
      </w:r>
      <w:r w:rsidR="001E74D4">
        <w:rPr>
          <w:rFonts w:ascii="Arial" w:hAnsi="Arial" w:cs="Arial"/>
          <w:b/>
          <w:bCs/>
          <w:sz w:val="24"/>
          <w:szCs w:val="24"/>
          <w:lang w:val="de-DE"/>
        </w:rPr>
        <w:t>9142</w:t>
      </w:r>
    </w:p>
    <w:p w14:paraId="603C819B" w14:textId="05CAC493" w:rsidR="00932676" w:rsidRPr="00DC3346" w:rsidRDefault="00D462F9" w:rsidP="00932676">
      <w:pPr>
        <w:tabs>
          <w:tab w:val="center" w:pos="4536"/>
          <w:tab w:val="right" w:pos="9072"/>
        </w:tabs>
        <w:rPr>
          <w:rFonts w:ascii="Arial" w:hAnsi="Arial" w:cs="Arial"/>
          <w:b/>
          <w:bCs/>
          <w:sz w:val="24"/>
          <w:szCs w:val="24"/>
          <w:lang w:val="de-DE"/>
        </w:rPr>
      </w:pPr>
      <w:r w:rsidRPr="00D462F9">
        <w:rPr>
          <w:rFonts w:ascii="Arial" w:hAnsi="Arial" w:cs="Arial"/>
          <w:b/>
          <w:bCs/>
          <w:sz w:val="24"/>
          <w:szCs w:val="24"/>
          <w:lang w:val="de-DE"/>
        </w:rPr>
        <w:t>Dallas, USA, Nov 17th – 21st, 2025</w:t>
      </w:r>
      <w:bookmarkEnd w:id="0"/>
    </w:p>
    <w:p w14:paraId="376911AE" w14:textId="77777777" w:rsidR="00773C9C" w:rsidRPr="00DC3346" w:rsidRDefault="00773C9C" w:rsidP="16512788">
      <w:pPr>
        <w:pStyle w:val="CRCoverPage"/>
        <w:rPr>
          <w:rStyle w:val="eop"/>
          <w:rFonts w:cs="Arial"/>
          <w:b/>
          <w:bCs/>
          <w:color w:val="000000"/>
          <w:shd w:val="clear" w:color="auto" w:fill="FFFFFF"/>
          <w:lang w:val="de-DE"/>
        </w:rPr>
      </w:pPr>
    </w:p>
    <w:p w14:paraId="30E02942" w14:textId="7EA79379" w:rsidR="00E128F2" w:rsidRPr="00DC3346" w:rsidRDefault="0034111C" w:rsidP="16512788">
      <w:pPr>
        <w:tabs>
          <w:tab w:val="left" w:pos="1985"/>
        </w:tabs>
        <w:spacing w:after="120"/>
        <w:ind w:left="1985" w:hanging="1985"/>
        <w:rPr>
          <w:rFonts w:ascii="Arial" w:hAnsi="Arial" w:cs="Arial"/>
          <w:b/>
          <w:bCs/>
          <w:sz w:val="24"/>
          <w:szCs w:val="24"/>
          <w:lang w:val="en-US"/>
        </w:rPr>
      </w:pPr>
      <w:r w:rsidRPr="00DC3346">
        <w:rPr>
          <w:rFonts w:ascii="Arial" w:hAnsi="Arial" w:cs="Arial"/>
          <w:b/>
          <w:bCs/>
          <w:sz w:val="24"/>
          <w:szCs w:val="24"/>
          <w:lang w:val="en-US"/>
        </w:rPr>
        <w:t>Source:</w:t>
      </w:r>
      <w:r w:rsidRPr="00DC3346">
        <w:rPr>
          <w:rFonts w:ascii="Arial" w:hAnsi="Arial" w:cs="Arial"/>
          <w:b/>
          <w:bCs/>
          <w:sz w:val="24"/>
          <w:lang w:val="en-US"/>
        </w:rPr>
        <w:tab/>
      </w:r>
      <w:r w:rsidR="002C73EA" w:rsidRPr="00DC3346">
        <w:rPr>
          <w:rFonts w:ascii="Arial" w:hAnsi="Arial" w:cs="Arial"/>
          <w:b/>
          <w:bCs/>
          <w:sz w:val="24"/>
          <w:szCs w:val="24"/>
          <w:lang w:val="en-US"/>
        </w:rPr>
        <w:t>MediaTek</w:t>
      </w:r>
      <w:r w:rsidR="00A961B1" w:rsidRPr="00DC3346">
        <w:rPr>
          <w:rFonts w:ascii="Arial" w:hAnsi="Arial" w:cs="Arial"/>
          <w:b/>
          <w:bCs/>
          <w:sz w:val="24"/>
          <w:szCs w:val="24"/>
          <w:lang w:val="en-US"/>
        </w:rPr>
        <w:t xml:space="preserve"> Inc</w:t>
      </w:r>
      <w:r w:rsidR="008C778B" w:rsidRPr="00DC3346">
        <w:rPr>
          <w:rFonts w:ascii="Arial" w:hAnsi="Arial" w:cs="Arial"/>
          <w:b/>
          <w:bCs/>
          <w:sz w:val="24"/>
          <w:szCs w:val="24"/>
          <w:lang w:val="en-US"/>
        </w:rPr>
        <w:t>.</w:t>
      </w:r>
    </w:p>
    <w:p w14:paraId="30E02943" w14:textId="0497B628" w:rsidR="0034111C" w:rsidRPr="00DC3346" w:rsidRDefault="0034111C" w:rsidP="16512788">
      <w:pPr>
        <w:ind w:left="1985" w:hanging="1985"/>
        <w:rPr>
          <w:rFonts w:ascii="Arial" w:hAnsi="Arial" w:cs="Arial"/>
          <w:b/>
          <w:sz w:val="24"/>
          <w:szCs w:val="24"/>
          <w:lang w:val="en-US"/>
        </w:rPr>
      </w:pPr>
      <w:r w:rsidRPr="00DC3346">
        <w:rPr>
          <w:rFonts w:ascii="Arial" w:hAnsi="Arial" w:cs="Arial"/>
          <w:b/>
          <w:bCs/>
          <w:sz w:val="24"/>
          <w:szCs w:val="24"/>
          <w:lang w:val="en-US"/>
        </w:rPr>
        <w:t>Title:</w:t>
      </w:r>
      <w:r w:rsidRPr="00DC3346">
        <w:rPr>
          <w:rFonts w:ascii="Arial" w:hAnsi="Arial" w:cs="Arial"/>
          <w:b/>
          <w:bCs/>
          <w:sz w:val="24"/>
          <w:lang w:val="en-US"/>
        </w:rPr>
        <w:tab/>
      </w:r>
      <w:r w:rsidR="00AD618E" w:rsidRPr="00DC3346">
        <w:rPr>
          <w:rFonts w:ascii="Arial" w:hAnsi="Arial" w:cs="Arial"/>
          <w:b/>
          <w:bCs/>
          <w:sz w:val="24"/>
          <w:lang w:val="en-US"/>
        </w:rPr>
        <w:t>Evaluation assumptions for 6GR air interface</w:t>
      </w:r>
    </w:p>
    <w:p w14:paraId="54BC91D0" w14:textId="237E70FA" w:rsidR="008E4C92" w:rsidRPr="00DC3346" w:rsidRDefault="008E4C92" w:rsidP="008E4C92">
      <w:pPr>
        <w:pStyle w:val="CRCoverPage"/>
        <w:rPr>
          <w:rFonts w:cs="Arial"/>
          <w:b/>
          <w:bCs/>
          <w:sz w:val="24"/>
          <w:szCs w:val="24"/>
          <w:lang w:val="en-US" w:eastAsia="ja-JP"/>
        </w:rPr>
      </w:pPr>
      <w:r w:rsidRPr="00DC3346">
        <w:rPr>
          <w:rFonts w:cs="Arial"/>
          <w:b/>
          <w:bCs/>
          <w:sz w:val="24"/>
          <w:szCs w:val="24"/>
          <w:lang w:val="en-US"/>
        </w:rPr>
        <w:t>Agenda item:</w:t>
      </w:r>
      <w:r w:rsidRPr="00DC3346">
        <w:rPr>
          <w:rFonts w:cs="Arial"/>
          <w:b/>
          <w:bCs/>
          <w:sz w:val="24"/>
          <w:lang w:val="en-US"/>
        </w:rPr>
        <w:tab/>
      </w:r>
      <w:r w:rsidRPr="00DC3346">
        <w:rPr>
          <w:rFonts w:cs="Arial"/>
          <w:b/>
          <w:bCs/>
          <w:sz w:val="24"/>
          <w:lang w:val="en-US"/>
        </w:rPr>
        <w:tab/>
        <w:t>11.</w:t>
      </w:r>
      <w:r w:rsidR="00AD618E" w:rsidRPr="00DC3346">
        <w:rPr>
          <w:rFonts w:cs="Arial"/>
          <w:b/>
          <w:bCs/>
          <w:sz w:val="24"/>
          <w:lang w:val="en-US"/>
        </w:rPr>
        <w:t>2</w:t>
      </w:r>
    </w:p>
    <w:p w14:paraId="06460424" w14:textId="671AD329" w:rsidR="008207FD" w:rsidRPr="00DC3346" w:rsidRDefault="0034111C" w:rsidP="008207FD">
      <w:pPr>
        <w:rPr>
          <w:rFonts w:ascii="Arial" w:hAnsi="Arial" w:cs="Arial"/>
          <w:b/>
          <w:bCs/>
          <w:sz w:val="24"/>
          <w:szCs w:val="24"/>
          <w:lang w:val="en-US"/>
        </w:rPr>
      </w:pPr>
      <w:r w:rsidRPr="00DC3346">
        <w:rPr>
          <w:rFonts w:ascii="Arial" w:hAnsi="Arial" w:cs="Arial"/>
          <w:b/>
          <w:bCs/>
          <w:sz w:val="24"/>
          <w:szCs w:val="24"/>
          <w:lang w:val="en-US"/>
        </w:rPr>
        <w:t xml:space="preserve">Document </w:t>
      </w:r>
      <w:r w:rsidR="3E61DC49" w:rsidRPr="00DC3346">
        <w:rPr>
          <w:rFonts w:ascii="Arial" w:hAnsi="Arial" w:cs="Arial"/>
          <w:b/>
          <w:bCs/>
          <w:sz w:val="24"/>
          <w:szCs w:val="24"/>
          <w:lang w:val="en-US"/>
        </w:rPr>
        <w:t>for:</w:t>
      </w:r>
      <w:r w:rsidRPr="00DC3346">
        <w:rPr>
          <w:rFonts w:ascii="Arial" w:hAnsi="Arial" w:cs="Arial"/>
          <w:b/>
          <w:bCs/>
          <w:sz w:val="24"/>
          <w:lang w:val="en-US"/>
        </w:rPr>
        <w:tab/>
      </w:r>
      <w:r w:rsidR="00220615" w:rsidRPr="00DC3346">
        <w:rPr>
          <w:rFonts w:ascii="Arial" w:hAnsi="Arial" w:cs="Arial"/>
          <w:b/>
          <w:bCs/>
          <w:sz w:val="24"/>
          <w:lang w:val="en-US"/>
        </w:rPr>
        <w:tab/>
      </w:r>
      <w:r w:rsidRPr="00DC3346">
        <w:rPr>
          <w:rFonts w:ascii="Arial" w:hAnsi="Arial" w:cs="Arial"/>
          <w:b/>
          <w:bCs/>
          <w:sz w:val="24"/>
          <w:szCs w:val="24"/>
          <w:lang w:val="en-US"/>
        </w:rPr>
        <w:t>Discussion and Decision</w:t>
      </w:r>
    </w:p>
    <w:p w14:paraId="7CF7938E" w14:textId="18B270B9" w:rsidR="00ED1327" w:rsidRPr="00DC3346" w:rsidRDefault="00EE7FA7" w:rsidP="003B1966">
      <w:pPr>
        <w:pStyle w:val="1"/>
        <w:numPr>
          <w:ilvl w:val="0"/>
          <w:numId w:val="4"/>
        </w:numPr>
        <w:rPr>
          <w:lang w:val="en-US"/>
        </w:rPr>
      </w:pPr>
      <w:r w:rsidRPr="00DC3346">
        <w:rPr>
          <w:lang w:val="en-US"/>
        </w:rPr>
        <w:t>Introduction</w:t>
      </w:r>
    </w:p>
    <w:p w14:paraId="185836FB" w14:textId="62109615" w:rsidR="000817E1" w:rsidRPr="00DC3346" w:rsidRDefault="000817E1" w:rsidP="000817E1">
      <w:pPr>
        <w:jc w:val="both"/>
        <w:rPr>
          <w:lang w:val="en-US"/>
        </w:rPr>
      </w:pPr>
      <w:bookmarkStart w:id="1" w:name="_Hlk510705081"/>
      <w:r w:rsidRPr="00DC3346">
        <w:rPr>
          <w:lang w:val="en-US"/>
        </w:rPr>
        <w:t>As outlined in the 6G</w:t>
      </w:r>
      <w:r w:rsidR="002F03AA" w:rsidRPr="00DC3346">
        <w:rPr>
          <w:lang w:val="en-US"/>
        </w:rPr>
        <w:t xml:space="preserve"> </w:t>
      </w:r>
      <w:r w:rsidRPr="00DC3346">
        <w:rPr>
          <w:lang w:val="en-US"/>
        </w:rPr>
        <w:t xml:space="preserve">WG SID </w:t>
      </w:r>
      <w:r w:rsidRPr="00DC3346">
        <w:rPr>
          <w:rFonts w:eastAsia="PMingLiU"/>
          <w:lang w:val="en-US" w:eastAsia="zh-TW"/>
        </w:rPr>
        <w:fldChar w:fldCharType="begin"/>
      </w:r>
      <w:r w:rsidRPr="00DC3346">
        <w:rPr>
          <w:lang w:val="en-US"/>
        </w:rPr>
        <w:instrText xml:space="preserve"> REF _Ref206150293 \r \h </w:instrText>
      </w:r>
      <w:r w:rsidR="00DC3346">
        <w:rPr>
          <w:rFonts w:eastAsia="PMingLiU"/>
          <w:lang w:val="en-US" w:eastAsia="zh-TW"/>
        </w:rPr>
        <w:instrText xml:space="preserve"> \* MERGEFORMAT </w:instrText>
      </w:r>
      <w:r w:rsidRPr="00DC3346">
        <w:rPr>
          <w:rFonts w:eastAsia="PMingLiU"/>
          <w:lang w:val="en-US" w:eastAsia="zh-TW"/>
        </w:rPr>
      </w:r>
      <w:r w:rsidRPr="00DC3346">
        <w:rPr>
          <w:rFonts w:eastAsia="PMingLiU"/>
          <w:lang w:val="en-US" w:eastAsia="zh-TW"/>
        </w:rPr>
        <w:fldChar w:fldCharType="separate"/>
      </w:r>
      <w:r w:rsidR="00DF0824" w:rsidRPr="00DC3346">
        <w:rPr>
          <w:lang w:val="en-US"/>
        </w:rPr>
        <w:t>[1]</w:t>
      </w:r>
      <w:r w:rsidRPr="00DC3346">
        <w:rPr>
          <w:rFonts w:eastAsia="PMingLiU"/>
          <w:lang w:val="en-US" w:eastAsia="zh-TW"/>
        </w:rPr>
        <w:fldChar w:fldCharType="end"/>
      </w:r>
      <w:r w:rsidRPr="00DC3346">
        <w:rPr>
          <w:lang w:val="en-US"/>
        </w:rPr>
        <w:t xml:space="preserve">, the development of 6G Radio Access Technology is driven by the anticipated demands and technological advancements of the next decade. The 6G study provides an opportunity to fundamentally reconsider radio system design without the limitations of backward compatibility, enabling new services, new use cases and significant improvements in user experience with sustainability in terms of energy consumption, </w:t>
      </w:r>
      <w:proofErr w:type="spellStart"/>
      <w:r w:rsidRPr="00DC3346">
        <w:rPr>
          <w:lang w:val="en-US"/>
        </w:rPr>
        <w:t>simplexity</w:t>
      </w:r>
      <w:proofErr w:type="spellEnd"/>
      <w:r w:rsidRPr="00DC3346">
        <w:rPr>
          <w:lang w:val="en-US"/>
        </w:rPr>
        <w:t xml:space="preserve"> in terms of device complexity and smooth migration from 5G to 6G. To achieve this, the </w:t>
      </w:r>
      <w:r w:rsidR="006D2E9C">
        <w:rPr>
          <w:lang w:val="en-US"/>
        </w:rPr>
        <w:t xml:space="preserve">6G </w:t>
      </w:r>
      <w:r w:rsidRPr="00DC3346">
        <w:rPr>
          <w:lang w:val="en-US"/>
        </w:rPr>
        <w:t xml:space="preserve">evaluation </w:t>
      </w:r>
      <w:r w:rsidR="006D2E9C">
        <w:rPr>
          <w:lang w:val="en-US"/>
        </w:rPr>
        <w:t>assumptions are important</w:t>
      </w:r>
      <w:r w:rsidRPr="00DC3346">
        <w:rPr>
          <w:lang w:val="en-US"/>
        </w:rPr>
        <w:t>.</w:t>
      </w:r>
    </w:p>
    <w:p w14:paraId="703E316F" w14:textId="53D1DFC4" w:rsidR="006C0210" w:rsidRPr="006C0210" w:rsidRDefault="000817E1" w:rsidP="006C0210">
      <w:pPr>
        <w:jc w:val="both"/>
        <w:rPr>
          <w:rFonts w:eastAsia="PMingLiU"/>
          <w:lang w:val="en-US" w:eastAsia="zh-TW"/>
        </w:rPr>
      </w:pPr>
      <w:r w:rsidRPr="00DC3346">
        <w:rPr>
          <w:rFonts w:eastAsia="PMingLiU" w:hint="eastAsia"/>
          <w:lang w:val="en-US" w:eastAsia="zh-TW"/>
        </w:rPr>
        <w:t>T</w:t>
      </w:r>
      <w:r w:rsidRPr="00DC3346">
        <w:rPr>
          <w:rFonts w:eastAsia="PMingLiU"/>
          <w:lang w:val="en-US" w:eastAsia="zh-TW"/>
        </w:rPr>
        <w:t xml:space="preserve">his contribution provides our views on </w:t>
      </w:r>
      <w:r w:rsidR="00C20CE4">
        <w:rPr>
          <w:rFonts w:eastAsia="PMingLiU"/>
          <w:lang w:val="en-US" w:eastAsia="zh-TW"/>
        </w:rPr>
        <w:t xml:space="preserve">6G </w:t>
      </w:r>
      <w:r w:rsidRPr="00DC3346">
        <w:rPr>
          <w:rFonts w:eastAsia="PMingLiU"/>
          <w:lang w:val="en-US" w:eastAsia="zh-TW"/>
        </w:rPr>
        <w:t>link-level and system-level evaluation assumptions</w:t>
      </w:r>
      <w:r w:rsidR="001B7488" w:rsidRPr="00DC3346">
        <w:rPr>
          <w:rFonts w:eastAsia="PMingLiU"/>
          <w:lang w:val="en-US" w:eastAsia="zh-TW"/>
        </w:rPr>
        <w:t>.</w:t>
      </w:r>
    </w:p>
    <w:bookmarkEnd w:id="1"/>
    <w:p w14:paraId="3C64B5BE" w14:textId="25A55104" w:rsidR="00841240" w:rsidRPr="00DC3346" w:rsidRDefault="009E6974" w:rsidP="00032B32">
      <w:pPr>
        <w:pStyle w:val="1"/>
        <w:numPr>
          <w:ilvl w:val="0"/>
          <w:numId w:val="4"/>
        </w:numPr>
        <w:rPr>
          <w:lang w:val="en-US"/>
        </w:rPr>
      </w:pPr>
      <w:r w:rsidRPr="00DC3346">
        <w:rPr>
          <w:lang w:eastAsia="zh-CN"/>
        </w:rPr>
        <w:t>Ge</w:t>
      </w:r>
      <w:r w:rsidR="00B855EC" w:rsidRPr="00DC3346">
        <w:rPr>
          <w:lang w:eastAsia="zh-CN"/>
        </w:rPr>
        <w:t>ner</w:t>
      </w:r>
      <w:r w:rsidR="006E5F48" w:rsidRPr="00DC3346">
        <w:rPr>
          <w:rFonts w:eastAsia="PMingLiU"/>
          <w:lang w:eastAsia="zh-TW"/>
        </w:rPr>
        <w:t>al</w:t>
      </w:r>
      <w:r w:rsidR="00B855EC" w:rsidRPr="00DC3346">
        <w:rPr>
          <w:lang w:eastAsia="zh-CN"/>
        </w:rPr>
        <w:t xml:space="preserve"> Evaluation Assumptions</w:t>
      </w:r>
    </w:p>
    <w:p w14:paraId="17B21F4B" w14:textId="717D2473" w:rsidR="002A4ECD" w:rsidRDefault="00A201E3" w:rsidP="00032B32">
      <w:r w:rsidRPr="00DC3346">
        <w:rPr>
          <w:lang w:val="en-US"/>
        </w:rPr>
        <w:t>TR</w:t>
      </w:r>
      <w:bookmarkStart w:id="2" w:name="_Hlk206151241"/>
      <w:r w:rsidRPr="00DC3346">
        <w:rPr>
          <w:lang w:val="en-US"/>
        </w:rPr>
        <w:t xml:space="preserve">38.914 </w:t>
      </w:r>
      <w:r w:rsidR="0020092B" w:rsidRPr="00DC3346">
        <w:rPr>
          <w:lang w:val="en-US"/>
        </w:rPr>
        <w:fldChar w:fldCharType="begin"/>
      </w:r>
      <w:r w:rsidR="0020092B" w:rsidRPr="00DC3346">
        <w:rPr>
          <w:lang w:val="en-US"/>
        </w:rPr>
        <w:instrText xml:space="preserve"> REF _Ref206150316 \r \h </w:instrText>
      </w:r>
      <w:r w:rsidR="00DC3346">
        <w:rPr>
          <w:lang w:val="en-US"/>
        </w:rPr>
        <w:instrText xml:space="preserve"> \* MERGEFORMAT </w:instrText>
      </w:r>
      <w:r w:rsidR="0020092B" w:rsidRPr="00DC3346">
        <w:rPr>
          <w:lang w:val="en-US"/>
        </w:rPr>
      </w:r>
      <w:r w:rsidR="0020092B" w:rsidRPr="00DC3346">
        <w:rPr>
          <w:lang w:val="en-US"/>
        </w:rPr>
        <w:fldChar w:fldCharType="separate"/>
      </w:r>
      <w:r w:rsidR="00DF0824" w:rsidRPr="00DC3346">
        <w:rPr>
          <w:lang w:val="en-US"/>
        </w:rPr>
        <w:t>[2]</w:t>
      </w:r>
      <w:r w:rsidR="0020092B" w:rsidRPr="00DC3346">
        <w:rPr>
          <w:lang w:val="en-US"/>
        </w:rPr>
        <w:fldChar w:fldCharType="end"/>
      </w:r>
      <w:bookmarkEnd w:id="2"/>
      <w:r w:rsidRPr="00DC3346">
        <w:rPr>
          <w:lang w:val="en-US"/>
        </w:rPr>
        <w:t xml:space="preserve"> identifies 6G usage scenarios and </w:t>
      </w:r>
      <w:r w:rsidR="00BD7D9A" w:rsidRPr="00DC3346">
        <w:rPr>
          <w:lang w:val="en-US"/>
        </w:rPr>
        <w:t>corresponding system capability requirements</w:t>
      </w:r>
      <w:r w:rsidRPr="00DC3346">
        <w:rPr>
          <w:lang w:val="en-US"/>
        </w:rPr>
        <w:t>, translating the</w:t>
      </w:r>
      <w:r w:rsidR="00BD7D9A" w:rsidRPr="00DC3346">
        <w:rPr>
          <w:lang w:val="en-US"/>
        </w:rPr>
        <w:t>se</w:t>
      </w:r>
      <w:r w:rsidRPr="00DC3346">
        <w:rPr>
          <w:lang w:val="en-US"/>
        </w:rPr>
        <w:t xml:space="preserve"> into </w:t>
      </w:r>
      <w:r w:rsidR="00BD7D9A" w:rsidRPr="00DC3346">
        <w:rPr>
          <w:lang w:val="en-US"/>
        </w:rPr>
        <w:t>key performance indicators</w:t>
      </w:r>
      <w:r w:rsidRPr="00DC3346">
        <w:rPr>
          <w:lang w:val="en-US"/>
        </w:rPr>
        <w:t xml:space="preserve"> for RAN evaluation. </w:t>
      </w:r>
      <w:r w:rsidR="002A4ECD" w:rsidRPr="00DC3346">
        <w:rPr>
          <w:lang w:val="en-US"/>
        </w:rPr>
        <w:t xml:space="preserve">As mentioned in </w:t>
      </w:r>
      <w:r w:rsidR="002A4ECD" w:rsidRPr="00DC3346">
        <w:rPr>
          <w:rFonts w:ascii="Times" w:eastAsia="Batang" w:hAnsi="Times"/>
          <w:szCs w:val="24"/>
          <w:lang w:eastAsia="zh-CN"/>
        </w:rPr>
        <w:t xml:space="preserve">TR38.914, </w:t>
      </w:r>
      <w:r w:rsidR="002A4ECD" w:rsidRPr="00DC3346">
        <w:t xml:space="preserve">high-level descriptions on deployment scenarios including carrier frequency, aggregated system bandwidth, network layout / ISD/ Orbit, BS / UE antenna elements, UE distribution / speed and service profile are proposed in the TR. </w:t>
      </w:r>
    </w:p>
    <w:p w14:paraId="5E263A94" w14:textId="0659B954" w:rsidR="00C20CE4" w:rsidRDefault="006D2E9C" w:rsidP="006D2E9C">
      <w:r>
        <w:t>In RAN1 #122 meeting, the scope of AI 11.2 has been agreed where t</w:t>
      </w:r>
      <w:r>
        <w:t>he common evaluation assumptions including the antenna modelling, general system-level simulation assumptions (including the carrier frequency, bandwidth and subcarrier spacing used for link-level simulation) for the deployment scenarios in TR38.914, link budget and traffic models will be discussed in AI 11.2</w:t>
      </w:r>
      <w:r>
        <w:t xml:space="preserve"> and o</w:t>
      </w:r>
      <w:r>
        <w:t>ther assumptions including for link-level simulation specific to each technical topic will be separately discussed under each individual agenda.</w:t>
      </w:r>
    </w:p>
    <w:p w14:paraId="150D9D5D" w14:textId="77777777" w:rsidR="00C20CE4" w:rsidRDefault="00C20CE4" w:rsidP="00032B32"/>
    <w:p w14:paraId="488B42A2" w14:textId="614DD1B9" w:rsidR="00C20CE4" w:rsidRDefault="00C20CE4" w:rsidP="00C20CE4">
      <w:pPr>
        <w:pStyle w:val="2"/>
        <w:numPr>
          <w:ilvl w:val="1"/>
          <w:numId w:val="4"/>
        </w:numPr>
        <w:tabs>
          <w:tab w:val="num" w:pos="1440"/>
        </w:tabs>
        <w:rPr>
          <w:lang w:val="en-US" w:eastAsia="zh-TW"/>
        </w:rPr>
      </w:pPr>
      <w:r>
        <w:rPr>
          <w:lang w:val="en-US" w:eastAsia="zh-TW"/>
        </w:rPr>
        <w:t>Antenna modelling</w:t>
      </w:r>
    </w:p>
    <w:p w14:paraId="119A760D" w14:textId="27539607" w:rsidR="00EE6260" w:rsidRDefault="00EE6260" w:rsidP="00EE6260">
      <w:r>
        <w:rPr>
          <w:lang w:eastAsia="zh-CN"/>
        </w:rPr>
        <w:t xml:space="preserve">In last meeting, the following agreement for </w:t>
      </w:r>
      <w:r>
        <w:rPr>
          <w:lang w:val="en-US" w:eastAsia="zh-TW"/>
        </w:rPr>
        <w:t>Antenna modelling</w:t>
      </w:r>
      <w:r>
        <w:rPr>
          <w:rFonts w:ascii="Times" w:eastAsia="Batang" w:hAnsi="Times"/>
          <w:szCs w:val="24"/>
          <w:lang w:eastAsia="zh-CN"/>
        </w:rPr>
        <w:t xml:space="preserve"> assumptions </w:t>
      </w:r>
      <w:r>
        <w:rPr>
          <w:rFonts w:ascii="Times" w:eastAsia="Batang" w:hAnsi="Times"/>
          <w:szCs w:val="24"/>
          <w:lang w:eastAsia="zh-CN"/>
        </w:rPr>
        <w:t xml:space="preserve">of base station side </w:t>
      </w:r>
      <w:r>
        <w:rPr>
          <w:rFonts w:ascii="Times" w:eastAsia="Batang" w:hAnsi="Times"/>
          <w:szCs w:val="24"/>
          <w:lang w:eastAsia="zh-CN"/>
        </w:rPr>
        <w:t>has been</w:t>
      </w:r>
      <w:r>
        <w:rPr>
          <w:rFonts w:ascii="Times" w:eastAsia="Batang" w:hAnsi="Times"/>
          <w:szCs w:val="24"/>
          <w:lang w:eastAsia="zh-CN"/>
        </w:rPr>
        <w:t xml:space="preserve"> made</w:t>
      </w:r>
      <w:r>
        <w:t>.</w:t>
      </w:r>
    </w:p>
    <w:tbl>
      <w:tblPr>
        <w:tblStyle w:val="afc"/>
        <w:tblW w:w="0" w:type="auto"/>
        <w:tblLook w:val="04A0" w:firstRow="1" w:lastRow="0" w:firstColumn="1" w:lastColumn="0" w:noHBand="0" w:noVBand="1"/>
      </w:tblPr>
      <w:tblGrid>
        <w:gridCol w:w="9628"/>
      </w:tblGrid>
      <w:tr w:rsidR="00EE6260" w:rsidRPr="00EE6260" w14:paraId="55ADF9C3" w14:textId="77777777" w:rsidTr="00EE6260">
        <w:tc>
          <w:tcPr>
            <w:tcW w:w="9628" w:type="dxa"/>
          </w:tcPr>
          <w:p w14:paraId="524D73F7" w14:textId="77777777" w:rsidR="00EE6260" w:rsidRPr="00EE6260" w:rsidRDefault="00EE6260" w:rsidP="00EE6260">
            <w:pPr>
              <w:spacing w:after="120"/>
              <w:rPr>
                <w:rFonts w:eastAsia="等线"/>
                <w:highlight w:val="green"/>
                <w:lang w:val="en-US" w:eastAsia="zh-CN"/>
              </w:rPr>
            </w:pPr>
            <w:r w:rsidRPr="00EE6260">
              <w:rPr>
                <w:rFonts w:eastAsia="等线"/>
                <w:highlight w:val="green"/>
                <w:lang w:val="en-US" w:eastAsia="zh-CN"/>
              </w:rPr>
              <w:t>Agreement</w:t>
            </w:r>
          </w:p>
          <w:p w14:paraId="0066B296" w14:textId="77777777" w:rsidR="00EE6260" w:rsidRPr="00EE6260" w:rsidRDefault="00EE6260" w:rsidP="00EE6260">
            <w:pPr>
              <w:spacing w:after="120"/>
              <w:rPr>
                <w:rFonts w:eastAsia="等线"/>
                <w:lang w:val="en-US" w:eastAsia="zh-CN"/>
              </w:rPr>
            </w:pPr>
            <w:r w:rsidRPr="00EE6260">
              <w:rPr>
                <w:rFonts w:eastAsia="等线"/>
                <w:lang w:val="en-US" w:eastAsia="zh-CN"/>
              </w:rPr>
              <w:t>For around 700MHz, for TXRU mapping at base station, it is adopted as mandatory option for simulation campaign that a single TXRU is mapped per panel per subarray per polarization.</w:t>
            </w:r>
          </w:p>
          <w:p w14:paraId="627510EB" w14:textId="448F5FB0" w:rsidR="00EE6260" w:rsidRDefault="00EE6260" w:rsidP="00EE6260">
            <w:pPr>
              <w:spacing w:after="120"/>
              <w:rPr>
                <w:rFonts w:eastAsia="等线"/>
                <w:lang w:val="en-US" w:eastAsia="zh-CN"/>
              </w:rPr>
            </w:pPr>
            <w:r w:rsidRPr="00EE6260">
              <w:rPr>
                <w:rFonts w:eastAsia="等线"/>
                <w:lang w:val="en-US" w:eastAsia="zh-CN"/>
              </w:rPr>
              <w:t>Note: Companies can provide results optionally, assuming fully connected TXRU mapping within a panel per polarization.</w:t>
            </w:r>
          </w:p>
          <w:p w14:paraId="5AF6800E" w14:textId="77777777" w:rsidR="00EE6260" w:rsidRPr="00EE6260" w:rsidRDefault="00EE6260" w:rsidP="00EE6260">
            <w:pPr>
              <w:spacing w:after="120"/>
              <w:rPr>
                <w:rFonts w:eastAsia="等线"/>
                <w:lang w:val="en-US" w:eastAsia="zh-CN"/>
              </w:rPr>
            </w:pPr>
          </w:p>
          <w:p w14:paraId="253CA111" w14:textId="77777777" w:rsidR="00EE6260" w:rsidRPr="00EE6260" w:rsidRDefault="00EE6260" w:rsidP="00EE6260">
            <w:pPr>
              <w:spacing w:after="120"/>
              <w:rPr>
                <w:rFonts w:eastAsia="等线"/>
                <w:highlight w:val="green"/>
                <w:lang w:val="en-US" w:eastAsia="zh-CN"/>
              </w:rPr>
            </w:pPr>
            <w:r w:rsidRPr="00EE6260">
              <w:rPr>
                <w:rFonts w:eastAsia="等线"/>
                <w:highlight w:val="green"/>
                <w:lang w:val="en-US" w:eastAsia="zh-CN"/>
              </w:rPr>
              <w:t>Agreement</w:t>
            </w:r>
          </w:p>
          <w:p w14:paraId="21FBD2D5" w14:textId="77777777" w:rsidR="00EE6260" w:rsidRPr="00EE6260" w:rsidRDefault="00EE6260" w:rsidP="00EE6260">
            <w:pPr>
              <w:pStyle w:val="af7"/>
              <w:numPr>
                <w:ilvl w:val="0"/>
                <w:numId w:val="30"/>
              </w:numPr>
              <w:spacing w:after="120"/>
              <w:contextualSpacing w:val="0"/>
              <w:rPr>
                <w:rFonts w:eastAsia="等线"/>
                <w:sz w:val="20"/>
                <w:szCs w:val="20"/>
                <w:lang w:val="en-US"/>
              </w:rPr>
            </w:pPr>
            <w:r w:rsidRPr="00EE6260">
              <w:rPr>
                <w:rFonts w:eastAsia="等线"/>
                <w:sz w:val="20"/>
                <w:szCs w:val="20"/>
                <w:lang w:val="en-US"/>
              </w:rPr>
              <w:t>For around 700MHz, 32 for total number of antenna element at base station, 4 for total number of TXRU at base station, (8, 2, 2, 1, 1; 1, 2) for (</w:t>
            </w:r>
            <w:proofErr w:type="spellStart"/>
            <w:proofErr w:type="gramStart"/>
            <w:r w:rsidRPr="00EE6260">
              <w:rPr>
                <w:rFonts w:eastAsia="等线"/>
                <w:sz w:val="20"/>
                <w:szCs w:val="20"/>
                <w:lang w:val="en-US"/>
              </w:rPr>
              <w:t>M,N</w:t>
            </w:r>
            <w:proofErr w:type="gramEnd"/>
            <w:r w:rsidRPr="00EE6260">
              <w:rPr>
                <w:rFonts w:eastAsia="等线"/>
                <w:sz w:val="20"/>
                <w:szCs w:val="20"/>
                <w:lang w:val="en-US"/>
              </w:rPr>
              <w:t>,P,Mg,Ng</w:t>
            </w:r>
            <w:proofErr w:type="spellEnd"/>
            <w:r w:rsidRPr="00EE6260">
              <w:rPr>
                <w:rFonts w:eastAsia="等线"/>
                <w:sz w:val="20"/>
                <w:szCs w:val="20"/>
                <w:lang w:val="en-US"/>
              </w:rPr>
              <w:t xml:space="preserve">; </w:t>
            </w:r>
            <w:proofErr w:type="spellStart"/>
            <w:r w:rsidRPr="00EE6260">
              <w:rPr>
                <w:rFonts w:eastAsia="等线"/>
                <w:sz w:val="20"/>
                <w:szCs w:val="20"/>
                <w:lang w:val="en-US"/>
              </w:rPr>
              <w:t>Mp</w:t>
            </w:r>
            <w:proofErr w:type="spellEnd"/>
            <w:r w:rsidRPr="00EE6260">
              <w:rPr>
                <w:rFonts w:eastAsia="等线"/>
                <w:sz w:val="20"/>
                <w:szCs w:val="20"/>
                <w:lang w:val="en-US"/>
              </w:rPr>
              <w:t>, Np), and (0.5, 0.5)λ for (</w:t>
            </w:r>
            <w:proofErr w:type="spellStart"/>
            <w:r w:rsidRPr="00EE6260">
              <w:rPr>
                <w:rFonts w:eastAsia="等线"/>
                <w:sz w:val="20"/>
                <w:szCs w:val="20"/>
                <w:lang w:val="en-US"/>
              </w:rPr>
              <w:t>dH,dV</w:t>
            </w:r>
            <w:proofErr w:type="spellEnd"/>
            <w:r w:rsidRPr="00EE6260">
              <w:rPr>
                <w:rFonts w:eastAsia="等线"/>
                <w:sz w:val="20"/>
                <w:szCs w:val="20"/>
                <w:lang w:val="en-US"/>
              </w:rPr>
              <w:t>) are assumed as the baseline combination.</w:t>
            </w:r>
          </w:p>
          <w:p w14:paraId="54D3FE0F" w14:textId="77777777" w:rsidR="00EE6260" w:rsidRPr="00EE6260" w:rsidRDefault="00EE6260" w:rsidP="00EE6260">
            <w:pPr>
              <w:pStyle w:val="af7"/>
              <w:numPr>
                <w:ilvl w:val="0"/>
                <w:numId w:val="30"/>
              </w:numPr>
              <w:spacing w:after="120"/>
              <w:contextualSpacing w:val="0"/>
              <w:rPr>
                <w:rFonts w:eastAsia="等线"/>
                <w:sz w:val="20"/>
                <w:szCs w:val="20"/>
                <w:lang w:val="en-US"/>
              </w:rPr>
            </w:pPr>
            <w:r w:rsidRPr="00EE6260">
              <w:rPr>
                <w:rFonts w:eastAsia="等线"/>
                <w:sz w:val="20"/>
                <w:szCs w:val="20"/>
                <w:lang w:val="en-US"/>
              </w:rPr>
              <w:t>For around 700MHz, 64 for total number of antenna element at base station, 8 for total number of TXRU at base station, (8, 4, 2, 1, 1; x, y) for (</w:t>
            </w:r>
            <w:proofErr w:type="spellStart"/>
            <w:proofErr w:type="gramStart"/>
            <w:r w:rsidRPr="00EE6260">
              <w:rPr>
                <w:rFonts w:eastAsia="等线"/>
                <w:sz w:val="20"/>
                <w:szCs w:val="20"/>
                <w:lang w:val="en-US"/>
              </w:rPr>
              <w:t>M,N</w:t>
            </w:r>
            <w:proofErr w:type="gramEnd"/>
            <w:r w:rsidRPr="00EE6260">
              <w:rPr>
                <w:rFonts w:eastAsia="等线"/>
                <w:sz w:val="20"/>
                <w:szCs w:val="20"/>
                <w:lang w:val="en-US"/>
              </w:rPr>
              <w:t>,P,Mg,Ng</w:t>
            </w:r>
            <w:proofErr w:type="spellEnd"/>
            <w:r w:rsidRPr="00EE6260">
              <w:rPr>
                <w:rFonts w:eastAsia="等线"/>
                <w:sz w:val="20"/>
                <w:szCs w:val="20"/>
                <w:lang w:val="en-US"/>
              </w:rPr>
              <w:t xml:space="preserve">; </w:t>
            </w:r>
            <w:proofErr w:type="spellStart"/>
            <w:r w:rsidRPr="00EE6260">
              <w:rPr>
                <w:rFonts w:eastAsia="等线"/>
                <w:sz w:val="20"/>
                <w:szCs w:val="20"/>
                <w:lang w:val="en-US"/>
              </w:rPr>
              <w:t>Mp</w:t>
            </w:r>
            <w:proofErr w:type="spellEnd"/>
            <w:r w:rsidRPr="00EE6260">
              <w:rPr>
                <w:rFonts w:eastAsia="等线"/>
                <w:sz w:val="20"/>
                <w:szCs w:val="20"/>
                <w:lang w:val="en-US"/>
              </w:rPr>
              <w:t>, Np), and (0.5, 0.5)λ for (</w:t>
            </w:r>
            <w:proofErr w:type="spellStart"/>
            <w:r w:rsidRPr="00EE6260">
              <w:rPr>
                <w:rFonts w:eastAsia="等线"/>
                <w:sz w:val="20"/>
                <w:szCs w:val="20"/>
                <w:lang w:val="en-US"/>
              </w:rPr>
              <w:t>dH,dV</w:t>
            </w:r>
            <w:proofErr w:type="spellEnd"/>
            <w:r w:rsidRPr="00EE6260">
              <w:rPr>
                <w:rFonts w:eastAsia="等线"/>
                <w:sz w:val="20"/>
                <w:szCs w:val="20"/>
                <w:lang w:val="en-US"/>
              </w:rPr>
              <w:t>) are assumed as the optional combination.</w:t>
            </w:r>
          </w:p>
          <w:p w14:paraId="63C666A1" w14:textId="77777777" w:rsidR="00EE6260" w:rsidRPr="00EE6260" w:rsidRDefault="00EE6260" w:rsidP="00EE6260">
            <w:pPr>
              <w:spacing w:after="120"/>
              <w:rPr>
                <w:rFonts w:eastAsia="等线"/>
                <w:lang w:eastAsia="zh-CN"/>
              </w:rPr>
            </w:pPr>
            <w:r w:rsidRPr="00EE6260">
              <w:rPr>
                <w:rFonts w:eastAsia="等线"/>
                <w:lang w:val="en-US" w:eastAsia="zh-CN"/>
              </w:rPr>
              <w:t>Note: Other values/combinations are up to company to report</w:t>
            </w:r>
          </w:p>
          <w:p w14:paraId="62198942" w14:textId="77777777" w:rsidR="00EE6260" w:rsidRPr="00EE6260" w:rsidRDefault="00EE6260" w:rsidP="00EE6260">
            <w:pPr>
              <w:spacing w:after="120"/>
              <w:rPr>
                <w:rFonts w:eastAsia="等线"/>
                <w:lang w:val="en-US" w:eastAsia="zh-CN"/>
              </w:rPr>
            </w:pPr>
          </w:p>
          <w:p w14:paraId="08B39BEC" w14:textId="77777777" w:rsidR="00EE6260" w:rsidRPr="00EE6260" w:rsidRDefault="00EE6260" w:rsidP="00EE6260">
            <w:pPr>
              <w:spacing w:after="120"/>
              <w:rPr>
                <w:rFonts w:eastAsia="等线"/>
                <w:highlight w:val="green"/>
                <w:lang w:val="en-US" w:eastAsia="zh-CN"/>
              </w:rPr>
            </w:pPr>
            <w:r w:rsidRPr="00EE6260">
              <w:rPr>
                <w:rFonts w:eastAsia="等线"/>
                <w:highlight w:val="green"/>
                <w:lang w:val="en-US" w:eastAsia="zh-CN"/>
              </w:rPr>
              <w:t>Agreement</w:t>
            </w:r>
          </w:p>
          <w:p w14:paraId="6D715245" w14:textId="77777777" w:rsidR="00EE6260" w:rsidRPr="00EE6260" w:rsidRDefault="00EE6260" w:rsidP="00EE6260">
            <w:pPr>
              <w:spacing w:after="120"/>
              <w:rPr>
                <w:rFonts w:eastAsia="Batang"/>
                <w:b/>
                <w:bCs/>
              </w:rPr>
            </w:pPr>
            <w:r w:rsidRPr="00EE6260">
              <w:rPr>
                <w:lang w:eastAsia="zh-CN"/>
              </w:rPr>
              <w:t>For around 2GHz carrier frequency, for BS antenna modelling</w:t>
            </w:r>
          </w:p>
          <w:tbl>
            <w:tblPr>
              <w:tblStyle w:val="afc"/>
              <w:tblW w:w="0" w:type="auto"/>
              <w:tblInd w:w="562" w:type="dxa"/>
              <w:tblLook w:val="04A0" w:firstRow="1" w:lastRow="0" w:firstColumn="1" w:lastColumn="0" w:noHBand="0" w:noVBand="1"/>
            </w:tblPr>
            <w:tblGrid>
              <w:gridCol w:w="2254"/>
              <w:gridCol w:w="1855"/>
              <w:gridCol w:w="1529"/>
              <w:gridCol w:w="2144"/>
              <w:gridCol w:w="1058"/>
            </w:tblGrid>
            <w:tr w:rsidR="00EE6260" w:rsidRPr="00EE6260" w14:paraId="110E90BD" w14:textId="77777777" w:rsidTr="00EE6260">
              <w:tc>
                <w:tcPr>
                  <w:tcW w:w="2306" w:type="dxa"/>
                  <w:tcBorders>
                    <w:top w:val="single" w:sz="4" w:space="0" w:color="auto"/>
                    <w:left w:val="single" w:sz="4" w:space="0" w:color="auto"/>
                    <w:bottom w:val="single" w:sz="4" w:space="0" w:color="auto"/>
                    <w:right w:val="single" w:sz="4" w:space="0" w:color="auto"/>
                  </w:tcBorders>
                  <w:hideMark/>
                </w:tcPr>
                <w:p w14:paraId="2F6E2158" w14:textId="77777777" w:rsidR="00EE6260" w:rsidRPr="00EE6260" w:rsidRDefault="00EE6260" w:rsidP="00EE6260">
                  <w:pPr>
                    <w:spacing w:after="120"/>
                    <w:rPr>
                      <w:b/>
                      <w:bCs/>
                    </w:rPr>
                  </w:pPr>
                  <w:r w:rsidRPr="00EE6260">
                    <w:rPr>
                      <w:b/>
                      <w:bCs/>
                    </w:rPr>
                    <w:t>BS antenna modelling</w:t>
                  </w:r>
                </w:p>
              </w:tc>
              <w:tc>
                <w:tcPr>
                  <w:tcW w:w="1904" w:type="dxa"/>
                  <w:tcBorders>
                    <w:top w:val="single" w:sz="4" w:space="0" w:color="auto"/>
                    <w:left w:val="single" w:sz="4" w:space="0" w:color="auto"/>
                    <w:bottom w:val="single" w:sz="4" w:space="0" w:color="auto"/>
                    <w:right w:val="single" w:sz="4" w:space="0" w:color="auto"/>
                  </w:tcBorders>
                  <w:hideMark/>
                </w:tcPr>
                <w:p w14:paraId="2F02059C" w14:textId="77777777" w:rsidR="00EE6260" w:rsidRPr="00EE6260" w:rsidRDefault="00EE6260" w:rsidP="00EE6260">
                  <w:pPr>
                    <w:spacing w:after="120"/>
                    <w:rPr>
                      <w:b/>
                      <w:bCs/>
                    </w:rPr>
                  </w:pPr>
                  <w:r w:rsidRPr="00EE6260">
                    <w:rPr>
                      <w:rFonts w:eastAsia="等线"/>
                      <w:lang w:eastAsia="zh-CN"/>
                    </w:rPr>
                    <w:t>Total number of antenna elements</w:t>
                  </w:r>
                </w:p>
              </w:tc>
              <w:tc>
                <w:tcPr>
                  <w:tcW w:w="1566" w:type="dxa"/>
                  <w:tcBorders>
                    <w:top w:val="single" w:sz="4" w:space="0" w:color="auto"/>
                    <w:left w:val="single" w:sz="4" w:space="0" w:color="auto"/>
                    <w:bottom w:val="single" w:sz="4" w:space="0" w:color="auto"/>
                    <w:right w:val="single" w:sz="4" w:space="0" w:color="auto"/>
                  </w:tcBorders>
                  <w:hideMark/>
                </w:tcPr>
                <w:p w14:paraId="7B9E06F0" w14:textId="77777777" w:rsidR="00EE6260" w:rsidRPr="00EE6260" w:rsidRDefault="00EE6260" w:rsidP="00EE6260">
                  <w:pPr>
                    <w:spacing w:after="120"/>
                    <w:rPr>
                      <w:b/>
                      <w:bCs/>
                    </w:rPr>
                  </w:pPr>
                  <w:r w:rsidRPr="00EE6260">
                    <w:rPr>
                      <w:rFonts w:eastAsia="等线"/>
                      <w:lang w:eastAsia="zh-CN"/>
                    </w:rPr>
                    <w:t>Total number of TXRU</w:t>
                  </w:r>
                </w:p>
              </w:tc>
              <w:tc>
                <w:tcPr>
                  <w:tcW w:w="2226" w:type="dxa"/>
                  <w:tcBorders>
                    <w:top w:val="single" w:sz="4" w:space="0" w:color="auto"/>
                    <w:left w:val="single" w:sz="4" w:space="0" w:color="auto"/>
                    <w:bottom w:val="single" w:sz="4" w:space="0" w:color="auto"/>
                    <w:right w:val="single" w:sz="4" w:space="0" w:color="auto"/>
                  </w:tcBorders>
                  <w:hideMark/>
                </w:tcPr>
                <w:p w14:paraId="787D1A26" w14:textId="77777777" w:rsidR="00EE6260" w:rsidRPr="00EE6260" w:rsidRDefault="00EE6260" w:rsidP="00EE6260">
                  <w:pPr>
                    <w:spacing w:after="120"/>
                    <w:rPr>
                      <w:b/>
                      <w:bCs/>
                    </w:rPr>
                  </w:pPr>
                  <w:r w:rsidRPr="00EE6260">
                    <w:rPr>
                      <w:rFonts w:eastAsia="等线"/>
                      <w:lang w:eastAsia="zh-CN"/>
                    </w:rPr>
                    <w:t xml:space="preserve">(M, N, P, </w:t>
                  </w:r>
                  <w:proofErr w:type="gramStart"/>
                  <w:r w:rsidRPr="00EE6260">
                    <w:rPr>
                      <w:rFonts w:eastAsia="等线"/>
                      <w:lang w:eastAsia="zh-CN"/>
                    </w:rPr>
                    <w:t>Mg ,</w:t>
                  </w:r>
                  <w:proofErr w:type="gramEnd"/>
                  <w:r w:rsidRPr="00EE6260">
                    <w:rPr>
                      <w:rFonts w:eastAsia="等线"/>
                      <w:lang w:eastAsia="zh-CN"/>
                    </w:rPr>
                    <w:t xml:space="preserve"> Ng; </w:t>
                  </w:r>
                  <w:proofErr w:type="spellStart"/>
                  <w:r w:rsidRPr="00EE6260">
                    <w:rPr>
                      <w:rFonts w:eastAsia="等线"/>
                      <w:lang w:eastAsia="zh-CN"/>
                    </w:rPr>
                    <w:t>Mp</w:t>
                  </w:r>
                  <w:proofErr w:type="spellEnd"/>
                  <w:r w:rsidRPr="00EE6260">
                    <w:rPr>
                      <w:rFonts w:eastAsia="等线"/>
                      <w:lang w:eastAsia="zh-CN"/>
                    </w:rPr>
                    <w:t>, Np)</w:t>
                  </w:r>
                </w:p>
              </w:tc>
              <w:tc>
                <w:tcPr>
                  <w:tcW w:w="1067" w:type="dxa"/>
                  <w:tcBorders>
                    <w:top w:val="single" w:sz="4" w:space="0" w:color="auto"/>
                    <w:left w:val="single" w:sz="4" w:space="0" w:color="auto"/>
                    <w:bottom w:val="single" w:sz="4" w:space="0" w:color="auto"/>
                    <w:right w:val="single" w:sz="4" w:space="0" w:color="auto"/>
                  </w:tcBorders>
                  <w:hideMark/>
                </w:tcPr>
                <w:p w14:paraId="72611279" w14:textId="77777777" w:rsidR="00EE6260" w:rsidRPr="00EE6260" w:rsidRDefault="00EE6260" w:rsidP="00EE6260">
                  <w:pPr>
                    <w:spacing w:after="120"/>
                    <w:rPr>
                      <w:b/>
                      <w:bCs/>
                    </w:rPr>
                  </w:pPr>
                  <w:r w:rsidRPr="00EE6260">
                    <w:rPr>
                      <w:rFonts w:eastAsia="等线"/>
                      <w:lang w:eastAsia="zh-CN"/>
                    </w:rPr>
                    <w:t>(</w:t>
                  </w:r>
                  <w:proofErr w:type="spellStart"/>
                  <w:proofErr w:type="gramStart"/>
                  <w:r w:rsidRPr="00EE6260">
                    <w:rPr>
                      <w:rFonts w:eastAsia="等线"/>
                      <w:lang w:eastAsia="zh-CN"/>
                    </w:rPr>
                    <w:t>dH,dV</w:t>
                  </w:r>
                  <w:proofErr w:type="spellEnd"/>
                  <w:proofErr w:type="gramEnd"/>
                  <w:r w:rsidRPr="00EE6260">
                    <w:rPr>
                      <w:rFonts w:eastAsia="等线"/>
                      <w:lang w:eastAsia="zh-CN"/>
                    </w:rPr>
                    <w:t>)</w:t>
                  </w:r>
                </w:p>
              </w:tc>
            </w:tr>
            <w:tr w:rsidR="00EE6260" w:rsidRPr="00EE6260" w14:paraId="266279F5" w14:textId="77777777" w:rsidTr="00EE6260">
              <w:tc>
                <w:tcPr>
                  <w:tcW w:w="9069" w:type="dxa"/>
                  <w:gridSpan w:val="5"/>
                  <w:tcBorders>
                    <w:top w:val="single" w:sz="4" w:space="0" w:color="auto"/>
                    <w:left w:val="single" w:sz="4" w:space="0" w:color="auto"/>
                    <w:bottom w:val="single" w:sz="4" w:space="0" w:color="auto"/>
                    <w:right w:val="single" w:sz="4" w:space="0" w:color="auto"/>
                  </w:tcBorders>
                  <w:hideMark/>
                </w:tcPr>
                <w:p w14:paraId="76D361F9" w14:textId="77777777" w:rsidR="00EE6260" w:rsidRPr="00EE6260" w:rsidRDefault="00EE6260" w:rsidP="00EE6260">
                  <w:pPr>
                    <w:spacing w:after="120"/>
                    <w:rPr>
                      <w:b/>
                      <w:bCs/>
                    </w:rPr>
                  </w:pPr>
                  <w:r w:rsidRPr="00EE6260">
                    <w:rPr>
                      <w:b/>
                      <w:bCs/>
                    </w:rPr>
                    <w:t>Indoor</w:t>
                  </w:r>
                </w:p>
              </w:tc>
            </w:tr>
            <w:tr w:rsidR="00EE6260" w:rsidRPr="00EE6260" w14:paraId="3F4E2F05" w14:textId="77777777" w:rsidTr="00EE6260">
              <w:tc>
                <w:tcPr>
                  <w:tcW w:w="2306" w:type="dxa"/>
                  <w:tcBorders>
                    <w:top w:val="single" w:sz="4" w:space="0" w:color="auto"/>
                    <w:left w:val="single" w:sz="4" w:space="0" w:color="auto"/>
                    <w:bottom w:val="single" w:sz="4" w:space="0" w:color="auto"/>
                    <w:right w:val="single" w:sz="4" w:space="0" w:color="auto"/>
                  </w:tcBorders>
                  <w:hideMark/>
                </w:tcPr>
                <w:p w14:paraId="2AED6015" w14:textId="77777777" w:rsidR="00EE6260" w:rsidRPr="00EE6260" w:rsidRDefault="00EE6260" w:rsidP="00EE6260">
                  <w:pPr>
                    <w:spacing w:after="120"/>
                    <w:rPr>
                      <w:b/>
                      <w:bCs/>
                    </w:rPr>
                  </w:pPr>
                  <w:r w:rsidRPr="00EE6260">
                    <w:rPr>
                      <w:rFonts w:eastAsia="等线"/>
                      <w:lang w:eastAsia="zh-CN"/>
                    </w:rPr>
                    <w:t>Combination 1(Optional)</w:t>
                  </w:r>
                </w:p>
              </w:tc>
              <w:tc>
                <w:tcPr>
                  <w:tcW w:w="1904" w:type="dxa"/>
                  <w:tcBorders>
                    <w:top w:val="single" w:sz="4" w:space="0" w:color="auto"/>
                    <w:left w:val="single" w:sz="4" w:space="0" w:color="auto"/>
                    <w:bottom w:val="single" w:sz="4" w:space="0" w:color="auto"/>
                    <w:right w:val="single" w:sz="4" w:space="0" w:color="auto"/>
                  </w:tcBorders>
                  <w:hideMark/>
                </w:tcPr>
                <w:p w14:paraId="6F8BC251" w14:textId="77777777" w:rsidR="00EE6260" w:rsidRPr="00EE6260" w:rsidRDefault="00EE6260" w:rsidP="00EE6260">
                  <w:pPr>
                    <w:spacing w:after="120"/>
                    <w:rPr>
                      <w:rFonts w:eastAsiaTheme="minorEastAsia"/>
                      <w:lang w:eastAsia="zh-CN"/>
                    </w:rPr>
                  </w:pPr>
                  <w:r w:rsidRPr="00EE6260">
                    <w:rPr>
                      <w:rFonts w:eastAsiaTheme="minorEastAsia"/>
                      <w:lang w:eastAsia="zh-CN"/>
                    </w:rPr>
                    <w:t>8</w:t>
                  </w:r>
                </w:p>
              </w:tc>
              <w:tc>
                <w:tcPr>
                  <w:tcW w:w="1566" w:type="dxa"/>
                  <w:tcBorders>
                    <w:top w:val="single" w:sz="4" w:space="0" w:color="auto"/>
                    <w:left w:val="single" w:sz="4" w:space="0" w:color="auto"/>
                    <w:bottom w:val="single" w:sz="4" w:space="0" w:color="auto"/>
                    <w:right w:val="single" w:sz="4" w:space="0" w:color="auto"/>
                  </w:tcBorders>
                  <w:hideMark/>
                </w:tcPr>
                <w:p w14:paraId="5FAAA292" w14:textId="77777777" w:rsidR="00EE6260" w:rsidRPr="00EE6260" w:rsidRDefault="00EE6260" w:rsidP="00EE6260">
                  <w:pPr>
                    <w:spacing w:after="120"/>
                    <w:rPr>
                      <w:rFonts w:eastAsia="Batang"/>
                      <w:b/>
                      <w:bCs/>
                    </w:rPr>
                  </w:pPr>
                  <w:r w:rsidRPr="00EE6260">
                    <w:rPr>
                      <w:rFonts w:eastAsia="等线"/>
                      <w:lang w:eastAsia="zh-CN"/>
                    </w:rPr>
                    <w:t>4</w:t>
                  </w:r>
                </w:p>
              </w:tc>
              <w:tc>
                <w:tcPr>
                  <w:tcW w:w="2226" w:type="dxa"/>
                  <w:tcBorders>
                    <w:top w:val="single" w:sz="4" w:space="0" w:color="auto"/>
                    <w:left w:val="single" w:sz="4" w:space="0" w:color="auto"/>
                    <w:bottom w:val="single" w:sz="4" w:space="0" w:color="auto"/>
                    <w:right w:val="single" w:sz="4" w:space="0" w:color="auto"/>
                  </w:tcBorders>
                  <w:hideMark/>
                </w:tcPr>
                <w:p w14:paraId="302BB2B3" w14:textId="77777777" w:rsidR="00EE6260" w:rsidRPr="00EE6260" w:rsidRDefault="00EE6260" w:rsidP="00EE6260">
                  <w:pPr>
                    <w:spacing w:after="120"/>
                    <w:rPr>
                      <w:b/>
                      <w:bCs/>
                    </w:rPr>
                  </w:pPr>
                  <w:r w:rsidRPr="00EE6260">
                    <w:rPr>
                      <w:rFonts w:eastAsia="等线"/>
                      <w:lang w:eastAsia="zh-CN"/>
                    </w:rPr>
                    <w:t>(2, 2, 2, 1, 1; 1, 2)</w:t>
                  </w:r>
                </w:p>
              </w:tc>
              <w:tc>
                <w:tcPr>
                  <w:tcW w:w="1067" w:type="dxa"/>
                  <w:tcBorders>
                    <w:top w:val="single" w:sz="4" w:space="0" w:color="auto"/>
                    <w:left w:val="single" w:sz="4" w:space="0" w:color="auto"/>
                    <w:bottom w:val="single" w:sz="4" w:space="0" w:color="auto"/>
                    <w:right w:val="single" w:sz="4" w:space="0" w:color="auto"/>
                  </w:tcBorders>
                  <w:hideMark/>
                </w:tcPr>
                <w:p w14:paraId="177359F1"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60B78176" w14:textId="77777777" w:rsidTr="00EE6260">
              <w:tc>
                <w:tcPr>
                  <w:tcW w:w="2306" w:type="dxa"/>
                  <w:tcBorders>
                    <w:top w:val="single" w:sz="4" w:space="0" w:color="auto"/>
                    <w:left w:val="single" w:sz="4" w:space="0" w:color="auto"/>
                    <w:bottom w:val="single" w:sz="4" w:space="0" w:color="auto"/>
                    <w:right w:val="single" w:sz="4" w:space="0" w:color="auto"/>
                  </w:tcBorders>
                  <w:hideMark/>
                </w:tcPr>
                <w:p w14:paraId="356E9CB2" w14:textId="77777777" w:rsidR="00EE6260" w:rsidRPr="00EE6260" w:rsidRDefault="00EE6260" w:rsidP="00EE6260">
                  <w:pPr>
                    <w:spacing w:after="120"/>
                    <w:rPr>
                      <w:b/>
                      <w:bCs/>
                    </w:rPr>
                  </w:pPr>
                  <w:r w:rsidRPr="00EE6260">
                    <w:rPr>
                      <w:rFonts w:eastAsia="等线"/>
                      <w:lang w:eastAsia="zh-CN"/>
                    </w:rPr>
                    <w:t>Combination 2 (Baseline)</w:t>
                  </w:r>
                </w:p>
              </w:tc>
              <w:tc>
                <w:tcPr>
                  <w:tcW w:w="1904" w:type="dxa"/>
                  <w:tcBorders>
                    <w:top w:val="single" w:sz="4" w:space="0" w:color="auto"/>
                    <w:left w:val="single" w:sz="4" w:space="0" w:color="auto"/>
                    <w:bottom w:val="single" w:sz="4" w:space="0" w:color="auto"/>
                    <w:right w:val="single" w:sz="4" w:space="0" w:color="auto"/>
                  </w:tcBorders>
                  <w:hideMark/>
                </w:tcPr>
                <w:p w14:paraId="6F7E363F" w14:textId="77777777" w:rsidR="00EE6260" w:rsidRPr="00EE6260" w:rsidRDefault="00EE6260" w:rsidP="00EE6260">
                  <w:pPr>
                    <w:spacing w:after="120"/>
                    <w:rPr>
                      <w:b/>
                      <w:bCs/>
                    </w:rPr>
                  </w:pPr>
                  <w:r w:rsidRPr="00EE6260">
                    <w:rPr>
                      <w:rFonts w:eastAsia="等线"/>
                      <w:lang w:eastAsia="zh-CN"/>
                    </w:rPr>
                    <w:t>32</w:t>
                  </w:r>
                </w:p>
              </w:tc>
              <w:tc>
                <w:tcPr>
                  <w:tcW w:w="1566" w:type="dxa"/>
                  <w:tcBorders>
                    <w:top w:val="single" w:sz="4" w:space="0" w:color="auto"/>
                    <w:left w:val="single" w:sz="4" w:space="0" w:color="auto"/>
                    <w:bottom w:val="single" w:sz="4" w:space="0" w:color="auto"/>
                    <w:right w:val="single" w:sz="4" w:space="0" w:color="auto"/>
                  </w:tcBorders>
                  <w:hideMark/>
                </w:tcPr>
                <w:p w14:paraId="57F40A11" w14:textId="77777777" w:rsidR="00EE6260" w:rsidRPr="00EE6260" w:rsidRDefault="00EE6260" w:rsidP="00EE6260">
                  <w:pPr>
                    <w:spacing w:after="120"/>
                    <w:rPr>
                      <w:b/>
                      <w:bCs/>
                    </w:rPr>
                  </w:pPr>
                  <w:r w:rsidRPr="00EE6260">
                    <w:rPr>
                      <w:rFonts w:eastAsia="等线"/>
                      <w:lang w:eastAsia="zh-CN"/>
                    </w:rPr>
                    <w:t>8</w:t>
                  </w:r>
                </w:p>
              </w:tc>
              <w:tc>
                <w:tcPr>
                  <w:tcW w:w="2226" w:type="dxa"/>
                  <w:tcBorders>
                    <w:top w:val="single" w:sz="4" w:space="0" w:color="auto"/>
                    <w:left w:val="single" w:sz="4" w:space="0" w:color="auto"/>
                    <w:bottom w:val="single" w:sz="4" w:space="0" w:color="auto"/>
                    <w:right w:val="single" w:sz="4" w:space="0" w:color="auto"/>
                  </w:tcBorders>
                  <w:hideMark/>
                </w:tcPr>
                <w:p w14:paraId="48331FB1" w14:textId="77777777" w:rsidR="00EE6260" w:rsidRPr="00EE6260" w:rsidRDefault="00EE6260" w:rsidP="00EE6260">
                  <w:pPr>
                    <w:spacing w:after="120"/>
                    <w:rPr>
                      <w:b/>
                      <w:bCs/>
                    </w:rPr>
                  </w:pPr>
                  <w:r w:rsidRPr="00EE6260">
                    <w:rPr>
                      <w:rFonts w:eastAsia="等线"/>
                      <w:lang w:eastAsia="zh-CN"/>
                    </w:rPr>
                    <w:t>(</w:t>
                  </w:r>
                  <w:r w:rsidRPr="00EE6260">
                    <w:rPr>
                      <w:rFonts w:eastAsiaTheme="minorEastAsia"/>
                      <w:lang w:eastAsia="zh-CN"/>
                    </w:rPr>
                    <w:t>4</w:t>
                  </w:r>
                  <w:r w:rsidRPr="00EE6260">
                    <w:rPr>
                      <w:lang w:eastAsia="zh-CN"/>
                    </w:rPr>
                    <w:t xml:space="preserve">, </w:t>
                  </w:r>
                  <w:r w:rsidRPr="00EE6260">
                    <w:rPr>
                      <w:rFonts w:eastAsiaTheme="minorEastAsia"/>
                      <w:lang w:eastAsia="zh-CN"/>
                    </w:rPr>
                    <w:t>4</w:t>
                  </w:r>
                  <w:r w:rsidRPr="00EE6260">
                    <w:rPr>
                      <w:lang w:eastAsia="zh-CN"/>
                    </w:rPr>
                    <w:t xml:space="preserve">, </w:t>
                  </w:r>
                  <w:r w:rsidRPr="00EE6260">
                    <w:rPr>
                      <w:rFonts w:eastAsiaTheme="minorEastAsia"/>
                      <w:lang w:eastAsia="zh-CN"/>
                    </w:rPr>
                    <w:t>2</w:t>
                  </w:r>
                  <w:r w:rsidRPr="00EE6260">
                    <w:rPr>
                      <w:lang w:eastAsia="zh-CN"/>
                    </w:rPr>
                    <w:t xml:space="preserve">, 1, 1; </w:t>
                  </w:r>
                  <w:r w:rsidRPr="00EE6260">
                    <w:rPr>
                      <w:rFonts w:eastAsiaTheme="minorEastAsia"/>
                      <w:lang w:eastAsia="zh-CN"/>
                    </w:rPr>
                    <w:t>1</w:t>
                  </w:r>
                  <w:r w:rsidRPr="00EE6260">
                    <w:rPr>
                      <w:lang w:eastAsia="zh-CN"/>
                    </w:rPr>
                    <w:t xml:space="preserve">, </w:t>
                  </w:r>
                  <w:r w:rsidRPr="00EE6260">
                    <w:rPr>
                      <w:rFonts w:eastAsiaTheme="minorEastAsia"/>
                      <w:lang w:eastAsia="zh-CN"/>
                    </w:rPr>
                    <w:t>4</w:t>
                  </w:r>
                  <w:r w:rsidRPr="00EE6260">
                    <w:rPr>
                      <w:rFonts w:eastAsia="等线"/>
                      <w:lang w:eastAsia="zh-CN"/>
                    </w:rPr>
                    <w:t>)</w:t>
                  </w:r>
                </w:p>
              </w:tc>
              <w:tc>
                <w:tcPr>
                  <w:tcW w:w="1067" w:type="dxa"/>
                  <w:tcBorders>
                    <w:top w:val="single" w:sz="4" w:space="0" w:color="auto"/>
                    <w:left w:val="single" w:sz="4" w:space="0" w:color="auto"/>
                    <w:bottom w:val="single" w:sz="4" w:space="0" w:color="auto"/>
                    <w:right w:val="single" w:sz="4" w:space="0" w:color="auto"/>
                  </w:tcBorders>
                  <w:hideMark/>
                </w:tcPr>
                <w:p w14:paraId="6C53AA41"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0561D9C8" w14:textId="77777777" w:rsidTr="00EE6260">
              <w:tc>
                <w:tcPr>
                  <w:tcW w:w="2306" w:type="dxa"/>
                  <w:tcBorders>
                    <w:top w:val="single" w:sz="4" w:space="0" w:color="auto"/>
                    <w:left w:val="single" w:sz="4" w:space="0" w:color="auto"/>
                    <w:bottom w:val="single" w:sz="4" w:space="0" w:color="auto"/>
                    <w:right w:val="single" w:sz="4" w:space="0" w:color="auto"/>
                  </w:tcBorders>
                </w:tcPr>
                <w:p w14:paraId="7AEE83D3" w14:textId="77777777" w:rsidR="00EE6260" w:rsidRPr="00EE6260" w:rsidRDefault="00EE6260" w:rsidP="00EE6260">
                  <w:pPr>
                    <w:spacing w:after="120"/>
                    <w:rPr>
                      <w:b/>
                      <w:bCs/>
                    </w:rPr>
                  </w:pPr>
                </w:p>
              </w:tc>
              <w:tc>
                <w:tcPr>
                  <w:tcW w:w="1904" w:type="dxa"/>
                  <w:tcBorders>
                    <w:top w:val="single" w:sz="4" w:space="0" w:color="auto"/>
                    <w:left w:val="single" w:sz="4" w:space="0" w:color="auto"/>
                    <w:bottom w:val="single" w:sz="4" w:space="0" w:color="auto"/>
                    <w:right w:val="single" w:sz="4" w:space="0" w:color="auto"/>
                  </w:tcBorders>
                </w:tcPr>
                <w:p w14:paraId="2B442E70" w14:textId="77777777" w:rsidR="00EE6260" w:rsidRPr="00EE6260" w:rsidRDefault="00EE6260" w:rsidP="00EE6260">
                  <w:pPr>
                    <w:spacing w:after="120"/>
                    <w:rPr>
                      <w:b/>
                      <w:bCs/>
                    </w:rPr>
                  </w:pPr>
                </w:p>
              </w:tc>
              <w:tc>
                <w:tcPr>
                  <w:tcW w:w="1566" w:type="dxa"/>
                  <w:tcBorders>
                    <w:top w:val="single" w:sz="4" w:space="0" w:color="auto"/>
                    <w:left w:val="single" w:sz="4" w:space="0" w:color="auto"/>
                    <w:bottom w:val="single" w:sz="4" w:space="0" w:color="auto"/>
                    <w:right w:val="single" w:sz="4" w:space="0" w:color="auto"/>
                  </w:tcBorders>
                </w:tcPr>
                <w:p w14:paraId="71B65108" w14:textId="77777777" w:rsidR="00EE6260" w:rsidRPr="00EE6260" w:rsidRDefault="00EE6260" w:rsidP="00EE6260">
                  <w:pPr>
                    <w:spacing w:after="120"/>
                    <w:rPr>
                      <w:b/>
                      <w:bCs/>
                    </w:rPr>
                  </w:pPr>
                </w:p>
              </w:tc>
              <w:tc>
                <w:tcPr>
                  <w:tcW w:w="2226" w:type="dxa"/>
                  <w:tcBorders>
                    <w:top w:val="single" w:sz="4" w:space="0" w:color="auto"/>
                    <w:left w:val="single" w:sz="4" w:space="0" w:color="auto"/>
                    <w:bottom w:val="single" w:sz="4" w:space="0" w:color="auto"/>
                    <w:right w:val="single" w:sz="4" w:space="0" w:color="auto"/>
                  </w:tcBorders>
                </w:tcPr>
                <w:p w14:paraId="7A4F91A5" w14:textId="77777777" w:rsidR="00EE6260" w:rsidRPr="00EE6260" w:rsidRDefault="00EE6260" w:rsidP="00EE6260">
                  <w:pPr>
                    <w:spacing w:after="120"/>
                    <w:rPr>
                      <w:b/>
                      <w:bCs/>
                    </w:rPr>
                  </w:pPr>
                </w:p>
              </w:tc>
              <w:tc>
                <w:tcPr>
                  <w:tcW w:w="1067" w:type="dxa"/>
                  <w:tcBorders>
                    <w:top w:val="single" w:sz="4" w:space="0" w:color="auto"/>
                    <w:left w:val="single" w:sz="4" w:space="0" w:color="auto"/>
                    <w:bottom w:val="single" w:sz="4" w:space="0" w:color="auto"/>
                    <w:right w:val="single" w:sz="4" w:space="0" w:color="auto"/>
                  </w:tcBorders>
                </w:tcPr>
                <w:p w14:paraId="59935CF4" w14:textId="77777777" w:rsidR="00EE6260" w:rsidRPr="00EE6260" w:rsidRDefault="00EE6260" w:rsidP="00EE6260">
                  <w:pPr>
                    <w:spacing w:after="120"/>
                    <w:rPr>
                      <w:b/>
                      <w:bCs/>
                    </w:rPr>
                  </w:pPr>
                </w:p>
              </w:tc>
            </w:tr>
            <w:tr w:rsidR="00EE6260" w:rsidRPr="00EE6260" w14:paraId="2BDDF5A4" w14:textId="77777777" w:rsidTr="00EE6260">
              <w:tc>
                <w:tcPr>
                  <w:tcW w:w="9069" w:type="dxa"/>
                  <w:gridSpan w:val="5"/>
                  <w:tcBorders>
                    <w:top w:val="single" w:sz="4" w:space="0" w:color="auto"/>
                    <w:left w:val="single" w:sz="4" w:space="0" w:color="auto"/>
                    <w:bottom w:val="single" w:sz="4" w:space="0" w:color="auto"/>
                    <w:right w:val="single" w:sz="4" w:space="0" w:color="auto"/>
                  </w:tcBorders>
                  <w:hideMark/>
                </w:tcPr>
                <w:p w14:paraId="15EC78AB" w14:textId="77777777" w:rsidR="00EE6260" w:rsidRPr="00EE6260" w:rsidRDefault="00EE6260" w:rsidP="00EE6260">
                  <w:pPr>
                    <w:spacing w:after="120"/>
                    <w:rPr>
                      <w:b/>
                      <w:bCs/>
                    </w:rPr>
                  </w:pPr>
                  <w:r w:rsidRPr="00EE6260">
                    <w:rPr>
                      <w:b/>
                      <w:bCs/>
                    </w:rPr>
                    <w:t>Outdoor</w:t>
                  </w:r>
                </w:p>
              </w:tc>
            </w:tr>
            <w:tr w:rsidR="00EE6260" w:rsidRPr="00EE6260" w14:paraId="06913F17" w14:textId="77777777" w:rsidTr="00EE6260">
              <w:tc>
                <w:tcPr>
                  <w:tcW w:w="2306" w:type="dxa"/>
                  <w:tcBorders>
                    <w:top w:val="single" w:sz="4" w:space="0" w:color="auto"/>
                    <w:left w:val="single" w:sz="4" w:space="0" w:color="auto"/>
                    <w:bottom w:val="single" w:sz="4" w:space="0" w:color="auto"/>
                    <w:right w:val="single" w:sz="4" w:space="0" w:color="auto"/>
                  </w:tcBorders>
                  <w:hideMark/>
                </w:tcPr>
                <w:p w14:paraId="7D254CEC" w14:textId="77777777" w:rsidR="00EE6260" w:rsidRPr="00EE6260" w:rsidRDefault="00EE6260" w:rsidP="00EE6260">
                  <w:pPr>
                    <w:spacing w:after="120"/>
                    <w:rPr>
                      <w:b/>
                      <w:bCs/>
                    </w:rPr>
                  </w:pPr>
                  <w:r w:rsidRPr="00EE6260">
                    <w:rPr>
                      <w:rFonts w:eastAsia="等线"/>
                      <w:lang w:eastAsia="zh-CN"/>
                    </w:rPr>
                    <w:t>Combination 1(Optional)</w:t>
                  </w:r>
                </w:p>
              </w:tc>
              <w:tc>
                <w:tcPr>
                  <w:tcW w:w="1904" w:type="dxa"/>
                  <w:tcBorders>
                    <w:top w:val="single" w:sz="4" w:space="0" w:color="auto"/>
                    <w:left w:val="single" w:sz="4" w:space="0" w:color="auto"/>
                    <w:bottom w:val="single" w:sz="4" w:space="0" w:color="auto"/>
                    <w:right w:val="single" w:sz="4" w:space="0" w:color="auto"/>
                  </w:tcBorders>
                  <w:hideMark/>
                </w:tcPr>
                <w:p w14:paraId="1B04EA5B" w14:textId="77777777" w:rsidR="00EE6260" w:rsidRPr="00EE6260" w:rsidRDefault="00EE6260" w:rsidP="00EE6260">
                  <w:pPr>
                    <w:spacing w:after="120"/>
                    <w:rPr>
                      <w:b/>
                      <w:bCs/>
                    </w:rPr>
                  </w:pPr>
                  <w:r w:rsidRPr="00EE6260">
                    <w:rPr>
                      <w:rFonts w:eastAsia="等线"/>
                      <w:lang w:eastAsia="zh-CN"/>
                    </w:rPr>
                    <w:t>32</w:t>
                  </w:r>
                </w:p>
              </w:tc>
              <w:tc>
                <w:tcPr>
                  <w:tcW w:w="1566" w:type="dxa"/>
                  <w:tcBorders>
                    <w:top w:val="single" w:sz="4" w:space="0" w:color="auto"/>
                    <w:left w:val="single" w:sz="4" w:space="0" w:color="auto"/>
                    <w:bottom w:val="single" w:sz="4" w:space="0" w:color="auto"/>
                    <w:right w:val="single" w:sz="4" w:space="0" w:color="auto"/>
                  </w:tcBorders>
                  <w:hideMark/>
                </w:tcPr>
                <w:p w14:paraId="269F58D6" w14:textId="77777777" w:rsidR="00EE6260" w:rsidRPr="00EE6260" w:rsidRDefault="00EE6260" w:rsidP="00EE6260">
                  <w:pPr>
                    <w:spacing w:after="120"/>
                    <w:rPr>
                      <w:b/>
                      <w:bCs/>
                    </w:rPr>
                  </w:pPr>
                  <w:r w:rsidRPr="00EE6260">
                    <w:rPr>
                      <w:rFonts w:eastAsia="等线"/>
                      <w:lang w:eastAsia="zh-CN"/>
                    </w:rPr>
                    <w:t>4</w:t>
                  </w:r>
                </w:p>
              </w:tc>
              <w:tc>
                <w:tcPr>
                  <w:tcW w:w="2226" w:type="dxa"/>
                  <w:tcBorders>
                    <w:top w:val="single" w:sz="4" w:space="0" w:color="auto"/>
                    <w:left w:val="single" w:sz="4" w:space="0" w:color="auto"/>
                    <w:bottom w:val="single" w:sz="4" w:space="0" w:color="auto"/>
                    <w:right w:val="single" w:sz="4" w:space="0" w:color="auto"/>
                  </w:tcBorders>
                </w:tcPr>
                <w:p w14:paraId="4A1FD0EC" w14:textId="77777777" w:rsidR="00EE6260" w:rsidRPr="00EE6260" w:rsidRDefault="00EE6260" w:rsidP="00EE6260">
                  <w:pPr>
                    <w:spacing w:after="120"/>
                    <w:rPr>
                      <w:b/>
                      <w:bCs/>
                    </w:rPr>
                  </w:pPr>
                </w:p>
              </w:tc>
              <w:tc>
                <w:tcPr>
                  <w:tcW w:w="1067" w:type="dxa"/>
                  <w:tcBorders>
                    <w:top w:val="single" w:sz="4" w:space="0" w:color="auto"/>
                    <w:left w:val="single" w:sz="4" w:space="0" w:color="auto"/>
                    <w:bottom w:val="single" w:sz="4" w:space="0" w:color="auto"/>
                    <w:right w:val="single" w:sz="4" w:space="0" w:color="auto"/>
                  </w:tcBorders>
                  <w:hideMark/>
                </w:tcPr>
                <w:p w14:paraId="419EDD01"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0.8)λ</w:t>
                  </w:r>
                  <w:proofErr w:type="gramEnd"/>
                </w:p>
              </w:tc>
            </w:tr>
            <w:tr w:rsidR="00EE6260" w:rsidRPr="00EE6260" w14:paraId="6B9024F9" w14:textId="77777777" w:rsidTr="00EE6260">
              <w:tc>
                <w:tcPr>
                  <w:tcW w:w="2306" w:type="dxa"/>
                  <w:tcBorders>
                    <w:top w:val="single" w:sz="4" w:space="0" w:color="auto"/>
                    <w:left w:val="single" w:sz="4" w:space="0" w:color="auto"/>
                    <w:bottom w:val="single" w:sz="4" w:space="0" w:color="auto"/>
                    <w:right w:val="single" w:sz="4" w:space="0" w:color="auto"/>
                  </w:tcBorders>
                  <w:hideMark/>
                </w:tcPr>
                <w:p w14:paraId="0D2E1306" w14:textId="77777777" w:rsidR="00EE6260" w:rsidRPr="00EE6260" w:rsidRDefault="00EE6260" w:rsidP="00EE6260">
                  <w:pPr>
                    <w:spacing w:after="120"/>
                    <w:rPr>
                      <w:rFonts w:eastAsia="等线"/>
                      <w:lang w:eastAsia="zh-CN"/>
                    </w:rPr>
                  </w:pPr>
                  <w:r w:rsidRPr="00EE6260">
                    <w:rPr>
                      <w:rFonts w:eastAsia="等线"/>
                      <w:lang w:eastAsia="zh-CN"/>
                    </w:rPr>
                    <w:t>Combination 2 (Baseline)</w:t>
                  </w:r>
                </w:p>
              </w:tc>
              <w:tc>
                <w:tcPr>
                  <w:tcW w:w="1904" w:type="dxa"/>
                  <w:tcBorders>
                    <w:top w:val="single" w:sz="4" w:space="0" w:color="auto"/>
                    <w:left w:val="single" w:sz="4" w:space="0" w:color="auto"/>
                    <w:bottom w:val="single" w:sz="4" w:space="0" w:color="auto"/>
                    <w:right w:val="single" w:sz="4" w:space="0" w:color="auto"/>
                  </w:tcBorders>
                  <w:hideMark/>
                </w:tcPr>
                <w:p w14:paraId="3B9C9377" w14:textId="77777777" w:rsidR="00EE6260" w:rsidRPr="00EE6260" w:rsidRDefault="00EE6260" w:rsidP="00EE6260">
                  <w:pPr>
                    <w:spacing w:after="120"/>
                    <w:rPr>
                      <w:rFonts w:eastAsia="等线"/>
                      <w:lang w:eastAsia="zh-CN"/>
                    </w:rPr>
                  </w:pPr>
                  <w:r w:rsidRPr="00EE6260">
                    <w:rPr>
                      <w:rFonts w:eastAsia="等线"/>
                      <w:lang w:eastAsia="zh-CN"/>
                    </w:rPr>
                    <w:t>192</w:t>
                  </w:r>
                </w:p>
              </w:tc>
              <w:tc>
                <w:tcPr>
                  <w:tcW w:w="1566" w:type="dxa"/>
                  <w:tcBorders>
                    <w:top w:val="single" w:sz="4" w:space="0" w:color="auto"/>
                    <w:left w:val="single" w:sz="4" w:space="0" w:color="auto"/>
                    <w:bottom w:val="single" w:sz="4" w:space="0" w:color="auto"/>
                    <w:right w:val="single" w:sz="4" w:space="0" w:color="auto"/>
                  </w:tcBorders>
                  <w:hideMark/>
                </w:tcPr>
                <w:p w14:paraId="00D1FE3F" w14:textId="77777777" w:rsidR="00EE6260" w:rsidRPr="00EE6260" w:rsidRDefault="00EE6260" w:rsidP="00EE6260">
                  <w:pPr>
                    <w:spacing w:after="120"/>
                    <w:rPr>
                      <w:rFonts w:eastAsia="等线"/>
                      <w:lang w:eastAsia="zh-CN"/>
                    </w:rPr>
                  </w:pPr>
                  <w:r w:rsidRPr="00EE6260">
                    <w:rPr>
                      <w:rFonts w:eastAsia="等线"/>
                      <w:lang w:eastAsia="zh-CN"/>
                    </w:rPr>
                    <w:t>64</w:t>
                  </w:r>
                </w:p>
              </w:tc>
              <w:tc>
                <w:tcPr>
                  <w:tcW w:w="2226" w:type="dxa"/>
                  <w:tcBorders>
                    <w:top w:val="single" w:sz="4" w:space="0" w:color="auto"/>
                    <w:left w:val="single" w:sz="4" w:space="0" w:color="auto"/>
                    <w:bottom w:val="single" w:sz="4" w:space="0" w:color="auto"/>
                    <w:right w:val="single" w:sz="4" w:space="0" w:color="auto"/>
                  </w:tcBorders>
                  <w:hideMark/>
                </w:tcPr>
                <w:p w14:paraId="13136B57" w14:textId="77777777" w:rsidR="00EE6260" w:rsidRPr="00EE6260" w:rsidRDefault="00EE6260" w:rsidP="00EE6260">
                  <w:pPr>
                    <w:spacing w:after="120"/>
                    <w:rPr>
                      <w:rFonts w:eastAsia="等线"/>
                      <w:lang w:eastAsia="zh-CN"/>
                    </w:rPr>
                  </w:pPr>
                  <w:r w:rsidRPr="00EE6260">
                    <w:rPr>
                      <w:rFonts w:eastAsia="等线"/>
                      <w:lang w:eastAsia="zh-CN"/>
                    </w:rPr>
                    <w:t>(12, 8, 2, 1, 1; 4, 8)</w:t>
                  </w:r>
                </w:p>
              </w:tc>
              <w:tc>
                <w:tcPr>
                  <w:tcW w:w="1067" w:type="dxa"/>
                  <w:tcBorders>
                    <w:top w:val="single" w:sz="4" w:space="0" w:color="auto"/>
                    <w:left w:val="single" w:sz="4" w:space="0" w:color="auto"/>
                    <w:bottom w:val="single" w:sz="4" w:space="0" w:color="auto"/>
                    <w:right w:val="single" w:sz="4" w:space="0" w:color="auto"/>
                  </w:tcBorders>
                  <w:hideMark/>
                </w:tcPr>
                <w:p w14:paraId="6B09A1C6" w14:textId="77777777" w:rsidR="00EE6260" w:rsidRPr="00EE6260" w:rsidRDefault="00EE6260" w:rsidP="00EE6260">
                  <w:pPr>
                    <w:spacing w:after="120"/>
                    <w:rPr>
                      <w:rFonts w:eastAsia="等线"/>
                      <w:lang w:eastAsia="zh-CN"/>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4F414AD3" w14:textId="77777777" w:rsidTr="00EE6260">
              <w:tc>
                <w:tcPr>
                  <w:tcW w:w="9069" w:type="dxa"/>
                  <w:gridSpan w:val="5"/>
                  <w:tcBorders>
                    <w:top w:val="single" w:sz="4" w:space="0" w:color="auto"/>
                    <w:left w:val="single" w:sz="4" w:space="0" w:color="auto"/>
                    <w:bottom w:val="single" w:sz="4" w:space="0" w:color="auto"/>
                    <w:right w:val="single" w:sz="4" w:space="0" w:color="auto"/>
                  </w:tcBorders>
                  <w:hideMark/>
                </w:tcPr>
                <w:p w14:paraId="13E7463E" w14:textId="77777777" w:rsidR="00EE6260" w:rsidRPr="00EE6260" w:rsidRDefault="00EE6260" w:rsidP="00EE6260">
                  <w:pPr>
                    <w:spacing w:after="120"/>
                    <w:rPr>
                      <w:rFonts w:eastAsia="等线"/>
                      <w:lang w:eastAsia="zh-CN"/>
                    </w:rPr>
                  </w:pPr>
                  <w:r w:rsidRPr="00EE6260">
                    <w:rPr>
                      <w:rFonts w:eastAsia="等线"/>
                      <w:lang w:eastAsia="zh-CN"/>
                    </w:rPr>
                    <w:t>Note1: A single TXRU is mapped per panel per subarray per polarization as mandatory option. Companies can provide results optionally, assuming fully connected TXRU mapping within a panel per polarization.</w:t>
                  </w:r>
                </w:p>
                <w:p w14:paraId="2A7E6DA6" w14:textId="77777777" w:rsidR="00EE6260" w:rsidRPr="00EE6260" w:rsidRDefault="00EE6260" w:rsidP="00EE6260">
                  <w:pPr>
                    <w:spacing w:after="120"/>
                    <w:rPr>
                      <w:rFonts w:eastAsia="等线"/>
                      <w:lang w:eastAsia="zh-CN"/>
                    </w:rPr>
                  </w:pPr>
                  <w:r w:rsidRPr="00EE6260">
                    <w:rPr>
                      <w:rFonts w:eastAsia="等线"/>
                      <w:lang w:eastAsia="zh-CN"/>
                    </w:rPr>
                    <w:t>Note2: Other combinations used in the simulation results are up to company to report.</w:t>
                  </w:r>
                </w:p>
              </w:tc>
            </w:tr>
          </w:tbl>
          <w:p w14:paraId="16E07279" w14:textId="77777777" w:rsidR="00EE6260" w:rsidRPr="00EE6260" w:rsidRDefault="00EE6260" w:rsidP="00EE6260">
            <w:pPr>
              <w:spacing w:after="120"/>
              <w:rPr>
                <w:rFonts w:eastAsia="等线"/>
                <w:lang w:eastAsia="zh-CN"/>
              </w:rPr>
            </w:pPr>
          </w:p>
          <w:p w14:paraId="42DD5D55" w14:textId="77777777" w:rsidR="00EE6260" w:rsidRPr="00EE6260" w:rsidRDefault="00EE6260" w:rsidP="00EE6260">
            <w:pPr>
              <w:spacing w:after="120"/>
              <w:rPr>
                <w:rFonts w:eastAsia="等线"/>
                <w:highlight w:val="green"/>
                <w:lang w:val="en-US" w:eastAsia="zh-CN"/>
              </w:rPr>
            </w:pPr>
            <w:r w:rsidRPr="00EE6260">
              <w:rPr>
                <w:rFonts w:eastAsia="等线"/>
                <w:highlight w:val="green"/>
                <w:lang w:val="en-US" w:eastAsia="zh-CN"/>
              </w:rPr>
              <w:t>Agreement</w:t>
            </w:r>
          </w:p>
          <w:p w14:paraId="41525EAB" w14:textId="77777777" w:rsidR="00EE6260" w:rsidRPr="00EE6260" w:rsidRDefault="00EE6260" w:rsidP="00EE6260">
            <w:pPr>
              <w:spacing w:after="120"/>
              <w:rPr>
                <w:rFonts w:eastAsia="Batang"/>
                <w:b/>
                <w:bCs/>
              </w:rPr>
            </w:pPr>
            <w:r w:rsidRPr="00EE6260">
              <w:rPr>
                <w:rFonts w:eastAsia="等线"/>
                <w:b/>
                <w:lang w:eastAsia="zh-CN"/>
              </w:rPr>
              <w:t>For around 4GHz carrier frequency:</w:t>
            </w:r>
          </w:p>
          <w:tbl>
            <w:tblPr>
              <w:tblStyle w:val="afc"/>
              <w:tblW w:w="0" w:type="auto"/>
              <w:tblInd w:w="562" w:type="dxa"/>
              <w:tblLook w:val="04A0" w:firstRow="1" w:lastRow="0" w:firstColumn="1" w:lastColumn="0" w:noHBand="0" w:noVBand="1"/>
            </w:tblPr>
            <w:tblGrid>
              <w:gridCol w:w="2256"/>
              <w:gridCol w:w="1858"/>
              <w:gridCol w:w="1532"/>
              <w:gridCol w:w="2135"/>
              <w:gridCol w:w="1059"/>
            </w:tblGrid>
            <w:tr w:rsidR="00EE6260" w:rsidRPr="00EE6260" w14:paraId="1A195F0E"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1006A954" w14:textId="77777777" w:rsidR="00EE6260" w:rsidRPr="00EE6260" w:rsidRDefault="00EE6260" w:rsidP="00EE6260">
                  <w:pPr>
                    <w:spacing w:after="120"/>
                    <w:rPr>
                      <w:b/>
                      <w:bCs/>
                    </w:rPr>
                  </w:pPr>
                  <w:r w:rsidRPr="00EE6260">
                    <w:rPr>
                      <w:b/>
                      <w:bCs/>
                    </w:rPr>
                    <w:t>BS antenna modelling</w:t>
                  </w:r>
                </w:p>
              </w:tc>
              <w:tc>
                <w:tcPr>
                  <w:tcW w:w="2268" w:type="dxa"/>
                  <w:tcBorders>
                    <w:top w:val="single" w:sz="4" w:space="0" w:color="auto"/>
                    <w:left w:val="single" w:sz="4" w:space="0" w:color="auto"/>
                    <w:bottom w:val="single" w:sz="4" w:space="0" w:color="auto"/>
                    <w:right w:val="single" w:sz="4" w:space="0" w:color="auto"/>
                  </w:tcBorders>
                  <w:hideMark/>
                </w:tcPr>
                <w:p w14:paraId="6A9AC1DF" w14:textId="77777777" w:rsidR="00EE6260" w:rsidRPr="00EE6260" w:rsidRDefault="00EE6260" w:rsidP="00EE6260">
                  <w:pPr>
                    <w:spacing w:after="120"/>
                    <w:rPr>
                      <w:b/>
                      <w:bCs/>
                    </w:rPr>
                  </w:pPr>
                  <w:r w:rsidRPr="00EE6260">
                    <w:rPr>
                      <w:rFonts w:eastAsia="等线"/>
                      <w:lang w:eastAsia="zh-CN"/>
                    </w:rPr>
                    <w:t>Total number of antenna elements</w:t>
                  </w:r>
                </w:p>
              </w:tc>
              <w:tc>
                <w:tcPr>
                  <w:tcW w:w="1842" w:type="dxa"/>
                  <w:tcBorders>
                    <w:top w:val="single" w:sz="4" w:space="0" w:color="auto"/>
                    <w:left w:val="single" w:sz="4" w:space="0" w:color="auto"/>
                    <w:bottom w:val="single" w:sz="4" w:space="0" w:color="auto"/>
                    <w:right w:val="single" w:sz="4" w:space="0" w:color="auto"/>
                  </w:tcBorders>
                  <w:hideMark/>
                </w:tcPr>
                <w:p w14:paraId="4E0C775B" w14:textId="77777777" w:rsidR="00EE6260" w:rsidRPr="00EE6260" w:rsidRDefault="00EE6260" w:rsidP="00EE6260">
                  <w:pPr>
                    <w:spacing w:after="120"/>
                    <w:rPr>
                      <w:b/>
                      <w:bCs/>
                    </w:rPr>
                  </w:pPr>
                  <w:r w:rsidRPr="00EE6260">
                    <w:rPr>
                      <w:rFonts w:eastAsia="等线"/>
                      <w:lang w:eastAsia="zh-CN"/>
                    </w:rPr>
                    <w:t>Total number of TXRU</w:t>
                  </w:r>
                </w:p>
              </w:tc>
              <w:tc>
                <w:tcPr>
                  <w:tcW w:w="2835" w:type="dxa"/>
                  <w:tcBorders>
                    <w:top w:val="single" w:sz="4" w:space="0" w:color="auto"/>
                    <w:left w:val="single" w:sz="4" w:space="0" w:color="auto"/>
                    <w:bottom w:val="single" w:sz="4" w:space="0" w:color="auto"/>
                    <w:right w:val="single" w:sz="4" w:space="0" w:color="auto"/>
                  </w:tcBorders>
                  <w:hideMark/>
                </w:tcPr>
                <w:p w14:paraId="4F4BB4C0" w14:textId="77777777" w:rsidR="00EE6260" w:rsidRPr="00EE6260" w:rsidRDefault="00EE6260" w:rsidP="00EE6260">
                  <w:pPr>
                    <w:spacing w:after="120"/>
                    <w:rPr>
                      <w:b/>
                      <w:bCs/>
                    </w:rPr>
                  </w:pPr>
                  <w:r w:rsidRPr="00EE6260">
                    <w:rPr>
                      <w:rFonts w:eastAsia="等线"/>
                      <w:lang w:eastAsia="zh-CN"/>
                    </w:rPr>
                    <w:t xml:space="preserve">(M, N, P, Mg, Ng; </w:t>
                  </w:r>
                  <w:proofErr w:type="spellStart"/>
                  <w:r w:rsidRPr="00EE6260">
                    <w:rPr>
                      <w:rFonts w:eastAsia="等线"/>
                      <w:lang w:eastAsia="zh-CN"/>
                    </w:rPr>
                    <w:t>Mp</w:t>
                  </w:r>
                  <w:proofErr w:type="spellEnd"/>
                  <w:r w:rsidRPr="00EE6260">
                    <w:rPr>
                      <w:rFonts w:eastAsia="等线"/>
                      <w:lang w:eastAsia="zh-CN"/>
                    </w:rPr>
                    <w:t>, Np)</w:t>
                  </w:r>
                </w:p>
              </w:tc>
              <w:tc>
                <w:tcPr>
                  <w:tcW w:w="1134" w:type="dxa"/>
                  <w:tcBorders>
                    <w:top w:val="single" w:sz="4" w:space="0" w:color="auto"/>
                    <w:left w:val="single" w:sz="4" w:space="0" w:color="auto"/>
                    <w:bottom w:val="single" w:sz="4" w:space="0" w:color="auto"/>
                    <w:right w:val="single" w:sz="4" w:space="0" w:color="auto"/>
                  </w:tcBorders>
                  <w:hideMark/>
                </w:tcPr>
                <w:p w14:paraId="266209A9" w14:textId="77777777" w:rsidR="00EE6260" w:rsidRPr="00EE6260" w:rsidRDefault="00EE6260" w:rsidP="00EE6260">
                  <w:pPr>
                    <w:spacing w:after="120"/>
                    <w:rPr>
                      <w:b/>
                      <w:bCs/>
                    </w:rPr>
                  </w:pPr>
                  <w:r w:rsidRPr="00EE6260">
                    <w:rPr>
                      <w:rFonts w:eastAsia="等线"/>
                      <w:lang w:eastAsia="zh-CN"/>
                    </w:rPr>
                    <w:t>(</w:t>
                  </w:r>
                  <w:proofErr w:type="spellStart"/>
                  <w:proofErr w:type="gramStart"/>
                  <w:r w:rsidRPr="00EE6260">
                    <w:rPr>
                      <w:rFonts w:eastAsia="等线"/>
                      <w:lang w:eastAsia="zh-CN"/>
                    </w:rPr>
                    <w:t>dH,dV</w:t>
                  </w:r>
                  <w:proofErr w:type="spellEnd"/>
                  <w:proofErr w:type="gramEnd"/>
                  <w:r w:rsidRPr="00EE6260">
                    <w:rPr>
                      <w:rFonts w:eastAsia="等线"/>
                      <w:lang w:eastAsia="zh-CN"/>
                    </w:rPr>
                    <w:t>)</w:t>
                  </w:r>
                </w:p>
              </w:tc>
            </w:tr>
            <w:tr w:rsidR="00EE6260" w:rsidRPr="00EE6260" w14:paraId="3D7FA5F9" w14:textId="77777777" w:rsidTr="00EE6260">
              <w:tc>
                <w:tcPr>
                  <w:tcW w:w="10773" w:type="dxa"/>
                  <w:gridSpan w:val="5"/>
                  <w:tcBorders>
                    <w:top w:val="single" w:sz="4" w:space="0" w:color="auto"/>
                    <w:left w:val="single" w:sz="4" w:space="0" w:color="auto"/>
                    <w:bottom w:val="single" w:sz="4" w:space="0" w:color="auto"/>
                    <w:right w:val="single" w:sz="4" w:space="0" w:color="auto"/>
                  </w:tcBorders>
                  <w:hideMark/>
                </w:tcPr>
                <w:p w14:paraId="5A605A93" w14:textId="77777777" w:rsidR="00EE6260" w:rsidRPr="00EE6260" w:rsidRDefault="00EE6260" w:rsidP="00EE6260">
                  <w:pPr>
                    <w:spacing w:after="120"/>
                    <w:rPr>
                      <w:b/>
                      <w:bCs/>
                    </w:rPr>
                  </w:pPr>
                  <w:r w:rsidRPr="00EE6260">
                    <w:rPr>
                      <w:b/>
                      <w:bCs/>
                    </w:rPr>
                    <w:t>Indoor</w:t>
                  </w:r>
                </w:p>
              </w:tc>
            </w:tr>
            <w:tr w:rsidR="00EE6260" w:rsidRPr="00EE6260" w14:paraId="6E646FE9"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650F22DD" w14:textId="77777777" w:rsidR="00EE6260" w:rsidRPr="00EE6260" w:rsidRDefault="00EE6260" w:rsidP="00EE6260">
                  <w:pPr>
                    <w:spacing w:after="120"/>
                    <w:rPr>
                      <w:b/>
                      <w:bCs/>
                    </w:rPr>
                  </w:pPr>
                  <w:r w:rsidRPr="00EE6260">
                    <w:rPr>
                      <w:rFonts w:eastAsia="等线"/>
                      <w:lang w:eastAsia="zh-CN"/>
                    </w:rPr>
                    <w:t>Combination 1</w:t>
                  </w:r>
                </w:p>
              </w:tc>
              <w:tc>
                <w:tcPr>
                  <w:tcW w:w="2268" w:type="dxa"/>
                  <w:tcBorders>
                    <w:top w:val="single" w:sz="4" w:space="0" w:color="auto"/>
                    <w:left w:val="single" w:sz="4" w:space="0" w:color="auto"/>
                    <w:bottom w:val="single" w:sz="4" w:space="0" w:color="auto"/>
                    <w:right w:val="single" w:sz="4" w:space="0" w:color="auto"/>
                  </w:tcBorders>
                  <w:hideMark/>
                </w:tcPr>
                <w:p w14:paraId="10B95739" w14:textId="77777777" w:rsidR="00EE6260" w:rsidRPr="00EE6260" w:rsidRDefault="00EE6260" w:rsidP="00EE6260">
                  <w:pPr>
                    <w:spacing w:after="120"/>
                    <w:rPr>
                      <w:b/>
                      <w:bCs/>
                    </w:rPr>
                  </w:pPr>
                  <w:r w:rsidRPr="00EE6260">
                    <w:rPr>
                      <w:rFonts w:eastAsia="等线"/>
                      <w:lang w:eastAsia="zh-CN"/>
                    </w:rPr>
                    <w:t>32</w:t>
                  </w:r>
                </w:p>
              </w:tc>
              <w:tc>
                <w:tcPr>
                  <w:tcW w:w="1842" w:type="dxa"/>
                  <w:tcBorders>
                    <w:top w:val="single" w:sz="4" w:space="0" w:color="auto"/>
                    <w:left w:val="single" w:sz="4" w:space="0" w:color="auto"/>
                    <w:bottom w:val="single" w:sz="4" w:space="0" w:color="auto"/>
                    <w:right w:val="single" w:sz="4" w:space="0" w:color="auto"/>
                  </w:tcBorders>
                  <w:hideMark/>
                </w:tcPr>
                <w:p w14:paraId="3153DE81" w14:textId="77777777" w:rsidR="00EE6260" w:rsidRPr="00EE6260" w:rsidRDefault="00EE6260" w:rsidP="00EE6260">
                  <w:pPr>
                    <w:spacing w:after="120"/>
                    <w:rPr>
                      <w:b/>
                      <w:bCs/>
                    </w:rPr>
                  </w:pPr>
                  <w:r w:rsidRPr="00EE6260">
                    <w:rPr>
                      <w:rFonts w:eastAsia="等线"/>
                      <w:lang w:eastAsia="zh-CN"/>
                    </w:rPr>
                    <w:t>32</w:t>
                  </w:r>
                </w:p>
              </w:tc>
              <w:tc>
                <w:tcPr>
                  <w:tcW w:w="2835" w:type="dxa"/>
                  <w:tcBorders>
                    <w:top w:val="single" w:sz="4" w:space="0" w:color="auto"/>
                    <w:left w:val="single" w:sz="4" w:space="0" w:color="auto"/>
                    <w:bottom w:val="single" w:sz="4" w:space="0" w:color="auto"/>
                    <w:right w:val="single" w:sz="4" w:space="0" w:color="auto"/>
                  </w:tcBorders>
                  <w:hideMark/>
                </w:tcPr>
                <w:p w14:paraId="798BC890" w14:textId="77777777" w:rsidR="00EE6260" w:rsidRPr="00EE6260" w:rsidRDefault="00EE6260" w:rsidP="00EE6260">
                  <w:pPr>
                    <w:spacing w:after="120"/>
                    <w:rPr>
                      <w:b/>
                      <w:bCs/>
                    </w:rPr>
                  </w:pPr>
                  <w:r w:rsidRPr="00EE6260">
                    <w:rPr>
                      <w:rFonts w:eastAsia="等线"/>
                      <w:lang w:eastAsia="zh-CN"/>
                    </w:rPr>
                    <w:t>(</w:t>
                  </w:r>
                  <w:r w:rsidRPr="00EE6260">
                    <w:rPr>
                      <w:lang w:eastAsia="zh-CN"/>
                    </w:rPr>
                    <w:t>4, 4, 2, 1, 1; 4, 4</w:t>
                  </w:r>
                  <w:r w:rsidRPr="00EE6260">
                    <w:rPr>
                      <w:rFonts w:eastAsia="等线"/>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29A2404"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27C11C08"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1E264246" w14:textId="77777777" w:rsidR="00EE6260" w:rsidRPr="00EE6260" w:rsidRDefault="00EE6260" w:rsidP="00EE6260">
                  <w:pPr>
                    <w:spacing w:after="120"/>
                    <w:rPr>
                      <w:b/>
                      <w:bCs/>
                    </w:rPr>
                  </w:pPr>
                  <w:r w:rsidRPr="00EE6260">
                    <w:rPr>
                      <w:rFonts w:eastAsia="等线"/>
                      <w:lang w:eastAsia="zh-CN"/>
                    </w:rPr>
                    <w:t>Combination 2</w:t>
                  </w:r>
                </w:p>
              </w:tc>
              <w:tc>
                <w:tcPr>
                  <w:tcW w:w="2268" w:type="dxa"/>
                  <w:tcBorders>
                    <w:top w:val="single" w:sz="4" w:space="0" w:color="auto"/>
                    <w:left w:val="single" w:sz="4" w:space="0" w:color="auto"/>
                    <w:bottom w:val="single" w:sz="4" w:space="0" w:color="auto"/>
                    <w:right w:val="single" w:sz="4" w:space="0" w:color="auto"/>
                  </w:tcBorders>
                  <w:hideMark/>
                </w:tcPr>
                <w:p w14:paraId="3CC92EF4" w14:textId="77777777" w:rsidR="00EE6260" w:rsidRPr="00EE6260" w:rsidRDefault="00EE6260" w:rsidP="00EE6260">
                  <w:pPr>
                    <w:spacing w:after="120"/>
                    <w:rPr>
                      <w:b/>
                      <w:bCs/>
                    </w:rPr>
                  </w:pPr>
                  <w:r w:rsidRPr="00EE6260">
                    <w:rPr>
                      <w:rFonts w:eastAsia="等线"/>
                      <w:lang w:eastAsia="zh-CN"/>
                    </w:rPr>
                    <w:t>128</w:t>
                  </w:r>
                </w:p>
              </w:tc>
              <w:tc>
                <w:tcPr>
                  <w:tcW w:w="1842" w:type="dxa"/>
                  <w:tcBorders>
                    <w:top w:val="single" w:sz="4" w:space="0" w:color="auto"/>
                    <w:left w:val="single" w:sz="4" w:space="0" w:color="auto"/>
                    <w:bottom w:val="single" w:sz="4" w:space="0" w:color="auto"/>
                    <w:right w:val="single" w:sz="4" w:space="0" w:color="auto"/>
                  </w:tcBorders>
                  <w:hideMark/>
                </w:tcPr>
                <w:p w14:paraId="0D1B10F9" w14:textId="77777777" w:rsidR="00EE6260" w:rsidRPr="00EE6260" w:rsidRDefault="00EE6260" w:rsidP="00EE6260">
                  <w:pPr>
                    <w:spacing w:after="120"/>
                    <w:rPr>
                      <w:bCs/>
                    </w:rPr>
                  </w:pPr>
                  <w:r w:rsidRPr="00EE6260">
                    <w:rPr>
                      <w:bCs/>
                    </w:rPr>
                    <w:t>32</w:t>
                  </w:r>
                </w:p>
              </w:tc>
              <w:tc>
                <w:tcPr>
                  <w:tcW w:w="2835" w:type="dxa"/>
                  <w:tcBorders>
                    <w:top w:val="single" w:sz="4" w:space="0" w:color="auto"/>
                    <w:left w:val="single" w:sz="4" w:space="0" w:color="auto"/>
                    <w:bottom w:val="single" w:sz="4" w:space="0" w:color="auto"/>
                    <w:right w:val="single" w:sz="4" w:space="0" w:color="auto"/>
                  </w:tcBorders>
                  <w:hideMark/>
                </w:tcPr>
                <w:p w14:paraId="6266DB20" w14:textId="77777777" w:rsidR="00EE6260" w:rsidRPr="00EE6260" w:rsidRDefault="00EE6260" w:rsidP="00EE6260">
                  <w:pPr>
                    <w:spacing w:after="120"/>
                    <w:rPr>
                      <w:bCs/>
                    </w:rPr>
                  </w:pPr>
                  <w:r w:rsidRPr="00EE6260">
                    <w:rPr>
                      <w:rFonts w:eastAsia="等线"/>
                      <w:lang w:eastAsia="zh-CN"/>
                    </w:rPr>
                    <w:t>(8, 8, 2, 1, 1; 2, 8)</w:t>
                  </w:r>
                </w:p>
              </w:tc>
              <w:tc>
                <w:tcPr>
                  <w:tcW w:w="1134" w:type="dxa"/>
                  <w:tcBorders>
                    <w:top w:val="single" w:sz="4" w:space="0" w:color="auto"/>
                    <w:left w:val="single" w:sz="4" w:space="0" w:color="auto"/>
                    <w:bottom w:val="single" w:sz="4" w:space="0" w:color="auto"/>
                    <w:right w:val="single" w:sz="4" w:space="0" w:color="auto"/>
                  </w:tcBorders>
                  <w:hideMark/>
                </w:tcPr>
                <w:p w14:paraId="1EF13D15"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5574E253"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365D2ABC" w14:textId="77777777" w:rsidR="00EE6260" w:rsidRPr="00EE6260" w:rsidRDefault="00EE6260" w:rsidP="00EE6260">
                  <w:pPr>
                    <w:spacing w:after="120"/>
                    <w:rPr>
                      <w:b/>
                      <w:bCs/>
                      <w:strike/>
                    </w:rPr>
                  </w:pPr>
                  <w:r w:rsidRPr="00EE6260">
                    <w:rPr>
                      <w:rFonts w:eastAsia="等线"/>
                      <w:strike/>
                      <w:lang w:eastAsia="zh-CN"/>
                    </w:rPr>
                    <w:t>Combination 3</w:t>
                  </w:r>
                </w:p>
              </w:tc>
              <w:tc>
                <w:tcPr>
                  <w:tcW w:w="2268" w:type="dxa"/>
                  <w:tcBorders>
                    <w:top w:val="single" w:sz="4" w:space="0" w:color="auto"/>
                    <w:left w:val="single" w:sz="4" w:space="0" w:color="auto"/>
                    <w:bottom w:val="single" w:sz="4" w:space="0" w:color="auto"/>
                    <w:right w:val="single" w:sz="4" w:space="0" w:color="auto"/>
                  </w:tcBorders>
                  <w:hideMark/>
                </w:tcPr>
                <w:p w14:paraId="2F3D413E" w14:textId="77777777" w:rsidR="00EE6260" w:rsidRPr="00EE6260" w:rsidRDefault="00EE6260" w:rsidP="00EE6260">
                  <w:pPr>
                    <w:spacing w:after="120"/>
                    <w:rPr>
                      <w:b/>
                      <w:bCs/>
                      <w:strike/>
                    </w:rPr>
                  </w:pPr>
                  <w:r w:rsidRPr="00EE6260">
                    <w:rPr>
                      <w:rFonts w:eastAsia="等线"/>
                      <w:strike/>
                      <w:lang w:eastAsia="zh-CN"/>
                    </w:rPr>
                    <w:t>256</w:t>
                  </w:r>
                </w:p>
              </w:tc>
              <w:tc>
                <w:tcPr>
                  <w:tcW w:w="1842" w:type="dxa"/>
                  <w:tcBorders>
                    <w:top w:val="single" w:sz="4" w:space="0" w:color="auto"/>
                    <w:left w:val="single" w:sz="4" w:space="0" w:color="auto"/>
                    <w:bottom w:val="single" w:sz="4" w:space="0" w:color="auto"/>
                    <w:right w:val="single" w:sz="4" w:space="0" w:color="auto"/>
                  </w:tcBorders>
                  <w:hideMark/>
                </w:tcPr>
                <w:p w14:paraId="5BFCC449" w14:textId="77777777" w:rsidR="00EE6260" w:rsidRPr="00EE6260" w:rsidRDefault="00EE6260" w:rsidP="00EE6260">
                  <w:pPr>
                    <w:spacing w:after="120"/>
                    <w:rPr>
                      <w:bCs/>
                      <w:strike/>
                    </w:rPr>
                  </w:pPr>
                  <w:r w:rsidRPr="00EE6260">
                    <w:rPr>
                      <w:bCs/>
                      <w:strike/>
                    </w:rPr>
                    <w:t>64</w:t>
                  </w:r>
                </w:p>
              </w:tc>
              <w:tc>
                <w:tcPr>
                  <w:tcW w:w="2835" w:type="dxa"/>
                  <w:tcBorders>
                    <w:top w:val="single" w:sz="4" w:space="0" w:color="auto"/>
                    <w:left w:val="single" w:sz="4" w:space="0" w:color="auto"/>
                    <w:bottom w:val="single" w:sz="4" w:space="0" w:color="auto"/>
                    <w:right w:val="single" w:sz="4" w:space="0" w:color="auto"/>
                  </w:tcBorders>
                  <w:hideMark/>
                </w:tcPr>
                <w:p w14:paraId="0B02F96B" w14:textId="77777777" w:rsidR="00EE6260" w:rsidRPr="00EE6260" w:rsidRDefault="00EE6260" w:rsidP="00EE6260">
                  <w:pPr>
                    <w:spacing w:after="120"/>
                    <w:rPr>
                      <w:bCs/>
                      <w:strike/>
                    </w:rPr>
                  </w:pPr>
                  <w:r w:rsidRPr="00EE6260">
                    <w:rPr>
                      <w:strike/>
                      <w:lang w:eastAsia="zh-CN"/>
                    </w:rPr>
                    <w:t>(16, 8, 2, 1, 1;4, 8)</w:t>
                  </w:r>
                </w:p>
              </w:tc>
              <w:tc>
                <w:tcPr>
                  <w:tcW w:w="1134" w:type="dxa"/>
                  <w:tcBorders>
                    <w:top w:val="single" w:sz="4" w:space="0" w:color="auto"/>
                    <w:left w:val="single" w:sz="4" w:space="0" w:color="auto"/>
                    <w:bottom w:val="single" w:sz="4" w:space="0" w:color="auto"/>
                    <w:right w:val="single" w:sz="4" w:space="0" w:color="auto"/>
                  </w:tcBorders>
                  <w:hideMark/>
                </w:tcPr>
                <w:p w14:paraId="0C2729A2" w14:textId="77777777" w:rsidR="00EE6260" w:rsidRPr="00EE6260" w:rsidRDefault="00EE6260" w:rsidP="00EE6260">
                  <w:pPr>
                    <w:spacing w:after="120"/>
                    <w:rPr>
                      <w:b/>
                      <w:bCs/>
                      <w:strike/>
                    </w:rPr>
                  </w:pPr>
                  <w:r w:rsidRPr="00EE6260">
                    <w:rPr>
                      <w:rFonts w:eastAsia="等线"/>
                      <w:strike/>
                      <w:lang w:eastAsia="zh-CN"/>
                    </w:rPr>
                    <w:t xml:space="preserve">(0.5, </w:t>
                  </w:r>
                  <w:proofErr w:type="gramStart"/>
                  <w:r w:rsidRPr="00EE6260">
                    <w:rPr>
                      <w:rFonts w:eastAsia="等线"/>
                      <w:strike/>
                      <w:lang w:eastAsia="zh-CN"/>
                    </w:rPr>
                    <w:t>0.5)λ</w:t>
                  </w:r>
                  <w:proofErr w:type="gramEnd"/>
                </w:p>
              </w:tc>
            </w:tr>
            <w:tr w:rsidR="00EE6260" w:rsidRPr="00EE6260" w14:paraId="36257574" w14:textId="77777777" w:rsidTr="00EE6260">
              <w:tc>
                <w:tcPr>
                  <w:tcW w:w="10773" w:type="dxa"/>
                  <w:gridSpan w:val="5"/>
                  <w:tcBorders>
                    <w:top w:val="single" w:sz="4" w:space="0" w:color="auto"/>
                    <w:left w:val="single" w:sz="4" w:space="0" w:color="auto"/>
                    <w:bottom w:val="single" w:sz="4" w:space="0" w:color="auto"/>
                    <w:right w:val="single" w:sz="4" w:space="0" w:color="auto"/>
                  </w:tcBorders>
                  <w:hideMark/>
                </w:tcPr>
                <w:p w14:paraId="001B6605" w14:textId="77777777" w:rsidR="00EE6260" w:rsidRPr="00EE6260" w:rsidRDefault="00EE6260" w:rsidP="00EE6260">
                  <w:pPr>
                    <w:spacing w:after="120"/>
                    <w:rPr>
                      <w:b/>
                      <w:bCs/>
                    </w:rPr>
                  </w:pPr>
                  <w:r w:rsidRPr="00EE6260">
                    <w:rPr>
                      <w:b/>
                      <w:bCs/>
                    </w:rPr>
                    <w:t>Outdoor</w:t>
                  </w:r>
                </w:p>
              </w:tc>
            </w:tr>
            <w:tr w:rsidR="00EE6260" w:rsidRPr="00EE6260" w14:paraId="60538703"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5617C05A" w14:textId="77777777" w:rsidR="00EE6260" w:rsidRPr="00EE6260" w:rsidRDefault="00EE6260" w:rsidP="00EE6260">
                  <w:pPr>
                    <w:spacing w:after="120"/>
                    <w:rPr>
                      <w:b/>
                      <w:bCs/>
                    </w:rPr>
                  </w:pPr>
                  <w:r w:rsidRPr="00EE6260">
                    <w:rPr>
                      <w:rFonts w:eastAsia="等线"/>
                      <w:lang w:eastAsia="zh-CN"/>
                    </w:rPr>
                    <w:t>Combination 1</w:t>
                  </w:r>
                </w:p>
              </w:tc>
              <w:tc>
                <w:tcPr>
                  <w:tcW w:w="2268" w:type="dxa"/>
                  <w:tcBorders>
                    <w:top w:val="single" w:sz="4" w:space="0" w:color="auto"/>
                    <w:left w:val="single" w:sz="4" w:space="0" w:color="auto"/>
                    <w:bottom w:val="single" w:sz="4" w:space="0" w:color="auto"/>
                    <w:right w:val="single" w:sz="4" w:space="0" w:color="auto"/>
                  </w:tcBorders>
                  <w:hideMark/>
                </w:tcPr>
                <w:p w14:paraId="683B236B" w14:textId="77777777" w:rsidR="00EE6260" w:rsidRPr="00EE6260" w:rsidRDefault="00EE6260" w:rsidP="00EE6260">
                  <w:pPr>
                    <w:spacing w:after="120"/>
                    <w:rPr>
                      <w:b/>
                      <w:bCs/>
                    </w:rPr>
                  </w:pPr>
                  <w:r w:rsidRPr="00EE6260">
                    <w:rPr>
                      <w:rFonts w:eastAsia="等线"/>
                      <w:lang w:eastAsia="zh-CN"/>
                    </w:rPr>
                    <w:t>192</w:t>
                  </w:r>
                </w:p>
              </w:tc>
              <w:tc>
                <w:tcPr>
                  <w:tcW w:w="1842" w:type="dxa"/>
                  <w:tcBorders>
                    <w:top w:val="single" w:sz="4" w:space="0" w:color="auto"/>
                    <w:left w:val="single" w:sz="4" w:space="0" w:color="auto"/>
                    <w:bottom w:val="single" w:sz="4" w:space="0" w:color="auto"/>
                    <w:right w:val="single" w:sz="4" w:space="0" w:color="auto"/>
                  </w:tcBorders>
                  <w:hideMark/>
                </w:tcPr>
                <w:p w14:paraId="3FCAC133" w14:textId="77777777" w:rsidR="00EE6260" w:rsidRPr="00EE6260" w:rsidRDefault="00EE6260" w:rsidP="00EE6260">
                  <w:pPr>
                    <w:spacing w:after="120"/>
                    <w:rPr>
                      <w:b/>
                      <w:bCs/>
                    </w:rPr>
                  </w:pPr>
                  <w:r w:rsidRPr="00EE6260">
                    <w:rPr>
                      <w:rFonts w:eastAsia="等线"/>
                      <w:lang w:eastAsia="zh-CN"/>
                    </w:rPr>
                    <w:t>64</w:t>
                  </w:r>
                </w:p>
              </w:tc>
              <w:tc>
                <w:tcPr>
                  <w:tcW w:w="2835" w:type="dxa"/>
                  <w:tcBorders>
                    <w:top w:val="single" w:sz="4" w:space="0" w:color="auto"/>
                    <w:left w:val="single" w:sz="4" w:space="0" w:color="auto"/>
                    <w:bottom w:val="single" w:sz="4" w:space="0" w:color="auto"/>
                    <w:right w:val="single" w:sz="4" w:space="0" w:color="auto"/>
                  </w:tcBorders>
                  <w:hideMark/>
                </w:tcPr>
                <w:p w14:paraId="606288A2" w14:textId="77777777" w:rsidR="00EE6260" w:rsidRPr="00EE6260" w:rsidRDefault="00EE6260" w:rsidP="00EE6260">
                  <w:pPr>
                    <w:spacing w:after="120"/>
                    <w:rPr>
                      <w:b/>
                      <w:bCs/>
                    </w:rPr>
                  </w:pPr>
                  <w:r w:rsidRPr="00EE6260">
                    <w:rPr>
                      <w:rFonts w:eastAsia="等线"/>
                      <w:lang w:eastAsia="zh-CN"/>
                    </w:rPr>
                    <w:t>(</w:t>
                  </w:r>
                  <w:r w:rsidRPr="00EE6260">
                    <w:rPr>
                      <w:lang w:eastAsia="zh-CN"/>
                    </w:rPr>
                    <w:t>12, 8, 2, 1, 1; 4, 8</w:t>
                  </w:r>
                  <w:r w:rsidRPr="00EE6260">
                    <w:rPr>
                      <w:rFonts w:eastAsia="等线"/>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3F209727"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0.8)λ</w:t>
                  </w:r>
                  <w:proofErr w:type="gramEnd"/>
                </w:p>
              </w:tc>
            </w:tr>
            <w:tr w:rsidR="00EE6260" w:rsidRPr="00EE6260" w14:paraId="4BAE1B2D"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7F6F61BE" w14:textId="77777777" w:rsidR="00EE6260" w:rsidRPr="00EE6260" w:rsidRDefault="00EE6260" w:rsidP="00EE6260">
                  <w:pPr>
                    <w:spacing w:after="120"/>
                    <w:rPr>
                      <w:rFonts w:eastAsia="等线"/>
                      <w:lang w:eastAsia="zh-CN"/>
                    </w:rPr>
                  </w:pPr>
                  <w:r w:rsidRPr="00EE6260">
                    <w:rPr>
                      <w:rFonts w:eastAsia="等线"/>
                      <w:lang w:eastAsia="zh-CN"/>
                    </w:rPr>
                    <w:t>Combination 2</w:t>
                  </w:r>
                </w:p>
              </w:tc>
              <w:tc>
                <w:tcPr>
                  <w:tcW w:w="2268" w:type="dxa"/>
                  <w:tcBorders>
                    <w:top w:val="single" w:sz="4" w:space="0" w:color="auto"/>
                    <w:left w:val="single" w:sz="4" w:space="0" w:color="auto"/>
                    <w:bottom w:val="single" w:sz="4" w:space="0" w:color="auto"/>
                    <w:right w:val="single" w:sz="4" w:space="0" w:color="auto"/>
                  </w:tcBorders>
                  <w:hideMark/>
                </w:tcPr>
                <w:p w14:paraId="6F05A630" w14:textId="77777777" w:rsidR="00EE6260" w:rsidRPr="00EE6260" w:rsidRDefault="00EE6260" w:rsidP="00EE6260">
                  <w:pPr>
                    <w:spacing w:after="120"/>
                    <w:rPr>
                      <w:rFonts w:eastAsia="等线"/>
                      <w:lang w:eastAsia="zh-CN"/>
                    </w:rPr>
                  </w:pPr>
                  <w:r w:rsidRPr="00EE6260">
                    <w:rPr>
                      <w:rFonts w:eastAsia="等线"/>
                      <w:lang w:eastAsia="zh-CN"/>
                    </w:rPr>
                    <w:t>256</w:t>
                  </w:r>
                </w:p>
              </w:tc>
              <w:tc>
                <w:tcPr>
                  <w:tcW w:w="1842" w:type="dxa"/>
                  <w:tcBorders>
                    <w:top w:val="single" w:sz="4" w:space="0" w:color="auto"/>
                    <w:left w:val="single" w:sz="4" w:space="0" w:color="auto"/>
                    <w:bottom w:val="single" w:sz="4" w:space="0" w:color="auto"/>
                    <w:right w:val="single" w:sz="4" w:space="0" w:color="auto"/>
                  </w:tcBorders>
                  <w:hideMark/>
                </w:tcPr>
                <w:p w14:paraId="46C57C7E" w14:textId="77777777" w:rsidR="00EE6260" w:rsidRPr="00EE6260" w:rsidRDefault="00EE6260" w:rsidP="00EE6260">
                  <w:pPr>
                    <w:spacing w:after="120"/>
                    <w:rPr>
                      <w:rFonts w:eastAsia="等线"/>
                      <w:lang w:eastAsia="zh-CN"/>
                    </w:rPr>
                  </w:pPr>
                  <w:r w:rsidRPr="00EE6260">
                    <w:rPr>
                      <w:rFonts w:eastAsia="等线"/>
                      <w:lang w:eastAsia="zh-CN"/>
                    </w:rPr>
                    <w:t>64</w:t>
                  </w:r>
                </w:p>
              </w:tc>
              <w:tc>
                <w:tcPr>
                  <w:tcW w:w="2835" w:type="dxa"/>
                  <w:tcBorders>
                    <w:top w:val="single" w:sz="4" w:space="0" w:color="auto"/>
                    <w:left w:val="single" w:sz="4" w:space="0" w:color="auto"/>
                    <w:bottom w:val="single" w:sz="4" w:space="0" w:color="auto"/>
                    <w:right w:val="single" w:sz="4" w:space="0" w:color="auto"/>
                  </w:tcBorders>
                  <w:hideMark/>
                </w:tcPr>
                <w:p w14:paraId="2145CDC2" w14:textId="77777777" w:rsidR="00EE6260" w:rsidRPr="00EE6260" w:rsidRDefault="00EE6260" w:rsidP="00EE6260">
                  <w:pPr>
                    <w:spacing w:after="120"/>
                    <w:rPr>
                      <w:rFonts w:eastAsia="等线"/>
                      <w:lang w:eastAsia="zh-CN"/>
                    </w:rPr>
                  </w:pPr>
                  <w:r w:rsidRPr="00EE6260">
                    <w:rPr>
                      <w:lang w:eastAsia="zh-CN"/>
                    </w:rPr>
                    <w:t>(16, 8, 2, 1, 1; 4, 8)</w:t>
                  </w:r>
                </w:p>
              </w:tc>
              <w:tc>
                <w:tcPr>
                  <w:tcW w:w="1134" w:type="dxa"/>
                  <w:tcBorders>
                    <w:top w:val="single" w:sz="4" w:space="0" w:color="auto"/>
                    <w:left w:val="single" w:sz="4" w:space="0" w:color="auto"/>
                    <w:bottom w:val="single" w:sz="4" w:space="0" w:color="auto"/>
                    <w:right w:val="single" w:sz="4" w:space="0" w:color="auto"/>
                  </w:tcBorders>
                  <w:hideMark/>
                </w:tcPr>
                <w:p w14:paraId="0DF3591B" w14:textId="77777777" w:rsidR="00EE6260" w:rsidRPr="00EE6260" w:rsidRDefault="00EE6260" w:rsidP="00EE6260">
                  <w:pPr>
                    <w:spacing w:after="120"/>
                    <w:rPr>
                      <w:rFonts w:eastAsia="等线"/>
                      <w:lang w:eastAsia="zh-CN"/>
                    </w:rPr>
                  </w:pPr>
                  <w:r w:rsidRPr="00EE6260">
                    <w:rPr>
                      <w:rFonts w:eastAsia="等线"/>
                      <w:lang w:eastAsia="zh-CN"/>
                    </w:rPr>
                    <w:t xml:space="preserve">(0.5, </w:t>
                  </w:r>
                  <w:proofErr w:type="gramStart"/>
                  <w:r w:rsidRPr="00EE6260">
                    <w:rPr>
                      <w:rFonts w:eastAsia="等线"/>
                      <w:lang w:eastAsia="zh-CN"/>
                    </w:rPr>
                    <w:t>0.8)λ</w:t>
                  </w:r>
                  <w:proofErr w:type="gramEnd"/>
                </w:p>
              </w:tc>
            </w:tr>
            <w:tr w:rsidR="00EE6260" w:rsidRPr="00EE6260" w14:paraId="63431BAD"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71557A4A" w14:textId="77777777" w:rsidR="00EE6260" w:rsidRPr="00EE6260" w:rsidRDefault="00EE6260" w:rsidP="00EE6260">
                  <w:pPr>
                    <w:spacing w:after="120"/>
                    <w:rPr>
                      <w:rFonts w:eastAsia="Batang"/>
                      <w:b/>
                      <w:bCs/>
                    </w:rPr>
                  </w:pPr>
                  <w:r w:rsidRPr="00EE6260">
                    <w:rPr>
                      <w:rFonts w:eastAsia="等线"/>
                      <w:lang w:eastAsia="zh-CN"/>
                    </w:rPr>
                    <w:t>Combination 3</w:t>
                  </w:r>
                </w:p>
              </w:tc>
              <w:tc>
                <w:tcPr>
                  <w:tcW w:w="2268" w:type="dxa"/>
                  <w:tcBorders>
                    <w:top w:val="single" w:sz="4" w:space="0" w:color="auto"/>
                    <w:left w:val="single" w:sz="4" w:space="0" w:color="auto"/>
                    <w:bottom w:val="single" w:sz="4" w:space="0" w:color="auto"/>
                    <w:right w:val="single" w:sz="4" w:space="0" w:color="auto"/>
                  </w:tcBorders>
                  <w:hideMark/>
                </w:tcPr>
                <w:p w14:paraId="77416D21" w14:textId="77777777" w:rsidR="00EE6260" w:rsidRPr="00EE6260" w:rsidRDefault="00EE6260" w:rsidP="00EE6260">
                  <w:pPr>
                    <w:spacing w:after="120"/>
                    <w:rPr>
                      <w:b/>
                      <w:bCs/>
                    </w:rPr>
                  </w:pPr>
                  <w:r w:rsidRPr="00EE6260">
                    <w:rPr>
                      <w:rFonts w:eastAsia="等线"/>
                      <w:lang w:eastAsia="zh-CN"/>
                    </w:rPr>
                    <w:t>512</w:t>
                  </w:r>
                </w:p>
              </w:tc>
              <w:tc>
                <w:tcPr>
                  <w:tcW w:w="1842" w:type="dxa"/>
                  <w:tcBorders>
                    <w:top w:val="single" w:sz="4" w:space="0" w:color="auto"/>
                    <w:left w:val="single" w:sz="4" w:space="0" w:color="auto"/>
                    <w:bottom w:val="single" w:sz="4" w:space="0" w:color="auto"/>
                    <w:right w:val="single" w:sz="4" w:space="0" w:color="auto"/>
                  </w:tcBorders>
                  <w:hideMark/>
                </w:tcPr>
                <w:p w14:paraId="24047BC2" w14:textId="77777777" w:rsidR="00EE6260" w:rsidRPr="00EE6260" w:rsidRDefault="00EE6260" w:rsidP="00EE6260">
                  <w:pPr>
                    <w:spacing w:after="120"/>
                    <w:rPr>
                      <w:b/>
                      <w:bCs/>
                    </w:rPr>
                  </w:pPr>
                  <w:r w:rsidRPr="00EE6260">
                    <w:rPr>
                      <w:rFonts w:eastAsia="等线"/>
                      <w:lang w:eastAsia="zh-CN"/>
                    </w:rPr>
                    <w:t>128</w:t>
                  </w:r>
                </w:p>
              </w:tc>
              <w:tc>
                <w:tcPr>
                  <w:tcW w:w="2835" w:type="dxa"/>
                  <w:tcBorders>
                    <w:top w:val="single" w:sz="4" w:space="0" w:color="auto"/>
                    <w:left w:val="single" w:sz="4" w:space="0" w:color="auto"/>
                    <w:bottom w:val="single" w:sz="4" w:space="0" w:color="auto"/>
                    <w:right w:val="single" w:sz="4" w:space="0" w:color="auto"/>
                  </w:tcBorders>
                  <w:hideMark/>
                </w:tcPr>
                <w:p w14:paraId="5B0C8330" w14:textId="77777777" w:rsidR="00EE6260" w:rsidRPr="00EE6260" w:rsidRDefault="00EE6260" w:rsidP="00EE6260">
                  <w:pPr>
                    <w:spacing w:after="120"/>
                    <w:rPr>
                      <w:b/>
                      <w:bCs/>
                    </w:rPr>
                  </w:pPr>
                  <w:r w:rsidRPr="00EE6260">
                    <w:rPr>
                      <w:rFonts w:eastAsia="等线"/>
                      <w:lang w:eastAsia="zh-CN"/>
                    </w:rPr>
                    <w:t>(</w:t>
                  </w:r>
                  <w:r w:rsidRPr="00EE6260">
                    <w:rPr>
                      <w:lang w:eastAsia="zh-CN"/>
                    </w:rPr>
                    <w:t>16, 16, 2, 1, 1; 4, 16</w:t>
                  </w:r>
                  <w:r w:rsidRPr="00EE6260">
                    <w:rPr>
                      <w:rFonts w:eastAsia="等线"/>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0A11ADBF"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7B85131E" w14:textId="77777777" w:rsidTr="00EE6260">
              <w:trPr>
                <w:trHeight w:val="760"/>
              </w:trPr>
              <w:tc>
                <w:tcPr>
                  <w:tcW w:w="10773" w:type="dxa"/>
                  <w:gridSpan w:val="5"/>
                  <w:tcBorders>
                    <w:top w:val="single" w:sz="4" w:space="0" w:color="auto"/>
                    <w:left w:val="single" w:sz="4" w:space="0" w:color="auto"/>
                    <w:bottom w:val="single" w:sz="4" w:space="0" w:color="auto"/>
                    <w:right w:val="single" w:sz="4" w:space="0" w:color="auto"/>
                  </w:tcBorders>
                  <w:hideMark/>
                </w:tcPr>
                <w:p w14:paraId="2089AAE5" w14:textId="77777777" w:rsidR="00EE6260" w:rsidRPr="00EE6260" w:rsidRDefault="00EE6260" w:rsidP="00EE6260">
                  <w:pPr>
                    <w:spacing w:after="120"/>
                    <w:rPr>
                      <w:rFonts w:eastAsia="等线"/>
                      <w:lang w:eastAsia="zh-CN"/>
                    </w:rPr>
                  </w:pPr>
                  <w:r w:rsidRPr="00EE6260">
                    <w:rPr>
                      <w:rFonts w:eastAsia="等线"/>
                      <w:lang w:eastAsia="zh-CN"/>
                    </w:rPr>
                    <w:t>Note1: A single TXRU is mapped per panel per subarray per polarization as mandatory option. Companies can provide results optionally, assuming fully connected TXRU mapping within a panel per polarization.</w:t>
                  </w:r>
                </w:p>
                <w:p w14:paraId="5C6DCE02" w14:textId="77777777" w:rsidR="00EE6260" w:rsidRPr="00EE6260" w:rsidRDefault="00EE6260" w:rsidP="00EE6260">
                  <w:pPr>
                    <w:spacing w:after="120"/>
                    <w:rPr>
                      <w:rFonts w:eastAsia="等线"/>
                      <w:lang w:eastAsia="zh-CN"/>
                    </w:rPr>
                  </w:pPr>
                  <w:r w:rsidRPr="00EE6260">
                    <w:rPr>
                      <w:rFonts w:eastAsia="等线"/>
                      <w:lang w:eastAsia="zh-CN"/>
                    </w:rPr>
                    <w:t>Note2: Other combinations used in the simulation results are up to company to report.</w:t>
                  </w:r>
                </w:p>
              </w:tc>
            </w:tr>
          </w:tbl>
          <w:p w14:paraId="3B3B516C" w14:textId="77777777" w:rsidR="00EE6260" w:rsidRPr="00EE6260" w:rsidRDefault="00EE6260" w:rsidP="00EE6260">
            <w:pPr>
              <w:spacing w:after="120"/>
              <w:rPr>
                <w:rFonts w:eastAsia="Batang"/>
                <w:b/>
                <w:bCs/>
              </w:rPr>
            </w:pPr>
          </w:p>
          <w:p w14:paraId="6DAF68E2" w14:textId="77777777" w:rsidR="00EE6260" w:rsidRPr="00EE6260" w:rsidRDefault="00EE6260" w:rsidP="00EE6260">
            <w:pPr>
              <w:spacing w:after="120"/>
              <w:rPr>
                <w:b/>
                <w:bCs/>
              </w:rPr>
            </w:pPr>
            <w:r w:rsidRPr="00EE6260">
              <w:rPr>
                <w:rFonts w:eastAsia="等线"/>
                <w:b/>
                <w:lang w:eastAsia="zh-CN"/>
              </w:rPr>
              <w:t xml:space="preserve">For around 7GHz carrier frequency: </w:t>
            </w:r>
          </w:p>
          <w:tbl>
            <w:tblPr>
              <w:tblStyle w:val="afc"/>
              <w:tblW w:w="0" w:type="auto"/>
              <w:tblInd w:w="562" w:type="dxa"/>
              <w:tblLook w:val="04A0" w:firstRow="1" w:lastRow="0" w:firstColumn="1" w:lastColumn="0" w:noHBand="0" w:noVBand="1"/>
            </w:tblPr>
            <w:tblGrid>
              <w:gridCol w:w="2252"/>
              <w:gridCol w:w="1853"/>
              <w:gridCol w:w="1626"/>
              <w:gridCol w:w="2051"/>
              <w:gridCol w:w="1058"/>
            </w:tblGrid>
            <w:tr w:rsidR="00EE6260" w:rsidRPr="00EE6260" w14:paraId="600DF17E"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7D579F55" w14:textId="77777777" w:rsidR="00EE6260" w:rsidRPr="00EE6260" w:rsidRDefault="00EE6260" w:rsidP="00EE6260">
                  <w:pPr>
                    <w:spacing w:after="120"/>
                    <w:rPr>
                      <w:b/>
                      <w:bCs/>
                    </w:rPr>
                  </w:pPr>
                  <w:r w:rsidRPr="00EE6260">
                    <w:rPr>
                      <w:b/>
                      <w:bCs/>
                    </w:rPr>
                    <w:t>BS antenna modelling</w:t>
                  </w:r>
                </w:p>
              </w:tc>
              <w:tc>
                <w:tcPr>
                  <w:tcW w:w="2268" w:type="dxa"/>
                  <w:tcBorders>
                    <w:top w:val="single" w:sz="4" w:space="0" w:color="auto"/>
                    <w:left w:val="single" w:sz="4" w:space="0" w:color="auto"/>
                    <w:bottom w:val="single" w:sz="4" w:space="0" w:color="auto"/>
                    <w:right w:val="single" w:sz="4" w:space="0" w:color="auto"/>
                  </w:tcBorders>
                  <w:hideMark/>
                </w:tcPr>
                <w:p w14:paraId="25887C30" w14:textId="77777777" w:rsidR="00EE6260" w:rsidRPr="00EE6260" w:rsidRDefault="00EE6260" w:rsidP="00EE6260">
                  <w:pPr>
                    <w:spacing w:after="120"/>
                    <w:rPr>
                      <w:b/>
                      <w:bCs/>
                    </w:rPr>
                  </w:pPr>
                  <w:r w:rsidRPr="00EE6260">
                    <w:rPr>
                      <w:rFonts w:eastAsia="等线"/>
                      <w:lang w:eastAsia="zh-CN"/>
                    </w:rPr>
                    <w:t>Total number of antenna elements</w:t>
                  </w:r>
                </w:p>
              </w:tc>
              <w:tc>
                <w:tcPr>
                  <w:tcW w:w="1984" w:type="dxa"/>
                  <w:tcBorders>
                    <w:top w:val="single" w:sz="4" w:space="0" w:color="auto"/>
                    <w:left w:val="single" w:sz="4" w:space="0" w:color="auto"/>
                    <w:bottom w:val="single" w:sz="4" w:space="0" w:color="auto"/>
                    <w:right w:val="single" w:sz="4" w:space="0" w:color="auto"/>
                  </w:tcBorders>
                  <w:hideMark/>
                </w:tcPr>
                <w:p w14:paraId="0010FE1B" w14:textId="77777777" w:rsidR="00EE6260" w:rsidRPr="00EE6260" w:rsidRDefault="00EE6260" w:rsidP="00EE6260">
                  <w:pPr>
                    <w:spacing w:after="120"/>
                    <w:rPr>
                      <w:b/>
                      <w:bCs/>
                    </w:rPr>
                  </w:pPr>
                  <w:r w:rsidRPr="00EE6260">
                    <w:rPr>
                      <w:rFonts w:eastAsia="等线"/>
                      <w:lang w:eastAsia="zh-CN"/>
                    </w:rPr>
                    <w:t>Total number of TXRU</w:t>
                  </w:r>
                </w:p>
              </w:tc>
              <w:tc>
                <w:tcPr>
                  <w:tcW w:w="2693" w:type="dxa"/>
                  <w:tcBorders>
                    <w:top w:val="single" w:sz="4" w:space="0" w:color="auto"/>
                    <w:left w:val="single" w:sz="4" w:space="0" w:color="auto"/>
                    <w:bottom w:val="single" w:sz="4" w:space="0" w:color="auto"/>
                    <w:right w:val="single" w:sz="4" w:space="0" w:color="auto"/>
                  </w:tcBorders>
                  <w:hideMark/>
                </w:tcPr>
                <w:p w14:paraId="26F0FBEC" w14:textId="77777777" w:rsidR="00EE6260" w:rsidRPr="00EE6260" w:rsidRDefault="00EE6260" w:rsidP="00EE6260">
                  <w:pPr>
                    <w:spacing w:after="120"/>
                    <w:rPr>
                      <w:b/>
                      <w:bCs/>
                    </w:rPr>
                  </w:pPr>
                  <w:r w:rsidRPr="00EE6260">
                    <w:rPr>
                      <w:rFonts w:eastAsia="等线"/>
                      <w:lang w:eastAsia="zh-CN"/>
                    </w:rPr>
                    <w:t xml:space="preserve">(M, N, P, Mg, Ng; </w:t>
                  </w:r>
                  <w:proofErr w:type="spellStart"/>
                  <w:r w:rsidRPr="00EE6260">
                    <w:rPr>
                      <w:rFonts w:eastAsia="等线"/>
                      <w:lang w:eastAsia="zh-CN"/>
                    </w:rPr>
                    <w:t>Mp</w:t>
                  </w:r>
                  <w:proofErr w:type="spellEnd"/>
                  <w:r w:rsidRPr="00EE6260">
                    <w:rPr>
                      <w:rFonts w:eastAsia="等线"/>
                      <w:lang w:eastAsia="zh-CN"/>
                    </w:rPr>
                    <w:t>, Np)</w:t>
                  </w:r>
                </w:p>
              </w:tc>
              <w:tc>
                <w:tcPr>
                  <w:tcW w:w="1134" w:type="dxa"/>
                  <w:tcBorders>
                    <w:top w:val="single" w:sz="4" w:space="0" w:color="auto"/>
                    <w:left w:val="single" w:sz="4" w:space="0" w:color="auto"/>
                    <w:bottom w:val="single" w:sz="4" w:space="0" w:color="auto"/>
                    <w:right w:val="single" w:sz="4" w:space="0" w:color="auto"/>
                  </w:tcBorders>
                  <w:hideMark/>
                </w:tcPr>
                <w:p w14:paraId="05FD435D" w14:textId="77777777" w:rsidR="00EE6260" w:rsidRPr="00EE6260" w:rsidRDefault="00EE6260" w:rsidP="00EE6260">
                  <w:pPr>
                    <w:spacing w:after="120"/>
                    <w:rPr>
                      <w:b/>
                      <w:bCs/>
                    </w:rPr>
                  </w:pPr>
                  <w:r w:rsidRPr="00EE6260">
                    <w:rPr>
                      <w:rFonts w:eastAsia="等线"/>
                      <w:lang w:eastAsia="zh-CN"/>
                    </w:rPr>
                    <w:t>(</w:t>
                  </w:r>
                  <w:proofErr w:type="spellStart"/>
                  <w:proofErr w:type="gramStart"/>
                  <w:r w:rsidRPr="00EE6260">
                    <w:rPr>
                      <w:rFonts w:eastAsia="等线"/>
                      <w:lang w:eastAsia="zh-CN"/>
                    </w:rPr>
                    <w:t>dH,dV</w:t>
                  </w:r>
                  <w:proofErr w:type="spellEnd"/>
                  <w:proofErr w:type="gramEnd"/>
                  <w:r w:rsidRPr="00EE6260">
                    <w:rPr>
                      <w:rFonts w:eastAsia="等线"/>
                      <w:lang w:eastAsia="zh-CN"/>
                    </w:rPr>
                    <w:t>)</w:t>
                  </w:r>
                </w:p>
              </w:tc>
            </w:tr>
            <w:tr w:rsidR="00EE6260" w:rsidRPr="00EE6260" w14:paraId="33601D46" w14:textId="77777777" w:rsidTr="00EE6260">
              <w:tc>
                <w:tcPr>
                  <w:tcW w:w="10773" w:type="dxa"/>
                  <w:gridSpan w:val="5"/>
                  <w:tcBorders>
                    <w:top w:val="single" w:sz="4" w:space="0" w:color="auto"/>
                    <w:left w:val="single" w:sz="4" w:space="0" w:color="auto"/>
                    <w:bottom w:val="single" w:sz="4" w:space="0" w:color="auto"/>
                    <w:right w:val="single" w:sz="4" w:space="0" w:color="auto"/>
                  </w:tcBorders>
                  <w:hideMark/>
                </w:tcPr>
                <w:p w14:paraId="11F65D25" w14:textId="77777777" w:rsidR="00EE6260" w:rsidRPr="00EE6260" w:rsidRDefault="00EE6260" w:rsidP="00EE6260">
                  <w:pPr>
                    <w:spacing w:after="120"/>
                    <w:rPr>
                      <w:b/>
                      <w:bCs/>
                    </w:rPr>
                  </w:pPr>
                  <w:r w:rsidRPr="00EE6260">
                    <w:rPr>
                      <w:b/>
                      <w:bCs/>
                    </w:rPr>
                    <w:t>Indoor</w:t>
                  </w:r>
                </w:p>
              </w:tc>
            </w:tr>
            <w:tr w:rsidR="00EE6260" w:rsidRPr="00EE6260" w14:paraId="1DD3AA38"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094FCF30" w14:textId="77777777" w:rsidR="00EE6260" w:rsidRPr="00EE6260" w:rsidRDefault="00EE6260" w:rsidP="00EE6260">
                  <w:pPr>
                    <w:spacing w:after="120"/>
                    <w:rPr>
                      <w:b/>
                      <w:bCs/>
                    </w:rPr>
                  </w:pPr>
                  <w:r w:rsidRPr="00EE6260">
                    <w:rPr>
                      <w:rFonts w:eastAsia="等线"/>
                      <w:lang w:eastAsia="zh-CN"/>
                    </w:rPr>
                    <w:t>Combination 1</w:t>
                  </w:r>
                </w:p>
              </w:tc>
              <w:tc>
                <w:tcPr>
                  <w:tcW w:w="2268" w:type="dxa"/>
                  <w:tcBorders>
                    <w:top w:val="single" w:sz="4" w:space="0" w:color="auto"/>
                    <w:left w:val="single" w:sz="4" w:space="0" w:color="auto"/>
                    <w:bottom w:val="single" w:sz="4" w:space="0" w:color="auto"/>
                    <w:right w:val="single" w:sz="4" w:space="0" w:color="auto"/>
                  </w:tcBorders>
                  <w:hideMark/>
                </w:tcPr>
                <w:p w14:paraId="55CC2639" w14:textId="77777777" w:rsidR="00EE6260" w:rsidRPr="00EE6260" w:rsidRDefault="00EE6260" w:rsidP="00EE6260">
                  <w:pPr>
                    <w:spacing w:after="120"/>
                    <w:rPr>
                      <w:b/>
                      <w:bCs/>
                    </w:rPr>
                  </w:pPr>
                  <w:r w:rsidRPr="00EE6260">
                    <w:rPr>
                      <w:rFonts w:eastAsia="等线"/>
                      <w:lang w:eastAsia="zh-CN"/>
                    </w:rPr>
                    <w:t>64</w:t>
                  </w:r>
                </w:p>
              </w:tc>
              <w:tc>
                <w:tcPr>
                  <w:tcW w:w="1984" w:type="dxa"/>
                  <w:tcBorders>
                    <w:top w:val="single" w:sz="4" w:space="0" w:color="auto"/>
                    <w:left w:val="single" w:sz="4" w:space="0" w:color="auto"/>
                    <w:bottom w:val="single" w:sz="4" w:space="0" w:color="auto"/>
                    <w:right w:val="single" w:sz="4" w:space="0" w:color="auto"/>
                  </w:tcBorders>
                  <w:hideMark/>
                </w:tcPr>
                <w:p w14:paraId="13E344FB" w14:textId="77777777" w:rsidR="00EE6260" w:rsidRPr="00EE6260" w:rsidRDefault="00EE6260" w:rsidP="00EE6260">
                  <w:pPr>
                    <w:spacing w:after="120"/>
                    <w:rPr>
                      <w:b/>
                      <w:bCs/>
                    </w:rPr>
                  </w:pPr>
                  <w:r w:rsidRPr="00EE6260">
                    <w:rPr>
                      <w:rFonts w:eastAsia="等线"/>
                      <w:lang w:eastAsia="zh-CN"/>
                    </w:rPr>
                    <w:t>32</w:t>
                  </w:r>
                </w:p>
              </w:tc>
              <w:tc>
                <w:tcPr>
                  <w:tcW w:w="2693" w:type="dxa"/>
                  <w:tcBorders>
                    <w:top w:val="single" w:sz="4" w:space="0" w:color="auto"/>
                    <w:left w:val="single" w:sz="4" w:space="0" w:color="auto"/>
                    <w:bottom w:val="single" w:sz="4" w:space="0" w:color="auto"/>
                    <w:right w:val="single" w:sz="4" w:space="0" w:color="auto"/>
                  </w:tcBorders>
                  <w:hideMark/>
                </w:tcPr>
                <w:p w14:paraId="10DA16B8" w14:textId="77777777" w:rsidR="00EE6260" w:rsidRPr="00EE6260" w:rsidRDefault="00EE6260" w:rsidP="00EE6260">
                  <w:pPr>
                    <w:spacing w:after="120"/>
                    <w:rPr>
                      <w:b/>
                      <w:bCs/>
                    </w:rPr>
                  </w:pPr>
                  <w:r w:rsidRPr="00EE6260">
                    <w:rPr>
                      <w:rFonts w:eastAsia="等线"/>
                      <w:lang w:eastAsia="zh-CN"/>
                    </w:rPr>
                    <w:t>(</w:t>
                  </w:r>
                  <w:r w:rsidRPr="00EE6260">
                    <w:rPr>
                      <w:lang w:eastAsia="zh-CN"/>
                    </w:rPr>
                    <w:t>4, 8, 2, 1, 1; 2, 8</w:t>
                  </w:r>
                  <w:r w:rsidRPr="00EE6260">
                    <w:rPr>
                      <w:rFonts w:eastAsia="等线"/>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19A659E7"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004BA011"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5C35DBC4" w14:textId="77777777" w:rsidR="00EE6260" w:rsidRPr="00EE6260" w:rsidRDefault="00EE6260" w:rsidP="00EE6260">
                  <w:pPr>
                    <w:spacing w:after="120"/>
                    <w:rPr>
                      <w:bCs/>
                    </w:rPr>
                  </w:pPr>
                  <w:r w:rsidRPr="00EE6260">
                    <w:rPr>
                      <w:rFonts w:eastAsia="等线"/>
                      <w:lang w:eastAsia="zh-CN"/>
                    </w:rPr>
                    <w:t>Combination 2</w:t>
                  </w:r>
                </w:p>
              </w:tc>
              <w:tc>
                <w:tcPr>
                  <w:tcW w:w="2268" w:type="dxa"/>
                  <w:tcBorders>
                    <w:top w:val="single" w:sz="4" w:space="0" w:color="auto"/>
                    <w:left w:val="single" w:sz="4" w:space="0" w:color="auto"/>
                    <w:bottom w:val="single" w:sz="4" w:space="0" w:color="auto"/>
                    <w:right w:val="single" w:sz="4" w:space="0" w:color="auto"/>
                  </w:tcBorders>
                  <w:hideMark/>
                </w:tcPr>
                <w:p w14:paraId="193CDB9A" w14:textId="77777777" w:rsidR="00EE6260" w:rsidRPr="00EE6260" w:rsidRDefault="00EE6260" w:rsidP="00EE6260">
                  <w:pPr>
                    <w:spacing w:after="120"/>
                    <w:rPr>
                      <w:bCs/>
                    </w:rPr>
                  </w:pPr>
                  <w:r w:rsidRPr="00EE6260">
                    <w:rPr>
                      <w:bCs/>
                    </w:rPr>
                    <w:t>256</w:t>
                  </w:r>
                </w:p>
              </w:tc>
              <w:tc>
                <w:tcPr>
                  <w:tcW w:w="1984" w:type="dxa"/>
                  <w:tcBorders>
                    <w:top w:val="single" w:sz="4" w:space="0" w:color="auto"/>
                    <w:left w:val="single" w:sz="4" w:space="0" w:color="auto"/>
                    <w:bottom w:val="single" w:sz="4" w:space="0" w:color="auto"/>
                    <w:right w:val="single" w:sz="4" w:space="0" w:color="auto"/>
                  </w:tcBorders>
                  <w:hideMark/>
                </w:tcPr>
                <w:p w14:paraId="4EC15DEA" w14:textId="77777777" w:rsidR="00EE6260" w:rsidRPr="00EE6260" w:rsidRDefault="00EE6260" w:rsidP="00EE6260">
                  <w:pPr>
                    <w:spacing w:after="120"/>
                    <w:rPr>
                      <w:bCs/>
                    </w:rPr>
                  </w:pPr>
                  <w:r w:rsidRPr="00EE6260">
                    <w:rPr>
                      <w:bCs/>
                    </w:rPr>
                    <w:t>64</w:t>
                  </w:r>
                </w:p>
              </w:tc>
              <w:tc>
                <w:tcPr>
                  <w:tcW w:w="2693" w:type="dxa"/>
                  <w:tcBorders>
                    <w:top w:val="single" w:sz="4" w:space="0" w:color="auto"/>
                    <w:left w:val="single" w:sz="4" w:space="0" w:color="auto"/>
                    <w:bottom w:val="single" w:sz="4" w:space="0" w:color="auto"/>
                    <w:right w:val="single" w:sz="4" w:space="0" w:color="auto"/>
                  </w:tcBorders>
                  <w:hideMark/>
                </w:tcPr>
                <w:p w14:paraId="6B3CB1F9" w14:textId="77777777" w:rsidR="00EE6260" w:rsidRPr="00EE6260" w:rsidRDefault="00EE6260" w:rsidP="00EE6260">
                  <w:pPr>
                    <w:spacing w:after="120"/>
                    <w:rPr>
                      <w:bCs/>
                    </w:rPr>
                  </w:pPr>
                  <w:r w:rsidRPr="00EE6260">
                    <w:rPr>
                      <w:lang w:eastAsia="zh-CN"/>
                    </w:rPr>
                    <w:t>(16, 8, 2, 1, 1; 4, 8)</w:t>
                  </w:r>
                </w:p>
              </w:tc>
              <w:tc>
                <w:tcPr>
                  <w:tcW w:w="1134" w:type="dxa"/>
                  <w:tcBorders>
                    <w:top w:val="single" w:sz="4" w:space="0" w:color="auto"/>
                    <w:left w:val="single" w:sz="4" w:space="0" w:color="auto"/>
                    <w:bottom w:val="single" w:sz="4" w:space="0" w:color="auto"/>
                    <w:right w:val="single" w:sz="4" w:space="0" w:color="auto"/>
                  </w:tcBorders>
                  <w:hideMark/>
                </w:tcPr>
                <w:p w14:paraId="128480BD"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7AF2C9B3"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704851A3" w14:textId="77777777" w:rsidR="00EE6260" w:rsidRPr="00EE6260" w:rsidRDefault="00EE6260" w:rsidP="00EE6260">
                  <w:pPr>
                    <w:spacing w:after="120"/>
                    <w:rPr>
                      <w:b/>
                      <w:bCs/>
                    </w:rPr>
                  </w:pPr>
                  <w:r w:rsidRPr="00EE6260">
                    <w:rPr>
                      <w:rFonts w:eastAsia="等线"/>
                      <w:lang w:eastAsia="zh-CN"/>
                    </w:rPr>
                    <w:t>Combination 3</w:t>
                  </w:r>
                </w:p>
              </w:tc>
              <w:tc>
                <w:tcPr>
                  <w:tcW w:w="2268" w:type="dxa"/>
                  <w:tcBorders>
                    <w:top w:val="single" w:sz="4" w:space="0" w:color="auto"/>
                    <w:left w:val="single" w:sz="4" w:space="0" w:color="auto"/>
                    <w:bottom w:val="single" w:sz="4" w:space="0" w:color="auto"/>
                    <w:right w:val="single" w:sz="4" w:space="0" w:color="auto"/>
                  </w:tcBorders>
                  <w:hideMark/>
                </w:tcPr>
                <w:p w14:paraId="2170D387" w14:textId="77777777" w:rsidR="00EE6260" w:rsidRPr="00EE6260" w:rsidRDefault="00EE6260" w:rsidP="00EE6260">
                  <w:pPr>
                    <w:spacing w:after="120"/>
                    <w:rPr>
                      <w:b/>
                      <w:bCs/>
                    </w:rPr>
                  </w:pPr>
                  <w:r w:rsidRPr="00EE6260">
                    <w:rPr>
                      <w:rFonts w:eastAsia="等线"/>
                      <w:lang w:eastAsia="zh-CN"/>
                    </w:rPr>
                    <w:t>512</w:t>
                  </w:r>
                </w:p>
              </w:tc>
              <w:tc>
                <w:tcPr>
                  <w:tcW w:w="1984" w:type="dxa"/>
                  <w:tcBorders>
                    <w:top w:val="single" w:sz="4" w:space="0" w:color="auto"/>
                    <w:left w:val="single" w:sz="4" w:space="0" w:color="auto"/>
                    <w:bottom w:val="single" w:sz="4" w:space="0" w:color="auto"/>
                    <w:right w:val="single" w:sz="4" w:space="0" w:color="auto"/>
                  </w:tcBorders>
                  <w:hideMark/>
                </w:tcPr>
                <w:p w14:paraId="006FA6E8" w14:textId="77777777" w:rsidR="00EE6260" w:rsidRPr="00EE6260" w:rsidRDefault="00EE6260" w:rsidP="00EE6260">
                  <w:pPr>
                    <w:spacing w:after="120"/>
                    <w:rPr>
                      <w:bCs/>
                    </w:rPr>
                  </w:pPr>
                  <w:r w:rsidRPr="00EE6260">
                    <w:rPr>
                      <w:bCs/>
                    </w:rPr>
                    <w:t>128</w:t>
                  </w:r>
                </w:p>
              </w:tc>
              <w:tc>
                <w:tcPr>
                  <w:tcW w:w="2693" w:type="dxa"/>
                  <w:tcBorders>
                    <w:top w:val="single" w:sz="4" w:space="0" w:color="auto"/>
                    <w:left w:val="single" w:sz="4" w:space="0" w:color="auto"/>
                    <w:bottom w:val="single" w:sz="4" w:space="0" w:color="auto"/>
                    <w:right w:val="single" w:sz="4" w:space="0" w:color="auto"/>
                  </w:tcBorders>
                  <w:hideMark/>
                </w:tcPr>
                <w:p w14:paraId="5662C2FC" w14:textId="77777777" w:rsidR="00EE6260" w:rsidRPr="00EE6260" w:rsidRDefault="00EE6260" w:rsidP="00EE6260">
                  <w:pPr>
                    <w:spacing w:after="120"/>
                    <w:rPr>
                      <w:b/>
                      <w:bCs/>
                    </w:rPr>
                  </w:pPr>
                  <w:r w:rsidRPr="00EE6260">
                    <w:rPr>
                      <w:rFonts w:eastAsia="等线"/>
                      <w:lang w:eastAsia="zh-CN"/>
                    </w:rPr>
                    <w:t>(16</w:t>
                  </w:r>
                  <w:r w:rsidRPr="00EE6260">
                    <w:rPr>
                      <w:lang w:eastAsia="zh-CN"/>
                    </w:rPr>
                    <w:t>, 16, 2, 1, 1; 8, 8</w:t>
                  </w:r>
                  <w:r w:rsidRPr="00EE6260">
                    <w:rPr>
                      <w:rFonts w:eastAsia="等线"/>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5DF19F0"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209EF8B4" w14:textId="77777777" w:rsidTr="00EE6260">
              <w:tc>
                <w:tcPr>
                  <w:tcW w:w="10773" w:type="dxa"/>
                  <w:gridSpan w:val="5"/>
                  <w:tcBorders>
                    <w:top w:val="single" w:sz="4" w:space="0" w:color="auto"/>
                    <w:left w:val="single" w:sz="4" w:space="0" w:color="auto"/>
                    <w:bottom w:val="single" w:sz="4" w:space="0" w:color="auto"/>
                    <w:right w:val="single" w:sz="4" w:space="0" w:color="auto"/>
                  </w:tcBorders>
                  <w:hideMark/>
                </w:tcPr>
                <w:p w14:paraId="4F30DD19" w14:textId="77777777" w:rsidR="00EE6260" w:rsidRPr="00EE6260" w:rsidRDefault="00EE6260" w:rsidP="00EE6260">
                  <w:pPr>
                    <w:spacing w:after="120"/>
                    <w:rPr>
                      <w:b/>
                      <w:bCs/>
                    </w:rPr>
                  </w:pPr>
                  <w:r w:rsidRPr="00EE6260">
                    <w:rPr>
                      <w:b/>
                      <w:bCs/>
                    </w:rPr>
                    <w:t>Outdoor</w:t>
                  </w:r>
                </w:p>
              </w:tc>
            </w:tr>
            <w:tr w:rsidR="00EE6260" w:rsidRPr="00EE6260" w14:paraId="0B270740"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0DB7C518" w14:textId="77777777" w:rsidR="00EE6260" w:rsidRPr="00EE6260" w:rsidRDefault="00EE6260" w:rsidP="00EE6260">
                  <w:pPr>
                    <w:spacing w:after="120"/>
                    <w:rPr>
                      <w:bCs/>
                    </w:rPr>
                  </w:pPr>
                  <w:r w:rsidRPr="00EE6260">
                    <w:rPr>
                      <w:rFonts w:eastAsia="等线"/>
                      <w:lang w:eastAsia="zh-CN"/>
                    </w:rPr>
                    <w:lastRenderedPageBreak/>
                    <w:t>Combination 1</w:t>
                  </w:r>
                </w:p>
              </w:tc>
              <w:tc>
                <w:tcPr>
                  <w:tcW w:w="2268" w:type="dxa"/>
                  <w:tcBorders>
                    <w:top w:val="single" w:sz="4" w:space="0" w:color="auto"/>
                    <w:left w:val="single" w:sz="4" w:space="0" w:color="auto"/>
                    <w:bottom w:val="single" w:sz="4" w:space="0" w:color="auto"/>
                    <w:right w:val="single" w:sz="4" w:space="0" w:color="auto"/>
                  </w:tcBorders>
                  <w:hideMark/>
                </w:tcPr>
                <w:p w14:paraId="5E10E9EE" w14:textId="77777777" w:rsidR="00EE6260" w:rsidRPr="00EE6260" w:rsidRDefault="00EE6260" w:rsidP="00EE6260">
                  <w:pPr>
                    <w:spacing w:after="120"/>
                    <w:rPr>
                      <w:bCs/>
                    </w:rPr>
                  </w:pPr>
                  <w:r w:rsidRPr="00EE6260">
                    <w:rPr>
                      <w:rFonts w:eastAsia="等线"/>
                      <w:lang w:eastAsia="zh-CN"/>
                    </w:rPr>
                    <w:t>768</w:t>
                  </w:r>
                </w:p>
              </w:tc>
              <w:tc>
                <w:tcPr>
                  <w:tcW w:w="1984" w:type="dxa"/>
                  <w:tcBorders>
                    <w:top w:val="single" w:sz="4" w:space="0" w:color="auto"/>
                    <w:left w:val="single" w:sz="4" w:space="0" w:color="auto"/>
                    <w:bottom w:val="single" w:sz="4" w:space="0" w:color="auto"/>
                    <w:right w:val="single" w:sz="4" w:space="0" w:color="auto"/>
                  </w:tcBorders>
                  <w:hideMark/>
                </w:tcPr>
                <w:p w14:paraId="49EB42DA" w14:textId="77777777" w:rsidR="00EE6260" w:rsidRPr="00EE6260" w:rsidRDefault="00EE6260" w:rsidP="00EE6260">
                  <w:pPr>
                    <w:spacing w:after="120"/>
                    <w:rPr>
                      <w:bCs/>
                    </w:rPr>
                  </w:pPr>
                  <w:r w:rsidRPr="00EE6260">
                    <w:rPr>
                      <w:bCs/>
                    </w:rPr>
                    <w:t>128</w:t>
                  </w:r>
                </w:p>
              </w:tc>
              <w:tc>
                <w:tcPr>
                  <w:tcW w:w="2693" w:type="dxa"/>
                  <w:tcBorders>
                    <w:top w:val="single" w:sz="4" w:space="0" w:color="auto"/>
                    <w:left w:val="single" w:sz="4" w:space="0" w:color="auto"/>
                    <w:bottom w:val="single" w:sz="4" w:space="0" w:color="auto"/>
                    <w:right w:val="single" w:sz="4" w:space="0" w:color="auto"/>
                  </w:tcBorders>
                  <w:hideMark/>
                </w:tcPr>
                <w:p w14:paraId="6170748B" w14:textId="77777777" w:rsidR="00EE6260" w:rsidRPr="00EE6260" w:rsidRDefault="00EE6260" w:rsidP="00EE6260">
                  <w:pPr>
                    <w:spacing w:after="120"/>
                    <w:rPr>
                      <w:bCs/>
                    </w:rPr>
                  </w:pPr>
                  <w:r w:rsidRPr="00EE6260">
                    <w:rPr>
                      <w:bCs/>
                    </w:rPr>
                    <w:t>TBD</w:t>
                  </w:r>
                </w:p>
              </w:tc>
              <w:tc>
                <w:tcPr>
                  <w:tcW w:w="1134" w:type="dxa"/>
                  <w:tcBorders>
                    <w:top w:val="single" w:sz="4" w:space="0" w:color="auto"/>
                    <w:left w:val="single" w:sz="4" w:space="0" w:color="auto"/>
                    <w:bottom w:val="single" w:sz="4" w:space="0" w:color="auto"/>
                    <w:right w:val="single" w:sz="4" w:space="0" w:color="auto"/>
                  </w:tcBorders>
                  <w:hideMark/>
                </w:tcPr>
                <w:p w14:paraId="3233E00C" w14:textId="77777777" w:rsidR="00EE6260" w:rsidRPr="00EE6260" w:rsidRDefault="00EE6260" w:rsidP="00EE6260">
                  <w:pPr>
                    <w:spacing w:after="120"/>
                    <w:rPr>
                      <w:bCs/>
                    </w:rPr>
                  </w:pPr>
                  <w:r w:rsidRPr="00EE6260">
                    <w:rPr>
                      <w:rFonts w:eastAsia="等线"/>
                      <w:lang w:eastAsia="zh-CN"/>
                    </w:rPr>
                    <w:t xml:space="preserve">(0.5, </w:t>
                  </w:r>
                  <w:proofErr w:type="gramStart"/>
                  <w:r w:rsidRPr="00EE6260">
                    <w:rPr>
                      <w:rFonts w:eastAsia="等线"/>
                      <w:lang w:eastAsia="zh-CN"/>
                    </w:rPr>
                    <w:t>0.8)λ</w:t>
                  </w:r>
                  <w:proofErr w:type="gramEnd"/>
                </w:p>
              </w:tc>
            </w:tr>
            <w:tr w:rsidR="00EE6260" w:rsidRPr="00EE6260" w14:paraId="1299E5AB"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734DE263" w14:textId="77777777" w:rsidR="00EE6260" w:rsidRPr="00EE6260" w:rsidRDefault="00EE6260" w:rsidP="00EE6260">
                  <w:pPr>
                    <w:spacing w:after="120"/>
                    <w:rPr>
                      <w:rFonts w:eastAsia="等线"/>
                      <w:lang w:eastAsia="zh-CN"/>
                    </w:rPr>
                  </w:pPr>
                  <w:r w:rsidRPr="00EE6260">
                    <w:rPr>
                      <w:rFonts w:eastAsia="等线"/>
                      <w:lang w:eastAsia="zh-CN"/>
                    </w:rPr>
                    <w:t>Combination 2</w:t>
                  </w:r>
                </w:p>
              </w:tc>
              <w:tc>
                <w:tcPr>
                  <w:tcW w:w="2268" w:type="dxa"/>
                  <w:tcBorders>
                    <w:top w:val="single" w:sz="4" w:space="0" w:color="auto"/>
                    <w:left w:val="single" w:sz="4" w:space="0" w:color="auto"/>
                    <w:bottom w:val="single" w:sz="4" w:space="0" w:color="auto"/>
                    <w:right w:val="single" w:sz="4" w:space="0" w:color="auto"/>
                  </w:tcBorders>
                  <w:hideMark/>
                </w:tcPr>
                <w:p w14:paraId="0DF2DC64" w14:textId="77777777" w:rsidR="00EE6260" w:rsidRPr="00EE6260" w:rsidRDefault="00EE6260" w:rsidP="00EE6260">
                  <w:pPr>
                    <w:spacing w:after="120"/>
                    <w:rPr>
                      <w:rFonts w:eastAsia="等线"/>
                      <w:lang w:eastAsia="zh-CN"/>
                    </w:rPr>
                  </w:pPr>
                  <w:r w:rsidRPr="00EE6260">
                    <w:rPr>
                      <w:rFonts w:eastAsia="等线"/>
                      <w:lang w:eastAsia="zh-CN"/>
                    </w:rPr>
                    <w:t>1024</w:t>
                  </w:r>
                </w:p>
              </w:tc>
              <w:tc>
                <w:tcPr>
                  <w:tcW w:w="1984" w:type="dxa"/>
                  <w:tcBorders>
                    <w:top w:val="single" w:sz="4" w:space="0" w:color="auto"/>
                    <w:left w:val="single" w:sz="4" w:space="0" w:color="auto"/>
                    <w:bottom w:val="single" w:sz="4" w:space="0" w:color="auto"/>
                    <w:right w:val="single" w:sz="4" w:space="0" w:color="auto"/>
                  </w:tcBorders>
                  <w:hideMark/>
                </w:tcPr>
                <w:p w14:paraId="38FD9583" w14:textId="77777777" w:rsidR="00EE6260" w:rsidRPr="00EE6260" w:rsidRDefault="00EE6260" w:rsidP="00EE6260">
                  <w:pPr>
                    <w:spacing w:after="120"/>
                    <w:rPr>
                      <w:rFonts w:eastAsia="等线"/>
                      <w:lang w:eastAsia="zh-CN"/>
                    </w:rPr>
                  </w:pPr>
                  <w:r w:rsidRPr="00EE6260">
                    <w:rPr>
                      <w:rFonts w:eastAsia="等线"/>
                      <w:lang w:eastAsia="zh-CN"/>
                    </w:rPr>
                    <w:t>256</w:t>
                  </w:r>
                </w:p>
              </w:tc>
              <w:tc>
                <w:tcPr>
                  <w:tcW w:w="2693" w:type="dxa"/>
                  <w:tcBorders>
                    <w:top w:val="single" w:sz="4" w:space="0" w:color="auto"/>
                    <w:left w:val="single" w:sz="4" w:space="0" w:color="auto"/>
                    <w:bottom w:val="single" w:sz="4" w:space="0" w:color="auto"/>
                    <w:right w:val="single" w:sz="4" w:space="0" w:color="auto"/>
                  </w:tcBorders>
                  <w:hideMark/>
                </w:tcPr>
                <w:p w14:paraId="735D8A5E" w14:textId="77777777" w:rsidR="00EE6260" w:rsidRPr="00EE6260" w:rsidRDefault="00EE6260" w:rsidP="00EE6260">
                  <w:pPr>
                    <w:spacing w:after="120"/>
                    <w:rPr>
                      <w:rFonts w:eastAsia="Batang"/>
                      <w:lang w:eastAsia="zh-CN"/>
                    </w:rPr>
                  </w:pPr>
                  <w:r w:rsidRPr="00EE6260">
                    <w:rPr>
                      <w:lang w:eastAsia="zh-CN"/>
                    </w:rPr>
                    <w:t>(32, 16, 2, 1, 1; 8, 16)</w:t>
                  </w:r>
                </w:p>
              </w:tc>
              <w:tc>
                <w:tcPr>
                  <w:tcW w:w="1134" w:type="dxa"/>
                  <w:tcBorders>
                    <w:top w:val="single" w:sz="4" w:space="0" w:color="auto"/>
                    <w:left w:val="single" w:sz="4" w:space="0" w:color="auto"/>
                    <w:bottom w:val="single" w:sz="4" w:space="0" w:color="auto"/>
                    <w:right w:val="single" w:sz="4" w:space="0" w:color="auto"/>
                  </w:tcBorders>
                  <w:hideMark/>
                </w:tcPr>
                <w:p w14:paraId="669238CC" w14:textId="77777777" w:rsidR="00EE6260" w:rsidRPr="00EE6260" w:rsidRDefault="00EE6260" w:rsidP="00EE6260">
                  <w:pPr>
                    <w:spacing w:after="120"/>
                    <w:rPr>
                      <w:rFonts w:eastAsia="等线"/>
                      <w:lang w:eastAsia="zh-CN"/>
                    </w:rPr>
                  </w:pPr>
                  <w:r w:rsidRPr="00EE6260">
                    <w:rPr>
                      <w:rFonts w:eastAsia="等线"/>
                      <w:lang w:eastAsia="zh-CN"/>
                    </w:rPr>
                    <w:t xml:space="preserve">(0.5, </w:t>
                  </w:r>
                  <w:proofErr w:type="gramStart"/>
                  <w:r w:rsidRPr="00EE6260">
                    <w:rPr>
                      <w:rFonts w:eastAsia="等线"/>
                      <w:lang w:eastAsia="zh-CN"/>
                    </w:rPr>
                    <w:t>0.8)λ</w:t>
                  </w:r>
                  <w:proofErr w:type="gramEnd"/>
                </w:p>
              </w:tc>
            </w:tr>
            <w:tr w:rsidR="00EE6260" w:rsidRPr="00EE6260" w14:paraId="37C5607C"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350C98C1" w14:textId="77777777" w:rsidR="00EE6260" w:rsidRPr="00EE6260" w:rsidRDefault="00EE6260" w:rsidP="00EE6260">
                  <w:pPr>
                    <w:spacing w:after="120"/>
                    <w:rPr>
                      <w:rFonts w:eastAsia="等线"/>
                      <w:lang w:eastAsia="zh-CN"/>
                    </w:rPr>
                  </w:pPr>
                  <w:r w:rsidRPr="00EE6260">
                    <w:rPr>
                      <w:rFonts w:eastAsia="等线"/>
                      <w:lang w:eastAsia="zh-CN"/>
                    </w:rPr>
                    <w:t>Combination 3</w:t>
                  </w:r>
                </w:p>
              </w:tc>
              <w:tc>
                <w:tcPr>
                  <w:tcW w:w="2268" w:type="dxa"/>
                  <w:tcBorders>
                    <w:top w:val="single" w:sz="4" w:space="0" w:color="auto"/>
                    <w:left w:val="single" w:sz="4" w:space="0" w:color="auto"/>
                    <w:bottom w:val="single" w:sz="4" w:space="0" w:color="auto"/>
                    <w:right w:val="single" w:sz="4" w:space="0" w:color="auto"/>
                  </w:tcBorders>
                  <w:hideMark/>
                </w:tcPr>
                <w:p w14:paraId="3F4CF077" w14:textId="77777777" w:rsidR="00EE6260" w:rsidRPr="00EE6260" w:rsidRDefault="00EE6260" w:rsidP="00EE6260">
                  <w:pPr>
                    <w:spacing w:after="120"/>
                    <w:rPr>
                      <w:rFonts w:eastAsia="等线"/>
                      <w:lang w:eastAsia="zh-CN"/>
                    </w:rPr>
                  </w:pPr>
                  <w:r w:rsidRPr="00EE6260">
                    <w:rPr>
                      <w:rFonts w:eastAsia="等线"/>
                      <w:lang w:eastAsia="zh-CN"/>
                    </w:rPr>
                    <w:t>1536</w:t>
                  </w:r>
                </w:p>
              </w:tc>
              <w:tc>
                <w:tcPr>
                  <w:tcW w:w="1984" w:type="dxa"/>
                  <w:tcBorders>
                    <w:top w:val="single" w:sz="4" w:space="0" w:color="auto"/>
                    <w:left w:val="single" w:sz="4" w:space="0" w:color="auto"/>
                    <w:bottom w:val="single" w:sz="4" w:space="0" w:color="auto"/>
                    <w:right w:val="single" w:sz="4" w:space="0" w:color="auto"/>
                  </w:tcBorders>
                  <w:hideMark/>
                </w:tcPr>
                <w:p w14:paraId="05B1E298" w14:textId="77777777" w:rsidR="00EE6260" w:rsidRPr="00EE6260" w:rsidRDefault="00EE6260" w:rsidP="00EE6260">
                  <w:pPr>
                    <w:spacing w:after="120"/>
                    <w:rPr>
                      <w:rFonts w:eastAsia="等线"/>
                      <w:lang w:eastAsia="zh-CN"/>
                    </w:rPr>
                  </w:pPr>
                  <w:r w:rsidRPr="00EE6260">
                    <w:rPr>
                      <w:rFonts w:eastAsia="等线"/>
                      <w:lang w:eastAsia="zh-CN"/>
                    </w:rPr>
                    <w:t>256</w:t>
                  </w:r>
                </w:p>
              </w:tc>
              <w:tc>
                <w:tcPr>
                  <w:tcW w:w="2693" w:type="dxa"/>
                  <w:tcBorders>
                    <w:top w:val="single" w:sz="4" w:space="0" w:color="auto"/>
                    <w:left w:val="single" w:sz="4" w:space="0" w:color="auto"/>
                    <w:bottom w:val="single" w:sz="4" w:space="0" w:color="auto"/>
                    <w:right w:val="single" w:sz="4" w:space="0" w:color="auto"/>
                  </w:tcBorders>
                  <w:hideMark/>
                </w:tcPr>
                <w:p w14:paraId="144EA123" w14:textId="77777777" w:rsidR="00EE6260" w:rsidRPr="00EE6260" w:rsidRDefault="00EE6260" w:rsidP="00EE6260">
                  <w:pPr>
                    <w:spacing w:after="120"/>
                    <w:rPr>
                      <w:rFonts w:eastAsia="Batang"/>
                      <w:lang w:eastAsia="zh-CN"/>
                    </w:rPr>
                  </w:pPr>
                  <w:r w:rsidRPr="00EE6260">
                    <w:rPr>
                      <w:lang w:eastAsia="zh-CN"/>
                    </w:rPr>
                    <w:t>TBD</w:t>
                  </w:r>
                </w:p>
              </w:tc>
              <w:tc>
                <w:tcPr>
                  <w:tcW w:w="1134" w:type="dxa"/>
                  <w:tcBorders>
                    <w:top w:val="single" w:sz="4" w:space="0" w:color="auto"/>
                    <w:left w:val="single" w:sz="4" w:space="0" w:color="auto"/>
                    <w:bottom w:val="single" w:sz="4" w:space="0" w:color="auto"/>
                    <w:right w:val="single" w:sz="4" w:space="0" w:color="auto"/>
                  </w:tcBorders>
                  <w:hideMark/>
                </w:tcPr>
                <w:p w14:paraId="27886CDF" w14:textId="77777777" w:rsidR="00EE6260" w:rsidRPr="00EE6260" w:rsidRDefault="00EE6260" w:rsidP="00EE6260">
                  <w:pPr>
                    <w:spacing w:after="120"/>
                    <w:rPr>
                      <w:rFonts w:eastAsia="等线"/>
                      <w:lang w:eastAsia="zh-CN"/>
                    </w:rPr>
                  </w:pPr>
                  <w:r w:rsidRPr="00EE6260">
                    <w:rPr>
                      <w:rFonts w:eastAsia="等线"/>
                      <w:lang w:eastAsia="zh-CN"/>
                    </w:rPr>
                    <w:t xml:space="preserve">(0.5, </w:t>
                  </w:r>
                  <w:proofErr w:type="gramStart"/>
                  <w:r w:rsidRPr="00EE6260">
                    <w:rPr>
                      <w:rFonts w:eastAsia="等线"/>
                      <w:lang w:eastAsia="zh-CN"/>
                    </w:rPr>
                    <w:t>0.8)λ</w:t>
                  </w:r>
                  <w:proofErr w:type="gramEnd"/>
                </w:p>
              </w:tc>
            </w:tr>
            <w:tr w:rsidR="00EE6260" w:rsidRPr="00EE6260" w14:paraId="0D0B7AD0"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2A1334BD" w14:textId="77777777" w:rsidR="00EE6260" w:rsidRPr="00EE6260" w:rsidRDefault="00EE6260" w:rsidP="00EE6260">
                  <w:pPr>
                    <w:spacing w:after="120"/>
                    <w:rPr>
                      <w:rFonts w:eastAsia="等线"/>
                      <w:lang w:eastAsia="zh-CN"/>
                    </w:rPr>
                  </w:pPr>
                  <w:r w:rsidRPr="00EE6260">
                    <w:rPr>
                      <w:rFonts w:eastAsia="等线"/>
                      <w:lang w:eastAsia="zh-CN"/>
                    </w:rPr>
                    <w:t>Combination 4</w:t>
                  </w:r>
                </w:p>
              </w:tc>
              <w:tc>
                <w:tcPr>
                  <w:tcW w:w="2268" w:type="dxa"/>
                  <w:tcBorders>
                    <w:top w:val="single" w:sz="4" w:space="0" w:color="auto"/>
                    <w:left w:val="single" w:sz="4" w:space="0" w:color="auto"/>
                    <w:bottom w:val="single" w:sz="4" w:space="0" w:color="auto"/>
                    <w:right w:val="single" w:sz="4" w:space="0" w:color="auto"/>
                  </w:tcBorders>
                  <w:hideMark/>
                </w:tcPr>
                <w:p w14:paraId="3DDAF946" w14:textId="77777777" w:rsidR="00EE6260" w:rsidRPr="00EE6260" w:rsidRDefault="00EE6260" w:rsidP="00EE6260">
                  <w:pPr>
                    <w:spacing w:after="120"/>
                    <w:rPr>
                      <w:rFonts w:eastAsia="等线"/>
                      <w:lang w:eastAsia="zh-CN"/>
                    </w:rPr>
                  </w:pPr>
                  <w:r w:rsidRPr="00EE6260">
                    <w:rPr>
                      <w:rFonts w:eastAsia="等线"/>
                      <w:lang w:eastAsia="zh-CN"/>
                    </w:rPr>
                    <w:t>2048</w:t>
                  </w:r>
                </w:p>
              </w:tc>
              <w:tc>
                <w:tcPr>
                  <w:tcW w:w="1984" w:type="dxa"/>
                  <w:tcBorders>
                    <w:top w:val="single" w:sz="4" w:space="0" w:color="auto"/>
                    <w:left w:val="single" w:sz="4" w:space="0" w:color="auto"/>
                    <w:bottom w:val="single" w:sz="4" w:space="0" w:color="auto"/>
                    <w:right w:val="single" w:sz="4" w:space="0" w:color="auto"/>
                  </w:tcBorders>
                  <w:hideMark/>
                </w:tcPr>
                <w:p w14:paraId="1499B844" w14:textId="77777777" w:rsidR="00EE6260" w:rsidRPr="00EE6260" w:rsidRDefault="00EE6260" w:rsidP="00EE6260">
                  <w:pPr>
                    <w:spacing w:after="120"/>
                    <w:rPr>
                      <w:rFonts w:eastAsia="等线"/>
                      <w:lang w:eastAsia="zh-CN"/>
                    </w:rPr>
                  </w:pPr>
                  <w:r w:rsidRPr="00EE6260">
                    <w:rPr>
                      <w:rFonts w:eastAsia="等线"/>
                      <w:lang w:eastAsia="zh-CN"/>
                    </w:rPr>
                    <w:t>256</w:t>
                  </w:r>
                </w:p>
              </w:tc>
              <w:tc>
                <w:tcPr>
                  <w:tcW w:w="2693" w:type="dxa"/>
                  <w:tcBorders>
                    <w:top w:val="single" w:sz="4" w:space="0" w:color="auto"/>
                    <w:left w:val="single" w:sz="4" w:space="0" w:color="auto"/>
                    <w:bottom w:val="single" w:sz="4" w:space="0" w:color="auto"/>
                    <w:right w:val="single" w:sz="4" w:space="0" w:color="auto"/>
                  </w:tcBorders>
                  <w:hideMark/>
                </w:tcPr>
                <w:p w14:paraId="683EC744" w14:textId="77777777" w:rsidR="00EE6260" w:rsidRPr="00EE6260" w:rsidRDefault="00EE6260" w:rsidP="00EE6260">
                  <w:pPr>
                    <w:spacing w:after="120"/>
                    <w:rPr>
                      <w:rFonts w:eastAsia="Batang"/>
                      <w:lang w:eastAsia="zh-CN"/>
                    </w:rPr>
                  </w:pPr>
                  <w:r w:rsidRPr="00EE6260">
                    <w:rPr>
                      <w:lang w:eastAsia="zh-CN"/>
                    </w:rPr>
                    <w:t>(32, 32, 2, 1, 1, 8, 16)</w:t>
                  </w:r>
                </w:p>
              </w:tc>
              <w:tc>
                <w:tcPr>
                  <w:tcW w:w="1134" w:type="dxa"/>
                  <w:tcBorders>
                    <w:top w:val="single" w:sz="4" w:space="0" w:color="auto"/>
                    <w:left w:val="single" w:sz="4" w:space="0" w:color="auto"/>
                    <w:bottom w:val="single" w:sz="4" w:space="0" w:color="auto"/>
                    <w:right w:val="single" w:sz="4" w:space="0" w:color="auto"/>
                  </w:tcBorders>
                  <w:hideMark/>
                </w:tcPr>
                <w:p w14:paraId="4B6F6F3E" w14:textId="77777777" w:rsidR="00EE6260" w:rsidRPr="00EE6260" w:rsidRDefault="00EE6260" w:rsidP="00EE6260">
                  <w:pPr>
                    <w:spacing w:after="120"/>
                    <w:rPr>
                      <w:rFonts w:eastAsia="等线"/>
                      <w:lang w:eastAsia="zh-CN"/>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7FF8C76E"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0C733683" w14:textId="77777777" w:rsidR="00EE6260" w:rsidRPr="00EE6260" w:rsidRDefault="00EE6260" w:rsidP="00EE6260">
                  <w:pPr>
                    <w:spacing w:after="120"/>
                    <w:rPr>
                      <w:rFonts w:eastAsia="等线"/>
                      <w:lang w:eastAsia="zh-CN"/>
                    </w:rPr>
                  </w:pPr>
                  <w:r w:rsidRPr="00EE6260">
                    <w:rPr>
                      <w:rFonts w:eastAsia="等线"/>
                      <w:lang w:eastAsia="zh-CN"/>
                    </w:rPr>
                    <w:t>Combination 5</w:t>
                  </w:r>
                </w:p>
              </w:tc>
              <w:tc>
                <w:tcPr>
                  <w:tcW w:w="2268" w:type="dxa"/>
                  <w:tcBorders>
                    <w:top w:val="single" w:sz="4" w:space="0" w:color="auto"/>
                    <w:left w:val="single" w:sz="4" w:space="0" w:color="auto"/>
                    <w:bottom w:val="single" w:sz="4" w:space="0" w:color="auto"/>
                    <w:right w:val="single" w:sz="4" w:space="0" w:color="auto"/>
                  </w:tcBorders>
                  <w:hideMark/>
                </w:tcPr>
                <w:p w14:paraId="3AFEF4DD" w14:textId="77777777" w:rsidR="00EE6260" w:rsidRPr="00EE6260" w:rsidRDefault="00EE6260" w:rsidP="00EE6260">
                  <w:pPr>
                    <w:spacing w:after="120"/>
                    <w:rPr>
                      <w:rFonts w:eastAsia="等线"/>
                      <w:lang w:eastAsia="zh-CN"/>
                    </w:rPr>
                  </w:pPr>
                  <w:r w:rsidRPr="00EE6260">
                    <w:rPr>
                      <w:rFonts w:eastAsia="等线"/>
                      <w:lang w:eastAsia="zh-CN"/>
                    </w:rPr>
                    <w:t>2048</w:t>
                  </w:r>
                </w:p>
              </w:tc>
              <w:tc>
                <w:tcPr>
                  <w:tcW w:w="1984" w:type="dxa"/>
                  <w:tcBorders>
                    <w:top w:val="single" w:sz="4" w:space="0" w:color="auto"/>
                    <w:left w:val="single" w:sz="4" w:space="0" w:color="auto"/>
                    <w:bottom w:val="single" w:sz="4" w:space="0" w:color="auto"/>
                    <w:right w:val="single" w:sz="4" w:space="0" w:color="auto"/>
                  </w:tcBorders>
                  <w:hideMark/>
                </w:tcPr>
                <w:p w14:paraId="6204A1BE" w14:textId="77777777" w:rsidR="00EE6260" w:rsidRPr="00EE6260" w:rsidRDefault="00EE6260" w:rsidP="00EE6260">
                  <w:pPr>
                    <w:spacing w:after="120"/>
                    <w:rPr>
                      <w:rFonts w:eastAsia="等线"/>
                      <w:lang w:eastAsia="zh-CN"/>
                    </w:rPr>
                  </w:pPr>
                  <w:r w:rsidRPr="00EE6260">
                    <w:rPr>
                      <w:rFonts w:eastAsia="等线"/>
                      <w:lang w:eastAsia="zh-CN"/>
                    </w:rPr>
                    <w:t>512</w:t>
                  </w:r>
                </w:p>
              </w:tc>
              <w:tc>
                <w:tcPr>
                  <w:tcW w:w="2693" w:type="dxa"/>
                  <w:tcBorders>
                    <w:top w:val="single" w:sz="4" w:space="0" w:color="auto"/>
                    <w:left w:val="single" w:sz="4" w:space="0" w:color="auto"/>
                    <w:bottom w:val="single" w:sz="4" w:space="0" w:color="auto"/>
                    <w:right w:val="single" w:sz="4" w:space="0" w:color="auto"/>
                  </w:tcBorders>
                  <w:hideMark/>
                </w:tcPr>
                <w:p w14:paraId="66BDDF98" w14:textId="77777777" w:rsidR="00EE6260" w:rsidRPr="00EE6260" w:rsidRDefault="00EE6260" w:rsidP="00EE6260">
                  <w:pPr>
                    <w:spacing w:after="120"/>
                    <w:rPr>
                      <w:rFonts w:eastAsia="等线"/>
                      <w:lang w:eastAsia="zh-CN"/>
                    </w:rPr>
                  </w:pPr>
                  <w:r w:rsidRPr="00EE6260">
                    <w:rPr>
                      <w:rFonts w:eastAsia="等线"/>
                      <w:lang w:eastAsia="zh-CN"/>
                    </w:rPr>
                    <w:t>(</w:t>
                  </w:r>
                  <w:r w:rsidRPr="00EE6260">
                    <w:rPr>
                      <w:lang w:eastAsia="zh-CN"/>
                    </w:rPr>
                    <w:t>64, 16, 2, 1, 1; 16, 16</w:t>
                  </w:r>
                  <w:r w:rsidRPr="00EE6260">
                    <w:rPr>
                      <w:rFonts w:eastAsia="等线"/>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1D37C7CD" w14:textId="77777777" w:rsidR="00EE6260" w:rsidRPr="00EE6260" w:rsidRDefault="00EE6260" w:rsidP="00EE6260">
                  <w:pPr>
                    <w:spacing w:after="120"/>
                    <w:rPr>
                      <w:rFonts w:eastAsia="等线"/>
                      <w:lang w:eastAsia="zh-CN"/>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28DA52B3" w14:textId="77777777" w:rsidTr="00EE6260">
              <w:tc>
                <w:tcPr>
                  <w:tcW w:w="10773" w:type="dxa"/>
                  <w:gridSpan w:val="5"/>
                  <w:tcBorders>
                    <w:top w:val="single" w:sz="4" w:space="0" w:color="auto"/>
                    <w:left w:val="single" w:sz="4" w:space="0" w:color="auto"/>
                    <w:bottom w:val="single" w:sz="4" w:space="0" w:color="auto"/>
                    <w:right w:val="single" w:sz="4" w:space="0" w:color="auto"/>
                  </w:tcBorders>
                  <w:hideMark/>
                </w:tcPr>
                <w:p w14:paraId="0607BD80" w14:textId="77777777" w:rsidR="00EE6260" w:rsidRPr="00EE6260" w:rsidRDefault="00EE6260" w:rsidP="00EE6260">
                  <w:pPr>
                    <w:spacing w:after="120"/>
                    <w:rPr>
                      <w:rFonts w:eastAsia="等线"/>
                      <w:lang w:eastAsia="zh-CN"/>
                    </w:rPr>
                  </w:pPr>
                  <w:r w:rsidRPr="00EE6260">
                    <w:rPr>
                      <w:rFonts w:eastAsia="等线"/>
                      <w:lang w:eastAsia="zh-CN"/>
                    </w:rPr>
                    <w:t>Note1: A single TXRU is mapped per panel per subarray per polarization as mandatory option. Companies can provide results optionally, assuming fully connected TXRU mapping within a panel per polarization.</w:t>
                  </w:r>
                </w:p>
                <w:p w14:paraId="71FD98C3" w14:textId="77777777" w:rsidR="00EE6260" w:rsidRPr="00EE6260" w:rsidRDefault="00EE6260" w:rsidP="00EE6260">
                  <w:pPr>
                    <w:spacing w:after="120"/>
                    <w:rPr>
                      <w:rFonts w:eastAsia="Batang"/>
                      <w:b/>
                      <w:bCs/>
                    </w:rPr>
                  </w:pPr>
                  <w:r w:rsidRPr="00EE6260">
                    <w:rPr>
                      <w:rFonts w:eastAsia="等线"/>
                      <w:lang w:eastAsia="zh-CN"/>
                    </w:rPr>
                    <w:t>Note2: Other combinations used in the simulation results are up to company to report.</w:t>
                  </w:r>
                </w:p>
              </w:tc>
            </w:tr>
          </w:tbl>
          <w:p w14:paraId="47A1A788" w14:textId="77777777" w:rsidR="00EE6260" w:rsidRPr="00EE6260" w:rsidRDefault="00EE6260" w:rsidP="00EE6260">
            <w:pPr>
              <w:spacing w:after="120"/>
              <w:rPr>
                <w:b/>
                <w:bCs/>
              </w:rPr>
            </w:pPr>
          </w:p>
          <w:p w14:paraId="1FA4FA7A" w14:textId="77777777" w:rsidR="00EE6260" w:rsidRPr="00EE6260" w:rsidRDefault="00EE6260" w:rsidP="00EE6260">
            <w:pPr>
              <w:spacing w:after="120"/>
              <w:rPr>
                <w:b/>
                <w:bCs/>
              </w:rPr>
            </w:pPr>
            <w:r w:rsidRPr="00EE6260">
              <w:rPr>
                <w:rFonts w:eastAsia="等线"/>
                <w:b/>
                <w:lang w:eastAsia="zh-CN"/>
              </w:rPr>
              <w:t xml:space="preserve">For around 30GHz carrier frequency: </w:t>
            </w:r>
          </w:p>
          <w:tbl>
            <w:tblPr>
              <w:tblStyle w:val="afc"/>
              <w:tblW w:w="0" w:type="auto"/>
              <w:tblInd w:w="562" w:type="dxa"/>
              <w:tblLook w:val="04A0" w:firstRow="1" w:lastRow="0" w:firstColumn="1" w:lastColumn="0" w:noHBand="0" w:noVBand="1"/>
            </w:tblPr>
            <w:tblGrid>
              <w:gridCol w:w="2257"/>
              <w:gridCol w:w="1858"/>
              <w:gridCol w:w="1630"/>
              <w:gridCol w:w="2036"/>
              <w:gridCol w:w="1059"/>
            </w:tblGrid>
            <w:tr w:rsidR="00EE6260" w:rsidRPr="00EE6260" w14:paraId="60A13DF8"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1729EDA5" w14:textId="77777777" w:rsidR="00EE6260" w:rsidRPr="00EE6260" w:rsidRDefault="00EE6260" w:rsidP="00EE6260">
                  <w:pPr>
                    <w:spacing w:after="120"/>
                    <w:rPr>
                      <w:b/>
                      <w:bCs/>
                    </w:rPr>
                  </w:pPr>
                  <w:r w:rsidRPr="00EE6260">
                    <w:rPr>
                      <w:b/>
                      <w:bCs/>
                    </w:rPr>
                    <w:t>BS antenna modelling</w:t>
                  </w:r>
                </w:p>
              </w:tc>
              <w:tc>
                <w:tcPr>
                  <w:tcW w:w="2268" w:type="dxa"/>
                  <w:tcBorders>
                    <w:top w:val="single" w:sz="4" w:space="0" w:color="auto"/>
                    <w:left w:val="single" w:sz="4" w:space="0" w:color="auto"/>
                    <w:bottom w:val="single" w:sz="4" w:space="0" w:color="auto"/>
                    <w:right w:val="single" w:sz="4" w:space="0" w:color="auto"/>
                  </w:tcBorders>
                  <w:hideMark/>
                </w:tcPr>
                <w:p w14:paraId="3E8E85D1" w14:textId="77777777" w:rsidR="00EE6260" w:rsidRPr="00EE6260" w:rsidRDefault="00EE6260" w:rsidP="00EE6260">
                  <w:pPr>
                    <w:spacing w:after="120"/>
                    <w:rPr>
                      <w:b/>
                      <w:bCs/>
                    </w:rPr>
                  </w:pPr>
                  <w:r w:rsidRPr="00EE6260">
                    <w:rPr>
                      <w:rFonts w:eastAsia="等线"/>
                      <w:lang w:eastAsia="zh-CN"/>
                    </w:rPr>
                    <w:t>Total number of antenna elements</w:t>
                  </w:r>
                </w:p>
              </w:tc>
              <w:tc>
                <w:tcPr>
                  <w:tcW w:w="1984" w:type="dxa"/>
                  <w:tcBorders>
                    <w:top w:val="single" w:sz="4" w:space="0" w:color="auto"/>
                    <w:left w:val="single" w:sz="4" w:space="0" w:color="auto"/>
                    <w:bottom w:val="single" w:sz="4" w:space="0" w:color="auto"/>
                    <w:right w:val="single" w:sz="4" w:space="0" w:color="auto"/>
                  </w:tcBorders>
                  <w:hideMark/>
                </w:tcPr>
                <w:p w14:paraId="7CB08993" w14:textId="77777777" w:rsidR="00EE6260" w:rsidRPr="00EE6260" w:rsidRDefault="00EE6260" w:rsidP="00EE6260">
                  <w:pPr>
                    <w:spacing w:after="120"/>
                    <w:rPr>
                      <w:b/>
                      <w:bCs/>
                    </w:rPr>
                  </w:pPr>
                  <w:r w:rsidRPr="00EE6260">
                    <w:rPr>
                      <w:rFonts w:eastAsia="等线"/>
                      <w:lang w:eastAsia="zh-CN"/>
                    </w:rPr>
                    <w:t>Total number of TXRU</w:t>
                  </w:r>
                </w:p>
              </w:tc>
              <w:tc>
                <w:tcPr>
                  <w:tcW w:w="2693" w:type="dxa"/>
                  <w:tcBorders>
                    <w:top w:val="single" w:sz="4" w:space="0" w:color="auto"/>
                    <w:left w:val="single" w:sz="4" w:space="0" w:color="auto"/>
                    <w:bottom w:val="single" w:sz="4" w:space="0" w:color="auto"/>
                    <w:right w:val="single" w:sz="4" w:space="0" w:color="auto"/>
                  </w:tcBorders>
                  <w:hideMark/>
                </w:tcPr>
                <w:p w14:paraId="1B9AC6C3" w14:textId="77777777" w:rsidR="00EE6260" w:rsidRPr="00EE6260" w:rsidRDefault="00EE6260" w:rsidP="00EE6260">
                  <w:pPr>
                    <w:spacing w:after="120"/>
                    <w:rPr>
                      <w:b/>
                      <w:bCs/>
                    </w:rPr>
                  </w:pPr>
                  <w:r w:rsidRPr="00EE6260">
                    <w:rPr>
                      <w:rFonts w:eastAsia="等线"/>
                      <w:lang w:eastAsia="zh-CN"/>
                    </w:rPr>
                    <w:t xml:space="preserve">(M, N, P, Mg, Ng; </w:t>
                  </w:r>
                  <w:proofErr w:type="spellStart"/>
                  <w:r w:rsidRPr="00EE6260">
                    <w:rPr>
                      <w:rFonts w:eastAsia="等线"/>
                      <w:lang w:eastAsia="zh-CN"/>
                    </w:rPr>
                    <w:t>Mp</w:t>
                  </w:r>
                  <w:proofErr w:type="spellEnd"/>
                  <w:r w:rsidRPr="00EE6260">
                    <w:rPr>
                      <w:rFonts w:eastAsia="等线"/>
                      <w:lang w:eastAsia="zh-CN"/>
                    </w:rPr>
                    <w:t>, Np)</w:t>
                  </w:r>
                </w:p>
              </w:tc>
              <w:tc>
                <w:tcPr>
                  <w:tcW w:w="1134" w:type="dxa"/>
                  <w:tcBorders>
                    <w:top w:val="single" w:sz="4" w:space="0" w:color="auto"/>
                    <w:left w:val="single" w:sz="4" w:space="0" w:color="auto"/>
                    <w:bottom w:val="single" w:sz="4" w:space="0" w:color="auto"/>
                    <w:right w:val="single" w:sz="4" w:space="0" w:color="auto"/>
                  </w:tcBorders>
                  <w:hideMark/>
                </w:tcPr>
                <w:p w14:paraId="1BC7F225" w14:textId="77777777" w:rsidR="00EE6260" w:rsidRPr="00EE6260" w:rsidRDefault="00EE6260" w:rsidP="00EE6260">
                  <w:pPr>
                    <w:spacing w:after="120"/>
                    <w:rPr>
                      <w:b/>
                      <w:bCs/>
                    </w:rPr>
                  </w:pPr>
                  <w:r w:rsidRPr="00EE6260">
                    <w:rPr>
                      <w:rFonts w:eastAsia="等线"/>
                      <w:lang w:eastAsia="zh-CN"/>
                    </w:rPr>
                    <w:t>(</w:t>
                  </w:r>
                  <w:proofErr w:type="spellStart"/>
                  <w:proofErr w:type="gramStart"/>
                  <w:r w:rsidRPr="00EE6260">
                    <w:rPr>
                      <w:rFonts w:eastAsia="等线"/>
                      <w:lang w:eastAsia="zh-CN"/>
                    </w:rPr>
                    <w:t>dH,dV</w:t>
                  </w:r>
                  <w:proofErr w:type="spellEnd"/>
                  <w:proofErr w:type="gramEnd"/>
                  <w:r w:rsidRPr="00EE6260">
                    <w:rPr>
                      <w:rFonts w:eastAsia="等线"/>
                      <w:lang w:eastAsia="zh-CN"/>
                    </w:rPr>
                    <w:t>)</w:t>
                  </w:r>
                </w:p>
              </w:tc>
            </w:tr>
            <w:tr w:rsidR="00EE6260" w:rsidRPr="00EE6260" w14:paraId="593267A9" w14:textId="77777777" w:rsidTr="00EE6260">
              <w:tc>
                <w:tcPr>
                  <w:tcW w:w="10773" w:type="dxa"/>
                  <w:gridSpan w:val="5"/>
                  <w:tcBorders>
                    <w:top w:val="single" w:sz="4" w:space="0" w:color="auto"/>
                    <w:left w:val="single" w:sz="4" w:space="0" w:color="auto"/>
                    <w:bottom w:val="single" w:sz="4" w:space="0" w:color="auto"/>
                    <w:right w:val="single" w:sz="4" w:space="0" w:color="auto"/>
                  </w:tcBorders>
                  <w:hideMark/>
                </w:tcPr>
                <w:p w14:paraId="24D34CB4" w14:textId="77777777" w:rsidR="00EE6260" w:rsidRPr="00EE6260" w:rsidRDefault="00EE6260" w:rsidP="00EE6260">
                  <w:pPr>
                    <w:spacing w:after="120"/>
                    <w:rPr>
                      <w:b/>
                      <w:bCs/>
                    </w:rPr>
                  </w:pPr>
                  <w:r w:rsidRPr="00EE6260">
                    <w:rPr>
                      <w:b/>
                      <w:bCs/>
                    </w:rPr>
                    <w:t>Indoor</w:t>
                  </w:r>
                </w:p>
              </w:tc>
            </w:tr>
            <w:tr w:rsidR="00EE6260" w:rsidRPr="00EE6260" w14:paraId="1A970569"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7DBFA92A" w14:textId="77777777" w:rsidR="00EE6260" w:rsidRPr="00EE6260" w:rsidRDefault="00EE6260" w:rsidP="00EE6260">
                  <w:pPr>
                    <w:spacing w:after="120"/>
                    <w:rPr>
                      <w:b/>
                      <w:bCs/>
                    </w:rPr>
                  </w:pPr>
                  <w:r w:rsidRPr="00EE6260">
                    <w:rPr>
                      <w:rFonts w:eastAsia="等线"/>
                      <w:lang w:eastAsia="zh-CN"/>
                    </w:rPr>
                    <w:t>Combination 1</w:t>
                  </w:r>
                </w:p>
              </w:tc>
              <w:tc>
                <w:tcPr>
                  <w:tcW w:w="2268" w:type="dxa"/>
                  <w:tcBorders>
                    <w:top w:val="single" w:sz="4" w:space="0" w:color="auto"/>
                    <w:left w:val="single" w:sz="4" w:space="0" w:color="auto"/>
                    <w:bottom w:val="single" w:sz="4" w:space="0" w:color="auto"/>
                    <w:right w:val="single" w:sz="4" w:space="0" w:color="auto"/>
                  </w:tcBorders>
                  <w:hideMark/>
                </w:tcPr>
                <w:p w14:paraId="3CC9AA3E" w14:textId="77777777" w:rsidR="00EE6260" w:rsidRPr="00EE6260" w:rsidRDefault="00EE6260" w:rsidP="00EE6260">
                  <w:pPr>
                    <w:spacing w:after="120"/>
                    <w:rPr>
                      <w:bCs/>
                    </w:rPr>
                  </w:pPr>
                  <w:r w:rsidRPr="00EE6260">
                    <w:rPr>
                      <w:bCs/>
                    </w:rPr>
                    <w:t>128</w:t>
                  </w:r>
                </w:p>
              </w:tc>
              <w:tc>
                <w:tcPr>
                  <w:tcW w:w="1984" w:type="dxa"/>
                  <w:tcBorders>
                    <w:top w:val="single" w:sz="4" w:space="0" w:color="auto"/>
                    <w:left w:val="single" w:sz="4" w:space="0" w:color="auto"/>
                    <w:bottom w:val="single" w:sz="4" w:space="0" w:color="auto"/>
                    <w:right w:val="single" w:sz="4" w:space="0" w:color="auto"/>
                  </w:tcBorders>
                  <w:hideMark/>
                </w:tcPr>
                <w:p w14:paraId="1F94DB46" w14:textId="77777777" w:rsidR="00EE6260" w:rsidRPr="00EE6260" w:rsidRDefault="00EE6260" w:rsidP="00EE6260">
                  <w:pPr>
                    <w:spacing w:after="120"/>
                    <w:rPr>
                      <w:bCs/>
                    </w:rPr>
                  </w:pPr>
                  <w:r w:rsidRPr="00EE6260">
                    <w:rPr>
                      <w:bCs/>
                    </w:rPr>
                    <w:t>8</w:t>
                  </w:r>
                </w:p>
              </w:tc>
              <w:tc>
                <w:tcPr>
                  <w:tcW w:w="2693" w:type="dxa"/>
                  <w:tcBorders>
                    <w:top w:val="single" w:sz="4" w:space="0" w:color="auto"/>
                    <w:left w:val="single" w:sz="4" w:space="0" w:color="auto"/>
                    <w:bottom w:val="single" w:sz="4" w:space="0" w:color="auto"/>
                    <w:right w:val="single" w:sz="4" w:space="0" w:color="auto"/>
                  </w:tcBorders>
                  <w:hideMark/>
                </w:tcPr>
                <w:p w14:paraId="2CACE299" w14:textId="77777777" w:rsidR="00EE6260" w:rsidRPr="00EE6260" w:rsidRDefault="00EE6260" w:rsidP="00EE6260">
                  <w:pPr>
                    <w:spacing w:after="120"/>
                    <w:rPr>
                      <w:bCs/>
                    </w:rPr>
                  </w:pPr>
                  <w:r w:rsidRPr="00EE6260">
                    <w:rPr>
                      <w:bCs/>
                    </w:rPr>
                    <w:t>(</w:t>
                  </w:r>
                  <w:r w:rsidRPr="00EE6260">
                    <w:rPr>
                      <w:lang w:eastAsia="zh-CN"/>
                    </w:rPr>
                    <w:t>4, 4, 2, 2, 2</w:t>
                  </w:r>
                  <w:r w:rsidRPr="00EE6260">
                    <w:rPr>
                      <w:bCs/>
                    </w:rPr>
                    <w:t xml:space="preserve">; </w:t>
                  </w:r>
                  <w:r w:rsidRPr="00EE6260">
                    <w:rPr>
                      <w:lang w:eastAsia="zh-CN"/>
                    </w:rPr>
                    <w:t>1, 1</w:t>
                  </w:r>
                  <w:r w:rsidRPr="00EE6260">
                    <w:rPr>
                      <w:bCs/>
                    </w:rPr>
                    <w:t>)</w:t>
                  </w:r>
                </w:p>
              </w:tc>
              <w:tc>
                <w:tcPr>
                  <w:tcW w:w="1134" w:type="dxa"/>
                  <w:tcBorders>
                    <w:top w:val="single" w:sz="4" w:space="0" w:color="auto"/>
                    <w:left w:val="single" w:sz="4" w:space="0" w:color="auto"/>
                    <w:bottom w:val="single" w:sz="4" w:space="0" w:color="auto"/>
                    <w:right w:val="single" w:sz="4" w:space="0" w:color="auto"/>
                  </w:tcBorders>
                  <w:hideMark/>
                </w:tcPr>
                <w:p w14:paraId="7F7DDD12"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2846D1BA"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2EB74903" w14:textId="77777777" w:rsidR="00EE6260" w:rsidRPr="00EE6260" w:rsidRDefault="00EE6260" w:rsidP="00EE6260">
                  <w:pPr>
                    <w:spacing w:after="120"/>
                    <w:rPr>
                      <w:bCs/>
                    </w:rPr>
                  </w:pPr>
                  <w:r w:rsidRPr="00EE6260">
                    <w:rPr>
                      <w:rFonts w:eastAsia="等线"/>
                      <w:lang w:eastAsia="zh-CN"/>
                    </w:rPr>
                    <w:t>Combination 2</w:t>
                  </w:r>
                </w:p>
              </w:tc>
              <w:tc>
                <w:tcPr>
                  <w:tcW w:w="2268" w:type="dxa"/>
                  <w:tcBorders>
                    <w:top w:val="single" w:sz="4" w:space="0" w:color="auto"/>
                    <w:left w:val="single" w:sz="4" w:space="0" w:color="auto"/>
                    <w:bottom w:val="single" w:sz="4" w:space="0" w:color="auto"/>
                    <w:right w:val="single" w:sz="4" w:space="0" w:color="auto"/>
                  </w:tcBorders>
                  <w:hideMark/>
                </w:tcPr>
                <w:p w14:paraId="4878D6F3" w14:textId="77777777" w:rsidR="00EE6260" w:rsidRPr="00EE6260" w:rsidRDefault="00EE6260" w:rsidP="00EE6260">
                  <w:pPr>
                    <w:spacing w:after="120"/>
                    <w:rPr>
                      <w:bCs/>
                    </w:rPr>
                  </w:pPr>
                  <w:r w:rsidRPr="00EE6260">
                    <w:rPr>
                      <w:bCs/>
                    </w:rPr>
                    <w:t>512</w:t>
                  </w:r>
                </w:p>
              </w:tc>
              <w:tc>
                <w:tcPr>
                  <w:tcW w:w="1984" w:type="dxa"/>
                  <w:tcBorders>
                    <w:top w:val="single" w:sz="4" w:space="0" w:color="auto"/>
                    <w:left w:val="single" w:sz="4" w:space="0" w:color="auto"/>
                    <w:bottom w:val="single" w:sz="4" w:space="0" w:color="auto"/>
                    <w:right w:val="single" w:sz="4" w:space="0" w:color="auto"/>
                  </w:tcBorders>
                  <w:hideMark/>
                </w:tcPr>
                <w:p w14:paraId="5EDB0077" w14:textId="77777777" w:rsidR="00EE6260" w:rsidRPr="00EE6260" w:rsidRDefault="00EE6260" w:rsidP="00EE6260">
                  <w:pPr>
                    <w:spacing w:after="120"/>
                    <w:rPr>
                      <w:bCs/>
                    </w:rPr>
                  </w:pPr>
                  <w:r w:rsidRPr="00EE6260">
                    <w:rPr>
                      <w:bCs/>
                    </w:rPr>
                    <w:t>8</w:t>
                  </w:r>
                </w:p>
              </w:tc>
              <w:tc>
                <w:tcPr>
                  <w:tcW w:w="2693" w:type="dxa"/>
                  <w:tcBorders>
                    <w:top w:val="single" w:sz="4" w:space="0" w:color="auto"/>
                    <w:left w:val="single" w:sz="4" w:space="0" w:color="auto"/>
                    <w:bottom w:val="single" w:sz="4" w:space="0" w:color="auto"/>
                    <w:right w:val="single" w:sz="4" w:space="0" w:color="auto"/>
                  </w:tcBorders>
                  <w:hideMark/>
                </w:tcPr>
                <w:p w14:paraId="12ADCD6B" w14:textId="77777777" w:rsidR="00EE6260" w:rsidRPr="00EE6260" w:rsidRDefault="00EE6260" w:rsidP="00EE6260">
                  <w:pPr>
                    <w:spacing w:after="120"/>
                    <w:rPr>
                      <w:bCs/>
                    </w:rPr>
                  </w:pPr>
                  <w:r w:rsidRPr="00EE6260">
                    <w:rPr>
                      <w:bCs/>
                    </w:rPr>
                    <w:t>(8, 8, 2, 2, 2; 1, 1)</w:t>
                  </w:r>
                </w:p>
              </w:tc>
              <w:tc>
                <w:tcPr>
                  <w:tcW w:w="1134" w:type="dxa"/>
                  <w:tcBorders>
                    <w:top w:val="single" w:sz="4" w:space="0" w:color="auto"/>
                    <w:left w:val="single" w:sz="4" w:space="0" w:color="auto"/>
                    <w:bottom w:val="single" w:sz="4" w:space="0" w:color="auto"/>
                    <w:right w:val="single" w:sz="4" w:space="0" w:color="auto"/>
                  </w:tcBorders>
                  <w:hideMark/>
                </w:tcPr>
                <w:p w14:paraId="30AE42D6"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4F369ADD"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3FE89913" w14:textId="77777777" w:rsidR="00EE6260" w:rsidRPr="00EE6260" w:rsidRDefault="00EE6260" w:rsidP="00EE6260">
                  <w:pPr>
                    <w:spacing w:after="120"/>
                    <w:rPr>
                      <w:b/>
                      <w:bCs/>
                    </w:rPr>
                  </w:pPr>
                  <w:r w:rsidRPr="00EE6260">
                    <w:rPr>
                      <w:rFonts w:eastAsia="等线"/>
                      <w:lang w:eastAsia="zh-CN"/>
                    </w:rPr>
                    <w:t>Combination 3</w:t>
                  </w:r>
                </w:p>
              </w:tc>
              <w:tc>
                <w:tcPr>
                  <w:tcW w:w="2268" w:type="dxa"/>
                  <w:tcBorders>
                    <w:top w:val="single" w:sz="4" w:space="0" w:color="auto"/>
                    <w:left w:val="single" w:sz="4" w:space="0" w:color="auto"/>
                    <w:bottom w:val="single" w:sz="4" w:space="0" w:color="auto"/>
                    <w:right w:val="single" w:sz="4" w:space="0" w:color="auto"/>
                  </w:tcBorders>
                  <w:hideMark/>
                </w:tcPr>
                <w:p w14:paraId="594532D6" w14:textId="77777777" w:rsidR="00EE6260" w:rsidRPr="00EE6260" w:rsidRDefault="00EE6260" w:rsidP="00EE6260">
                  <w:pPr>
                    <w:spacing w:after="120"/>
                    <w:rPr>
                      <w:bCs/>
                    </w:rPr>
                  </w:pPr>
                  <w:r w:rsidRPr="00EE6260">
                    <w:rPr>
                      <w:bCs/>
                    </w:rPr>
                    <w:t>1024</w:t>
                  </w:r>
                </w:p>
              </w:tc>
              <w:tc>
                <w:tcPr>
                  <w:tcW w:w="1984" w:type="dxa"/>
                  <w:tcBorders>
                    <w:top w:val="single" w:sz="4" w:space="0" w:color="auto"/>
                    <w:left w:val="single" w:sz="4" w:space="0" w:color="auto"/>
                    <w:bottom w:val="single" w:sz="4" w:space="0" w:color="auto"/>
                    <w:right w:val="single" w:sz="4" w:space="0" w:color="auto"/>
                  </w:tcBorders>
                  <w:hideMark/>
                </w:tcPr>
                <w:p w14:paraId="4EBC19C7" w14:textId="77777777" w:rsidR="00EE6260" w:rsidRPr="00EE6260" w:rsidRDefault="00EE6260" w:rsidP="00EE6260">
                  <w:pPr>
                    <w:spacing w:after="120"/>
                    <w:rPr>
                      <w:bCs/>
                    </w:rPr>
                  </w:pPr>
                  <w:r w:rsidRPr="00EE6260">
                    <w:rPr>
                      <w:bCs/>
                    </w:rPr>
                    <w:t>8</w:t>
                  </w:r>
                </w:p>
              </w:tc>
              <w:tc>
                <w:tcPr>
                  <w:tcW w:w="2693" w:type="dxa"/>
                  <w:tcBorders>
                    <w:top w:val="single" w:sz="4" w:space="0" w:color="auto"/>
                    <w:left w:val="single" w:sz="4" w:space="0" w:color="auto"/>
                    <w:bottom w:val="single" w:sz="4" w:space="0" w:color="auto"/>
                    <w:right w:val="single" w:sz="4" w:space="0" w:color="auto"/>
                  </w:tcBorders>
                  <w:hideMark/>
                </w:tcPr>
                <w:p w14:paraId="2135BF90" w14:textId="77777777" w:rsidR="00EE6260" w:rsidRPr="00EE6260" w:rsidRDefault="00EE6260" w:rsidP="00EE6260">
                  <w:pPr>
                    <w:spacing w:after="120"/>
                    <w:rPr>
                      <w:bCs/>
                    </w:rPr>
                  </w:pPr>
                  <w:r w:rsidRPr="00EE6260">
                    <w:rPr>
                      <w:bCs/>
                    </w:rPr>
                    <w:t>(16, 8, 2, 2, 2; 1, 1)</w:t>
                  </w:r>
                </w:p>
              </w:tc>
              <w:tc>
                <w:tcPr>
                  <w:tcW w:w="1134" w:type="dxa"/>
                  <w:tcBorders>
                    <w:top w:val="single" w:sz="4" w:space="0" w:color="auto"/>
                    <w:left w:val="single" w:sz="4" w:space="0" w:color="auto"/>
                    <w:bottom w:val="single" w:sz="4" w:space="0" w:color="auto"/>
                    <w:right w:val="single" w:sz="4" w:space="0" w:color="auto"/>
                  </w:tcBorders>
                  <w:hideMark/>
                </w:tcPr>
                <w:p w14:paraId="2602A9BE"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7599B188"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7CDFFD01" w14:textId="77777777" w:rsidR="00EE6260" w:rsidRPr="00EE6260" w:rsidRDefault="00EE6260" w:rsidP="00EE6260">
                  <w:pPr>
                    <w:spacing w:after="120"/>
                    <w:rPr>
                      <w:rFonts w:eastAsia="等线"/>
                      <w:lang w:eastAsia="zh-CN"/>
                    </w:rPr>
                  </w:pPr>
                  <w:r w:rsidRPr="00EE6260">
                    <w:rPr>
                      <w:rFonts w:eastAsia="等线"/>
                      <w:lang w:eastAsia="zh-CN"/>
                    </w:rPr>
                    <w:t>Combination 4</w:t>
                  </w:r>
                </w:p>
              </w:tc>
              <w:tc>
                <w:tcPr>
                  <w:tcW w:w="2268" w:type="dxa"/>
                  <w:tcBorders>
                    <w:top w:val="single" w:sz="4" w:space="0" w:color="auto"/>
                    <w:left w:val="single" w:sz="4" w:space="0" w:color="auto"/>
                    <w:bottom w:val="single" w:sz="4" w:space="0" w:color="auto"/>
                    <w:right w:val="single" w:sz="4" w:space="0" w:color="auto"/>
                  </w:tcBorders>
                  <w:hideMark/>
                </w:tcPr>
                <w:p w14:paraId="37F9FEB5" w14:textId="77777777" w:rsidR="00EE6260" w:rsidRPr="00EE6260" w:rsidRDefault="00EE6260" w:rsidP="00EE6260">
                  <w:pPr>
                    <w:spacing w:after="120"/>
                    <w:rPr>
                      <w:rFonts w:eastAsia="Batang"/>
                      <w:bCs/>
                    </w:rPr>
                  </w:pPr>
                  <w:r w:rsidRPr="00EE6260">
                    <w:rPr>
                      <w:bCs/>
                    </w:rPr>
                    <w:t>768</w:t>
                  </w:r>
                </w:p>
              </w:tc>
              <w:tc>
                <w:tcPr>
                  <w:tcW w:w="1984" w:type="dxa"/>
                  <w:tcBorders>
                    <w:top w:val="single" w:sz="4" w:space="0" w:color="auto"/>
                    <w:left w:val="single" w:sz="4" w:space="0" w:color="auto"/>
                    <w:bottom w:val="single" w:sz="4" w:space="0" w:color="auto"/>
                    <w:right w:val="single" w:sz="4" w:space="0" w:color="auto"/>
                  </w:tcBorders>
                  <w:hideMark/>
                </w:tcPr>
                <w:p w14:paraId="0CAD3C99" w14:textId="77777777" w:rsidR="00EE6260" w:rsidRPr="00EE6260" w:rsidRDefault="00EE6260" w:rsidP="00EE6260">
                  <w:pPr>
                    <w:spacing w:after="120"/>
                    <w:rPr>
                      <w:bCs/>
                    </w:rPr>
                  </w:pPr>
                  <w:r w:rsidRPr="00EE6260">
                    <w:rPr>
                      <w:bCs/>
                    </w:rPr>
                    <w:t>2</w:t>
                  </w:r>
                </w:p>
              </w:tc>
              <w:tc>
                <w:tcPr>
                  <w:tcW w:w="2693" w:type="dxa"/>
                  <w:tcBorders>
                    <w:top w:val="single" w:sz="4" w:space="0" w:color="auto"/>
                    <w:left w:val="single" w:sz="4" w:space="0" w:color="auto"/>
                    <w:bottom w:val="single" w:sz="4" w:space="0" w:color="auto"/>
                    <w:right w:val="single" w:sz="4" w:space="0" w:color="auto"/>
                  </w:tcBorders>
                  <w:hideMark/>
                </w:tcPr>
                <w:p w14:paraId="6CFA8110" w14:textId="77777777" w:rsidR="00EE6260" w:rsidRPr="00EE6260" w:rsidRDefault="00EE6260" w:rsidP="00EE6260">
                  <w:pPr>
                    <w:spacing w:after="120"/>
                    <w:rPr>
                      <w:bCs/>
                    </w:rPr>
                  </w:pPr>
                  <w:r w:rsidRPr="00EE6260">
                    <w:rPr>
                      <w:bCs/>
                    </w:rPr>
                    <w:t>(24, 16, 2, 1, 1; 1, 1)</w:t>
                  </w:r>
                </w:p>
              </w:tc>
              <w:tc>
                <w:tcPr>
                  <w:tcW w:w="1134" w:type="dxa"/>
                  <w:tcBorders>
                    <w:top w:val="single" w:sz="4" w:space="0" w:color="auto"/>
                    <w:left w:val="single" w:sz="4" w:space="0" w:color="auto"/>
                    <w:bottom w:val="single" w:sz="4" w:space="0" w:color="auto"/>
                    <w:right w:val="single" w:sz="4" w:space="0" w:color="auto"/>
                  </w:tcBorders>
                  <w:hideMark/>
                </w:tcPr>
                <w:p w14:paraId="61362797" w14:textId="77777777" w:rsidR="00EE6260" w:rsidRPr="00EE6260" w:rsidRDefault="00EE6260" w:rsidP="00EE6260">
                  <w:pPr>
                    <w:spacing w:after="120"/>
                    <w:rPr>
                      <w:rFonts w:eastAsia="等线"/>
                      <w:lang w:eastAsia="zh-CN"/>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440F6A5B" w14:textId="77777777" w:rsidTr="00EE6260">
              <w:tc>
                <w:tcPr>
                  <w:tcW w:w="10773" w:type="dxa"/>
                  <w:gridSpan w:val="5"/>
                  <w:tcBorders>
                    <w:top w:val="single" w:sz="4" w:space="0" w:color="auto"/>
                    <w:left w:val="single" w:sz="4" w:space="0" w:color="auto"/>
                    <w:bottom w:val="single" w:sz="4" w:space="0" w:color="auto"/>
                    <w:right w:val="single" w:sz="4" w:space="0" w:color="auto"/>
                  </w:tcBorders>
                  <w:hideMark/>
                </w:tcPr>
                <w:p w14:paraId="243C9AE8" w14:textId="77777777" w:rsidR="00EE6260" w:rsidRPr="00EE6260" w:rsidRDefault="00EE6260" w:rsidP="00EE6260">
                  <w:pPr>
                    <w:spacing w:after="120"/>
                    <w:rPr>
                      <w:rFonts w:eastAsia="Batang"/>
                      <w:b/>
                      <w:bCs/>
                    </w:rPr>
                  </w:pPr>
                  <w:r w:rsidRPr="00EE6260">
                    <w:rPr>
                      <w:b/>
                      <w:bCs/>
                    </w:rPr>
                    <w:t>Outdoor</w:t>
                  </w:r>
                </w:p>
              </w:tc>
            </w:tr>
            <w:tr w:rsidR="00EE6260" w:rsidRPr="00EE6260" w14:paraId="39B1FD6D"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1E70081E" w14:textId="77777777" w:rsidR="00EE6260" w:rsidRPr="00EE6260" w:rsidRDefault="00EE6260" w:rsidP="00EE6260">
                  <w:pPr>
                    <w:spacing w:after="120"/>
                    <w:rPr>
                      <w:rFonts w:eastAsia="等线"/>
                      <w:lang w:eastAsia="zh-CN"/>
                    </w:rPr>
                  </w:pPr>
                  <w:r w:rsidRPr="00EE6260">
                    <w:rPr>
                      <w:rFonts w:eastAsia="等线"/>
                      <w:lang w:eastAsia="zh-CN"/>
                    </w:rPr>
                    <w:t>Combination 1</w:t>
                  </w:r>
                </w:p>
              </w:tc>
              <w:tc>
                <w:tcPr>
                  <w:tcW w:w="2268" w:type="dxa"/>
                  <w:tcBorders>
                    <w:top w:val="single" w:sz="4" w:space="0" w:color="auto"/>
                    <w:left w:val="single" w:sz="4" w:space="0" w:color="auto"/>
                    <w:bottom w:val="single" w:sz="4" w:space="0" w:color="auto"/>
                    <w:right w:val="single" w:sz="4" w:space="0" w:color="auto"/>
                  </w:tcBorders>
                  <w:hideMark/>
                </w:tcPr>
                <w:p w14:paraId="4AF41F52" w14:textId="77777777" w:rsidR="00EE6260" w:rsidRPr="00EE6260" w:rsidRDefault="00EE6260" w:rsidP="00EE6260">
                  <w:pPr>
                    <w:spacing w:after="120"/>
                    <w:rPr>
                      <w:rFonts w:eastAsia="等线"/>
                      <w:lang w:eastAsia="zh-CN"/>
                    </w:rPr>
                  </w:pPr>
                  <w:r w:rsidRPr="00EE6260">
                    <w:rPr>
                      <w:rFonts w:eastAsia="等线"/>
                      <w:lang w:eastAsia="zh-CN"/>
                    </w:rPr>
                    <w:t>2048</w:t>
                  </w:r>
                </w:p>
              </w:tc>
              <w:tc>
                <w:tcPr>
                  <w:tcW w:w="1984" w:type="dxa"/>
                  <w:tcBorders>
                    <w:top w:val="single" w:sz="4" w:space="0" w:color="auto"/>
                    <w:left w:val="single" w:sz="4" w:space="0" w:color="auto"/>
                    <w:bottom w:val="single" w:sz="4" w:space="0" w:color="auto"/>
                    <w:right w:val="single" w:sz="4" w:space="0" w:color="auto"/>
                  </w:tcBorders>
                  <w:hideMark/>
                </w:tcPr>
                <w:p w14:paraId="12625E04" w14:textId="77777777" w:rsidR="00EE6260" w:rsidRPr="00EE6260" w:rsidRDefault="00EE6260" w:rsidP="00EE6260">
                  <w:pPr>
                    <w:spacing w:after="120"/>
                    <w:rPr>
                      <w:rFonts w:eastAsia="等线"/>
                      <w:lang w:eastAsia="zh-CN"/>
                    </w:rPr>
                  </w:pPr>
                  <w:r w:rsidRPr="00EE6260">
                    <w:rPr>
                      <w:rFonts w:eastAsia="等线"/>
                      <w:lang w:eastAsia="zh-CN"/>
                    </w:rPr>
                    <w:t xml:space="preserve">16 </w:t>
                  </w:r>
                </w:p>
              </w:tc>
              <w:tc>
                <w:tcPr>
                  <w:tcW w:w="2693" w:type="dxa"/>
                  <w:tcBorders>
                    <w:top w:val="single" w:sz="4" w:space="0" w:color="auto"/>
                    <w:left w:val="single" w:sz="4" w:space="0" w:color="auto"/>
                    <w:bottom w:val="single" w:sz="4" w:space="0" w:color="auto"/>
                    <w:right w:val="single" w:sz="4" w:space="0" w:color="auto"/>
                  </w:tcBorders>
                  <w:hideMark/>
                </w:tcPr>
                <w:p w14:paraId="62BD6F08" w14:textId="77777777" w:rsidR="00EE6260" w:rsidRPr="00EE6260" w:rsidRDefault="00EE6260" w:rsidP="00EE6260">
                  <w:pPr>
                    <w:spacing w:after="120"/>
                    <w:rPr>
                      <w:rFonts w:eastAsia="Batang"/>
                      <w:lang w:eastAsia="zh-CN"/>
                    </w:rPr>
                  </w:pPr>
                  <w:r w:rsidRPr="00EE6260">
                    <w:rPr>
                      <w:lang w:eastAsia="zh-CN"/>
                    </w:rPr>
                    <w:t>(16, 8, 2, 4, 2; 1, 1)</w:t>
                  </w:r>
                </w:p>
              </w:tc>
              <w:tc>
                <w:tcPr>
                  <w:tcW w:w="1134" w:type="dxa"/>
                  <w:tcBorders>
                    <w:top w:val="single" w:sz="4" w:space="0" w:color="auto"/>
                    <w:left w:val="single" w:sz="4" w:space="0" w:color="auto"/>
                    <w:bottom w:val="single" w:sz="4" w:space="0" w:color="auto"/>
                    <w:right w:val="single" w:sz="4" w:space="0" w:color="auto"/>
                  </w:tcBorders>
                  <w:hideMark/>
                </w:tcPr>
                <w:p w14:paraId="18596CDC" w14:textId="77777777" w:rsidR="00EE6260" w:rsidRPr="00EE6260" w:rsidRDefault="00EE6260" w:rsidP="00EE6260">
                  <w:pPr>
                    <w:spacing w:after="120"/>
                    <w:rPr>
                      <w:rFonts w:eastAsia="等线"/>
                      <w:lang w:eastAsia="zh-CN"/>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37547ED2"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7C541FB4" w14:textId="77777777" w:rsidR="00EE6260" w:rsidRPr="00EE6260" w:rsidRDefault="00EE6260" w:rsidP="00EE6260">
                  <w:pPr>
                    <w:spacing w:after="120"/>
                    <w:rPr>
                      <w:rFonts w:eastAsia="Batang"/>
                      <w:b/>
                      <w:bCs/>
                    </w:rPr>
                  </w:pPr>
                  <w:r w:rsidRPr="00EE6260">
                    <w:rPr>
                      <w:rFonts w:eastAsia="等线"/>
                      <w:lang w:eastAsia="zh-CN"/>
                    </w:rPr>
                    <w:t>Combination 2</w:t>
                  </w:r>
                </w:p>
              </w:tc>
              <w:tc>
                <w:tcPr>
                  <w:tcW w:w="2268" w:type="dxa"/>
                  <w:tcBorders>
                    <w:top w:val="single" w:sz="4" w:space="0" w:color="auto"/>
                    <w:left w:val="single" w:sz="4" w:space="0" w:color="auto"/>
                    <w:bottom w:val="single" w:sz="4" w:space="0" w:color="auto"/>
                    <w:right w:val="single" w:sz="4" w:space="0" w:color="auto"/>
                  </w:tcBorders>
                  <w:hideMark/>
                </w:tcPr>
                <w:p w14:paraId="425125D1" w14:textId="77777777" w:rsidR="00EE6260" w:rsidRPr="00EE6260" w:rsidRDefault="00EE6260" w:rsidP="00EE6260">
                  <w:pPr>
                    <w:spacing w:after="120"/>
                    <w:rPr>
                      <w:bCs/>
                    </w:rPr>
                  </w:pPr>
                  <w:r w:rsidRPr="00EE6260">
                    <w:rPr>
                      <w:bCs/>
                    </w:rPr>
                    <w:t>4096</w:t>
                  </w:r>
                </w:p>
              </w:tc>
              <w:tc>
                <w:tcPr>
                  <w:tcW w:w="1984" w:type="dxa"/>
                  <w:tcBorders>
                    <w:top w:val="single" w:sz="4" w:space="0" w:color="auto"/>
                    <w:left w:val="single" w:sz="4" w:space="0" w:color="auto"/>
                    <w:bottom w:val="single" w:sz="4" w:space="0" w:color="auto"/>
                    <w:right w:val="single" w:sz="4" w:space="0" w:color="auto"/>
                  </w:tcBorders>
                  <w:hideMark/>
                </w:tcPr>
                <w:p w14:paraId="3E248C48" w14:textId="77777777" w:rsidR="00EE6260" w:rsidRPr="00EE6260" w:rsidRDefault="00EE6260" w:rsidP="00EE6260">
                  <w:pPr>
                    <w:spacing w:after="120"/>
                    <w:rPr>
                      <w:bCs/>
                    </w:rPr>
                  </w:pPr>
                  <w:r w:rsidRPr="00EE6260">
                    <w:rPr>
                      <w:bCs/>
                    </w:rPr>
                    <w:t>32</w:t>
                  </w:r>
                </w:p>
              </w:tc>
              <w:tc>
                <w:tcPr>
                  <w:tcW w:w="2693" w:type="dxa"/>
                  <w:tcBorders>
                    <w:top w:val="single" w:sz="4" w:space="0" w:color="auto"/>
                    <w:left w:val="single" w:sz="4" w:space="0" w:color="auto"/>
                    <w:bottom w:val="single" w:sz="4" w:space="0" w:color="auto"/>
                    <w:right w:val="single" w:sz="4" w:space="0" w:color="auto"/>
                  </w:tcBorders>
                  <w:hideMark/>
                </w:tcPr>
                <w:p w14:paraId="1B267954" w14:textId="77777777" w:rsidR="00EE6260" w:rsidRPr="00EE6260" w:rsidRDefault="00EE6260" w:rsidP="00EE6260">
                  <w:pPr>
                    <w:spacing w:after="120"/>
                    <w:rPr>
                      <w:bCs/>
                    </w:rPr>
                  </w:pPr>
                  <w:r w:rsidRPr="00EE6260">
                    <w:rPr>
                      <w:bCs/>
                    </w:rPr>
                    <w:t>(16, 8, 2, 4, 4; 1, 1)</w:t>
                  </w:r>
                </w:p>
              </w:tc>
              <w:tc>
                <w:tcPr>
                  <w:tcW w:w="1134" w:type="dxa"/>
                  <w:tcBorders>
                    <w:top w:val="single" w:sz="4" w:space="0" w:color="auto"/>
                    <w:left w:val="single" w:sz="4" w:space="0" w:color="auto"/>
                    <w:bottom w:val="single" w:sz="4" w:space="0" w:color="auto"/>
                    <w:right w:val="single" w:sz="4" w:space="0" w:color="auto"/>
                  </w:tcBorders>
                  <w:hideMark/>
                </w:tcPr>
                <w:p w14:paraId="2E0956D2" w14:textId="77777777" w:rsidR="00EE6260" w:rsidRPr="00EE6260" w:rsidRDefault="00EE6260" w:rsidP="00EE6260">
                  <w:pPr>
                    <w:spacing w:after="120"/>
                    <w:rPr>
                      <w:b/>
                      <w:bCs/>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659B87C9" w14:textId="77777777" w:rsidTr="00EE6260">
              <w:tc>
                <w:tcPr>
                  <w:tcW w:w="2694" w:type="dxa"/>
                  <w:tcBorders>
                    <w:top w:val="single" w:sz="4" w:space="0" w:color="auto"/>
                    <w:left w:val="single" w:sz="4" w:space="0" w:color="auto"/>
                    <w:bottom w:val="single" w:sz="4" w:space="0" w:color="auto"/>
                    <w:right w:val="single" w:sz="4" w:space="0" w:color="auto"/>
                  </w:tcBorders>
                  <w:hideMark/>
                </w:tcPr>
                <w:p w14:paraId="3F921189" w14:textId="77777777" w:rsidR="00EE6260" w:rsidRPr="00EE6260" w:rsidRDefault="00EE6260" w:rsidP="00EE6260">
                  <w:pPr>
                    <w:spacing w:after="120"/>
                    <w:rPr>
                      <w:rFonts w:eastAsia="等线"/>
                      <w:lang w:eastAsia="zh-CN"/>
                    </w:rPr>
                  </w:pPr>
                  <w:r w:rsidRPr="00EE6260">
                    <w:rPr>
                      <w:rFonts w:eastAsia="等线"/>
                      <w:lang w:eastAsia="zh-CN"/>
                    </w:rPr>
                    <w:t>Combination 3</w:t>
                  </w:r>
                </w:p>
              </w:tc>
              <w:tc>
                <w:tcPr>
                  <w:tcW w:w="2268" w:type="dxa"/>
                  <w:tcBorders>
                    <w:top w:val="single" w:sz="4" w:space="0" w:color="auto"/>
                    <w:left w:val="single" w:sz="4" w:space="0" w:color="auto"/>
                    <w:bottom w:val="single" w:sz="4" w:space="0" w:color="auto"/>
                    <w:right w:val="single" w:sz="4" w:space="0" w:color="auto"/>
                  </w:tcBorders>
                  <w:hideMark/>
                </w:tcPr>
                <w:p w14:paraId="61B7870A" w14:textId="77777777" w:rsidR="00EE6260" w:rsidRPr="00EE6260" w:rsidRDefault="00EE6260" w:rsidP="00EE6260">
                  <w:pPr>
                    <w:spacing w:after="120"/>
                    <w:rPr>
                      <w:rFonts w:eastAsia="Batang"/>
                      <w:bCs/>
                    </w:rPr>
                  </w:pPr>
                  <w:r w:rsidRPr="00EE6260">
                    <w:rPr>
                      <w:bCs/>
                    </w:rPr>
                    <w:t>1024</w:t>
                  </w:r>
                </w:p>
              </w:tc>
              <w:tc>
                <w:tcPr>
                  <w:tcW w:w="1984" w:type="dxa"/>
                  <w:tcBorders>
                    <w:top w:val="single" w:sz="4" w:space="0" w:color="auto"/>
                    <w:left w:val="single" w:sz="4" w:space="0" w:color="auto"/>
                    <w:bottom w:val="single" w:sz="4" w:space="0" w:color="auto"/>
                    <w:right w:val="single" w:sz="4" w:space="0" w:color="auto"/>
                  </w:tcBorders>
                  <w:hideMark/>
                </w:tcPr>
                <w:p w14:paraId="58C47568" w14:textId="77777777" w:rsidR="00EE6260" w:rsidRPr="00EE6260" w:rsidRDefault="00EE6260" w:rsidP="00EE6260">
                  <w:pPr>
                    <w:spacing w:after="120"/>
                    <w:rPr>
                      <w:bCs/>
                    </w:rPr>
                  </w:pPr>
                  <w:r w:rsidRPr="00EE6260">
                    <w:rPr>
                      <w:bCs/>
                    </w:rPr>
                    <w:t>4</w:t>
                  </w:r>
                </w:p>
              </w:tc>
              <w:tc>
                <w:tcPr>
                  <w:tcW w:w="2693" w:type="dxa"/>
                  <w:tcBorders>
                    <w:top w:val="single" w:sz="4" w:space="0" w:color="auto"/>
                    <w:left w:val="single" w:sz="4" w:space="0" w:color="auto"/>
                    <w:bottom w:val="single" w:sz="4" w:space="0" w:color="auto"/>
                    <w:right w:val="single" w:sz="4" w:space="0" w:color="auto"/>
                  </w:tcBorders>
                  <w:hideMark/>
                </w:tcPr>
                <w:p w14:paraId="03D8EA68" w14:textId="77777777" w:rsidR="00EE6260" w:rsidRPr="00EE6260" w:rsidRDefault="00EE6260" w:rsidP="00EE6260">
                  <w:pPr>
                    <w:spacing w:after="120"/>
                    <w:rPr>
                      <w:bCs/>
                    </w:rPr>
                  </w:pPr>
                  <w:r w:rsidRPr="00EE6260">
                    <w:rPr>
                      <w:bCs/>
                    </w:rPr>
                    <w:t>(16, 16, 2, 2, 1; 1, 1)</w:t>
                  </w:r>
                </w:p>
              </w:tc>
              <w:tc>
                <w:tcPr>
                  <w:tcW w:w="1134" w:type="dxa"/>
                  <w:tcBorders>
                    <w:top w:val="single" w:sz="4" w:space="0" w:color="auto"/>
                    <w:left w:val="single" w:sz="4" w:space="0" w:color="auto"/>
                    <w:bottom w:val="single" w:sz="4" w:space="0" w:color="auto"/>
                    <w:right w:val="single" w:sz="4" w:space="0" w:color="auto"/>
                  </w:tcBorders>
                  <w:hideMark/>
                </w:tcPr>
                <w:p w14:paraId="33A5402B" w14:textId="77777777" w:rsidR="00EE6260" w:rsidRPr="00EE6260" w:rsidRDefault="00EE6260" w:rsidP="00EE6260">
                  <w:pPr>
                    <w:spacing w:after="120"/>
                    <w:rPr>
                      <w:rFonts w:eastAsia="等线"/>
                      <w:lang w:eastAsia="zh-CN"/>
                    </w:rPr>
                  </w:pPr>
                  <w:r w:rsidRPr="00EE6260">
                    <w:rPr>
                      <w:rFonts w:eastAsia="等线"/>
                      <w:lang w:eastAsia="zh-CN"/>
                    </w:rPr>
                    <w:t xml:space="preserve">(0.5, </w:t>
                  </w:r>
                  <w:proofErr w:type="gramStart"/>
                  <w:r w:rsidRPr="00EE6260">
                    <w:rPr>
                      <w:rFonts w:eastAsia="等线"/>
                      <w:lang w:eastAsia="zh-CN"/>
                    </w:rPr>
                    <w:t>0.5)λ</w:t>
                  </w:r>
                  <w:proofErr w:type="gramEnd"/>
                </w:p>
              </w:tc>
            </w:tr>
            <w:tr w:rsidR="00EE6260" w:rsidRPr="00EE6260" w14:paraId="2FD1CAF8" w14:textId="77777777" w:rsidTr="00EE6260">
              <w:tc>
                <w:tcPr>
                  <w:tcW w:w="10773" w:type="dxa"/>
                  <w:gridSpan w:val="5"/>
                  <w:tcBorders>
                    <w:top w:val="single" w:sz="4" w:space="0" w:color="auto"/>
                    <w:left w:val="single" w:sz="4" w:space="0" w:color="auto"/>
                    <w:bottom w:val="single" w:sz="4" w:space="0" w:color="auto"/>
                    <w:right w:val="single" w:sz="4" w:space="0" w:color="auto"/>
                  </w:tcBorders>
                  <w:hideMark/>
                </w:tcPr>
                <w:p w14:paraId="1AB525E1" w14:textId="77777777" w:rsidR="00EE6260" w:rsidRPr="00EE6260" w:rsidRDefault="00EE6260" w:rsidP="00EE6260">
                  <w:pPr>
                    <w:spacing w:after="120"/>
                    <w:rPr>
                      <w:rFonts w:eastAsia="等线"/>
                      <w:lang w:eastAsia="zh-CN"/>
                    </w:rPr>
                  </w:pPr>
                  <w:r w:rsidRPr="00EE6260">
                    <w:rPr>
                      <w:rFonts w:eastAsia="等线"/>
                      <w:lang w:eastAsia="zh-CN"/>
                    </w:rPr>
                    <w:t>Note1: A single TXRU is mapped per panel per polarization as mandatory option. Companies can provide results optionally, assuming a single TXRU is mapped per panel per subarray per polarization as mandatory option.</w:t>
                  </w:r>
                </w:p>
                <w:p w14:paraId="327AE5E2" w14:textId="77777777" w:rsidR="00EE6260" w:rsidRPr="00EE6260" w:rsidRDefault="00EE6260" w:rsidP="00EE6260">
                  <w:pPr>
                    <w:spacing w:after="120"/>
                    <w:rPr>
                      <w:rFonts w:eastAsia="等线"/>
                      <w:lang w:eastAsia="zh-CN"/>
                    </w:rPr>
                  </w:pPr>
                  <w:r w:rsidRPr="00EE6260">
                    <w:rPr>
                      <w:rFonts w:eastAsia="等线"/>
                      <w:lang w:eastAsia="zh-CN"/>
                    </w:rPr>
                    <w:t>Note2: Other combinations used in the simulation results are up to company to report.</w:t>
                  </w:r>
                </w:p>
              </w:tc>
            </w:tr>
          </w:tbl>
          <w:p w14:paraId="5502561A" w14:textId="77777777" w:rsidR="00EE6260" w:rsidRPr="00EE6260" w:rsidRDefault="00EE6260" w:rsidP="00EE6260">
            <w:pPr>
              <w:spacing w:after="120"/>
              <w:jc w:val="both"/>
              <w:rPr>
                <w:lang w:val="en-US"/>
              </w:rPr>
            </w:pPr>
          </w:p>
        </w:tc>
      </w:tr>
    </w:tbl>
    <w:p w14:paraId="1798BD9F" w14:textId="77777777" w:rsidR="00C20CE4" w:rsidRDefault="00C20CE4" w:rsidP="00C20CE4">
      <w:pPr>
        <w:rPr>
          <w:lang w:val="en-US" w:eastAsia="zh-TW"/>
        </w:rPr>
      </w:pPr>
    </w:p>
    <w:p w14:paraId="32E2C56E" w14:textId="32AF276F" w:rsidR="00C20CE4" w:rsidRDefault="00BA4ACD" w:rsidP="00A2512C">
      <w:pPr>
        <w:jc w:val="both"/>
        <w:rPr>
          <w:lang w:val="en-US"/>
        </w:rPr>
      </w:pPr>
      <w:r>
        <w:rPr>
          <w:rFonts w:ascii="Times" w:eastAsia="Batang" w:hAnsi="Times"/>
          <w:szCs w:val="24"/>
          <w:lang w:eastAsia="zh-CN"/>
        </w:rPr>
        <w:t>M</w:t>
      </w:r>
      <w:r w:rsidR="00EE6260">
        <w:rPr>
          <w:rFonts w:ascii="Times" w:eastAsia="Batang" w:hAnsi="Times"/>
          <w:szCs w:val="24"/>
          <w:lang w:eastAsia="zh-CN"/>
        </w:rPr>
        <w:t xml:space="preserve">ore </w:t>
      </w:r>
      <w:r w:rsidR="00EE6260">
        <w:rPr>
          <w:rFonts w:ascii="Times" w:eastAsia="Batang" w:hAnsi="Times"/>
          <w:szCs w:val="24"/>
          <w:lang w:eastAsia="zh-CN"/>
        </w:rPr>
        <w:t>evaluation parameters</w:t>
      </w:r>
      <w:r w:rsidR="00EE6260">
        <w:rPr>
          <w:rFonts w:ascii="Times" w:eastAsia="Batang" w:hAnsi="Times"/>
          <w:szCs w:val="24"/>
          <w:lang w:eastAsia="zh-CN"/>
        </w:rPr>
        <w:t xml:space="preserve"> of antenna modelling</w:t>
      </w:r>
      <w:r w:rsidR="00EE6260">
        <w:rPr>
          <w:rFonts w:ascii="Times" w:eastAsia="Batang" w:hAnsi="Times"/>
          <w:szCs w:val="24"/>
          <w:lang w:eastAsia="zh-CN"/>
        </w:rPr>
        <w:t xml:space="preserve">, including </w:t>
      </w:r>
      <w:r w:rsidR="00EE6260">
        <w:t>at least the UE</w:t>
      </w:r>
      <w:r w:rsidR="00EE6260">
        <w:t xml:space="preserve"> side</w:t>
      </w:r>
      <w:r w:rsidR="00EE6260">
        <w:t xml:space="preserve"> antenna model, </w:t>
      </w:r>
      <w:r w:rsidR="00A2512C" w:rsidRPr="00A2512C">
        <w:t>BS Polarized antenna modelling</w:t>
      </w:r>
      <w:r w:rsidR="00A2512C">
        <w:t xml:space="preserve">, </w:t>
      </w:r>
      <w:r w:rsidR="00A2512C" w:rsidRPr="00A2512C">
        <w:t>UE Polarized antenna modelling</w:t>
      </w:r>
      <w:r w:rsidR="00A2512C">
        <w:t xml:space="preserve">, </w:t>
      </w:r>
      <w:r w:rsidR="00A2512C" w:rsidRPr="00A2512C">
        <w:t>BS antenna element gain pattern</w:t>
      </w:r>
      <w:r w:rsidR="00A2512C">
        <w:t xml:space="preserve"> and </w:t>
      </w:r>
      <w:r w:rsidR="00A2512C" w:rsidRPr="00A2512C">
        <w:t>UE antenna element gain pattern</w:t>
      </w:r>
      <w:r w:rsidR="00A2512C">
        <w:t xml:space="preserve">, </w:t>
      </w:r>
      <w:r w:rsidR="006C6149">
        <w:t>should also be discussed</w:t>
      </w:r>
      <w:r>
        <w:t xml:space="preserve"> as agreed </w:t>
      </w:r>
      <w:r w:rsidR="00B9699D">
        <w:t xml:space="preserve">in </w:t>
      </w:r>
      <w:r>
        <w:t xml:space="preserve">evaluation template of </w:t>
      </w:r>
      <w:r>
        <w:rPr>
          <w:rFonts w:ascii="Times" w:eastAsia="等线" w:hAnsi="Times"/>
          <w:szCs w:val="24"/>
          <w:lang w:eastAsia="zh-CN"/>
        </w:rPr>
        <w:t>R1-2506582</w:t>
      </w:r>
      <w:r w:rsidR="006C6149">
        <w:t xml:space="preserve">. </w:t>
      </w:r>
      <w:r w:rsidR="006C6149">
        <w:t>Depending on the different characteristics and constraints of a device, the key parameters of UE antenna model, UE Tx power and number of UE antenna ports can be different for different deployment scenarios and carrier frequency. For evaluation consideration, we prefer to prioritize following options for</w:t>
      </w:r>
      <w:r w:rsidR="006C6149">
        <w:t xml:space="preserve"> evaluation</w:t>
      </w:r>
      <w:r w:rsidR="00A2512C">
        <w:rPr>
          <w:lang w:val="en-US"/>
        </w:rPr>
        <w:t>:</w:t>
      </w:r>
    </w:p>
    <w:p w14:paraId="4DA181ED" w14:textId="77777777" w:rsidR="002E32EA" w:rsidRPr="00B9699D" w:rsidRDefault="002E32EA" w:rsidP="002E32EA">
      <w:pPr>
        <w:pStyle w:val="af7"/>
        <w:numPr>
          <w:ilvl w:val="0"/>
          <w:numId w:val="32"/>
        </w:numPr>
        <w:jc w:val="both"/>
        <w:rPr>
          <w:rFonts w:eastAsia="PMingLiU"/>
          <w:sz w:val="20"/>
          <w:szCs w:val="20"/>
          <w:lang w:val="en-US" w:eastAsia="zh-TW"/>
        </w:rPr>
      </w:pPr>
      <w:r w:rsidRPr="00B9699D">
        <w:rPr>
          <w:rFonts w:eastAsia="PMingLiU"/>
          <w:sz w:val="20"/>
          <w:szCs w:val="20"/>
          <w:lang w:val="en-US" w:eastAsia="zh-TW"/>
        </w:rPr>
        <w:t>Antenna configurations</w:t>
      </w:r>
    </w:p>
    <w:p w14:paraId="7B34F1C6" w14:textId="77777777" w:rsidR="00645D61" w:rsidRDefault="00645D61" w:rsidP="00645D61">
      <w:pPr>
        <w:pStyle w:val="af7"/>
        <w:numPr>
          <w:ilvl w:val="1"/>
          <w:numId w:val="32"/>
        </w:numPr>
        <w:jc w:val="both"/>
        <w:rPr>
          <w:rFonts w:eastAsia="PMingLiU"/>
          <w:sz w:val="20"/>
          <w:szCs w:val="20"/>
          <w:lang w:val="en-US" w:eastAsia="zh-TW"/>
        </w:rPr>
      </w:pPr>
      <w:r>
        <w:rPr>
          <w:rFonts w:eastAsia="PMingLiU"/>
          <w:sz w:val="20"/>
          <w:szCs w:val="20"/>
          <w:lang w:val="en-US" w:eastAsia="zh-TW"/>
        </w:rPr>
        <w:t xml:space="preserve">Around 700 MHz for TN: </w:t>
      </w:r>
    </w:p>
    <w:p w14:paraId="392C4306" w14:textId="77777777" w:rsidR="00645D61" w:rsidRDefault="00645D61" w:rsidP="00645D61">
      <w:pPr>
        <w:pStyle w:val="af7"/>
        <w:numPr>
          <w:ilvl w:val="2"/>
          <w:numId w:val="32"/>
        </w:numPr>
        <w:jc w:val="both"/>
        <w:rPr>
          <w:rFonts w:eastAsia="PMingLiU"/>
          <w:sz w:val="20"/>
          <w:szCs w:val="20"/>
          <w:lang w:val="en-US" w:eastAsia="zh-TW"/>
        </w:rPr>
      </w:pPr>
      <w:r>
        <w:rPr>
          <w:rFonts w:eastAsia="PMingLiU"/>
          <w:sz w:val="20"/>
          <w:szCs w:val="20"/>
          <w:lang w:val="en-US" w:eastAsia="zh-TW"/>
        </w:rPr>
        <w:t>Option 1: 1 Tx and 1 Rx</w:t>
      </w:r>
    </w:p>
    <w:p w14:paraId="72140E06" w14:textId="77777777" w:rsidR="00645D61" w:rsidRDefault="00645D61" w:rsidP="00645D61">
      <w:pPr>
        <w:pStyle w:val="af7"/>
        <w:numPr>
          <w:ilvl w:val="2"/>
          <w:numId w:val="32"/>
        </w:numPr>
        <w:jc w:val="both"/>
        <w:rPr>
          <w:rFonts w:eastAsia="PMingLiU"/>
          <w:sz w:val="20"/>
          <w:szCs w:val="20"/>
          <w:lang w:val="en-US" w:eastAsia="zh-TW"/>
        </w:rPr>
      </w:pPr>
      <w:r>
        <w:rPr>
          <w:rFonts w:eastAsia="PMingLiU"/>
          <w:sz w:val="20"/>
          <w:szCs w:val="20"/>
          <w:lang w:val="en-US" w:eastAsia="zh-TW"/>
        </w:rPr>
        <w:t>Option 2: 1 Tx and 2 Rx</w:t>
      </w:r>
    </w:p>
    <w:p w14:paraId="066AFC03" w14:textId="77777777" w:rsidR="00645D61" w:rsidRDefault="00645D61" w:rsidP="00645D61">
      <w:pPr>
        <w:pStyle w:val="af7"/>
        <w:numPr>
          <w:ilvl w:val="2"/>
          <w:numId w:val="32"/>
        </w:numPr>
        <w:jc w:val="both"/>
        <w:rPr>
          <w:rFonts w:eastAsia="PMingLiU"/>
          <w:sz w:val="20"/>
          <w:szCs w:val="20"/>
          <w:lang w:val="en-US" w:eastAsia="zh-TW"/>
        </w:rPr>
      </w:pPr>
      <w:r>
        <w:rPr>
          <w:rFonts w:eastAsia="PMingLiU"/>
          <w:sz w:val="20"/>
          <w:szCs w:val="20"/>
          <w:lang w:val="en-US" w:eastAsia="zh-TW"/>
        </w:rPr>
        <w:t>Option 3: 2 Tx and 4 Rx</w:t>
      </w:r>
    </w:p>
    <w:p w14:paraId="48023FF5" w14:textId="77777777" w:rsidR="002E32EA" w:rsidRPr="00B9699D" w:rsidRDefault="002E32EA" w:rsidP="002E32EA">
      <w:pPr>
        <w:pStyle w:val="af7"/>
        <w:numPr>
          <w:ilvl w:val="1"/>
          <w:numId w:val="32"/>
        </w:numPr>
        <w:jc w:val="both"/>
        <w:rPr>
          <w:rFonts w:eastAsia="PMingLiU"/>
          <w:sz w:val="20"/>
          <w:szCs w:val="20"/>
          <w:lang w:val="en-US" w:eastAsia="zh-TW"/>
        </w:rPr>
      </w:pPr>
      <w:r w:rsidRPr="00B9699D">
        <w:rPr>
          <w:rFonts w:eastAsia="PMingLiU"/>
          <w:sz w:val="20"/>
          <w:szCs w:val="20"/>
          <w:lang w:val="en-US" w:eastAsia="zh-TW"/>
        </w:rPr>
        <w:t xml:space="preserve">Around 4 GHz for TN: </w:t>
      </w:r>
    </w:p>
    <w:p w14:paraId="195C7232" w14:textId="77777777" w:rsidR="002E32EA" w:rsidRPr="00B9699D" w:rsidRDefault="002E32EA" w:rsidP="002E32EA">
      <w:pPr>
        <w:pStyle w:val="af7"/>
        <w:numPr>
          <w:ilvl w:val="2"/>
          <w:numId w:val="32"/>
        </w:numPr>
        <w:jc w:val="both"/>
        <w:rPr>
          <w:rFonts w:eastAsia="PMingLiU"/>
          <w:sz w:val="20"/>
          <w:szCs w:val="20"/>
          <w:lang w:val="en-US" w:eastAsia="zh-TW"/>
        </w:rPr>
      </w:pPr>
      <w:r w:rsidRPr="00B9699D">
        <w:rPr>
          <w:rFonts w:eastAsia="PMingLiU"/>
          <w:sz w:val="20"/>
          <w:szCs w:val="20"/>
          <w:lang w:val="en-US" w:eastAsia="zh-TW"/>
        </w:rPr>
        <w:t>Option 1: 2 Tx and 4 Rx</w:t>
      </w:r>
    </w:p>
    <w:p w14:paraId="0A95B9FD" w14:textId="77777777" w:rsidR="002E32EA" w:rsidRPr="00B9699D" w:rsidRDefault="002E32EA" w:rsidP="002E32EA">
      <w:pPr>
        <w:pStyle w:val="af7"/>
        <w:numPr>
          <w:ilvl w:val="2"/>
          <w:numId w:val="32"/>
        </w:numPr>
        <w:jc w:val="both"/>
        <w:rPr>
          <w:rFonts w:eastAsia="PMingLiU"/>
          <w:sz w:val="20"/>
          <w:szCs w:val="20"/>
          <w:lang w:val="en-US" w:eastAsia="zh-TW"/>
        </w:rPr>
      </w:pPr>
      <w:r w:rsidRPr="00B9699D">
        <w:rPr>
          <w:rFonts w:eastAsia="PMingLiU"/>
          <w:sz w:val="20"/>
          <w:szCs w:val="20"/>
          <w:lang w:val="en-US" w:eastAsia="zh-TW"/>
        </w:rPr>
        <w:t>Option 2: 4 Tx and 8 Rx</w:t>
      </w:r>
    </w:p>
    <w:p w14:paraId="2D0CDFE0" w14:textId="77777777" w:rsidR="002E32EA" w:rsidRPr="00B9699D" w:rsidRDefault="002E32EA" w:rsidP="002E32EA">
      <w:pPr>
        <w:pStyle w:val="af7"/>
        <w:numPr>
          <w:ilvl w:val="1"/>
          <w:numId w:val="32"/>
        </w:numPr>
        <w:jc w:val="both"/>
        <w:rPr>
          <w:rFonts w:eastAsia="PMingLiU"/>
          <w:sz w:val="20"/>
          <w:szCs w:val="20"/>
          <w:lang w:val="en-US" w:eastAsia="zh-TW"/>
        </w:rPr>
      </w:pPr>
      <w:r w:rsidRPr="00B9699D">
        <w:rPr>
          <w:rFonts w:eastAsia="PMingLiU"/>
          <w:sz w:val="20"/>
          <w:szCs w:val="20"/>
          <w:lang w:val="en-US" w:eastAsia="zh-TW"/>
        </w:rPr>
        <w:t xml:space="preserve">Around 7 GHz for TN: </w:t>
      </w:r>
    </w:p>
    <w:p w14:paraId="61F55A5B" w14:textId="77777777" w:rsidR="002E32EA" w:rsidRPr="00B9699D" w:rsidRDefault="002E32EA" w:rsidP="002E32EA">
      <w:pPr>
        <w:pStyle w:val="af7"/>
        <w:numPr>
          <w:ilvl w:val="2"/>
          <w:numId w:val="32"/>
        </w:numPr>
        <w:jc w:val="both"/>
        <w:rPr>
          <w:rFonts w:eastAsia="PMingLiU"/>
          <w:sz w:val="20"/>
          <w:szCs w:val="20"/>
          <w:lang w:val="en-US" w:eastAsia="zh-TW"/>
        </w:rPr>
      </w:pPr>
      <w:r w:rsidRPr="00B9699D">
        <w:rPr>
          <w:rFonts w:eastAsia="PMingLiU"/>
          <w:sz w:val="20"/>
          <w:szCs w:val="20"/>
          <w:lang w:val="en-US" w:eastAsia="zh-TW"/>
        </w:rPr>
        <w:t>Option 1: 2 Tx and 4 Rx</w:t>
      </w:r>
    </w:p>
    <w:p w14:paraId="1C9847ED" w14:textId="77777777" w:rsidR="002E32EA" w:rsidRPr="00B9699D" w:rsidRDefault="002E32EA" w:rsidP="002E32EA">
      <w:pPr>
        <w:pStyle w:val="af7"/>
        <w:numPr>
          <w:ilvl w:val="2"/>
          <w:numId w:val="32"/>
        </w:numPr>
        <w:jc w:val="both"/>
        <w:rPr>
          <w:rFonts w:eastAsia="PMingLiU"/>
          <w:sz w:val="20"/>
          <w:szCs w:val="20"/>
          <w:lang w:val="en-US" w:eastAsia="zh-TW"/>
        </w:rPr>
      </w:pPr>
      <w:r w:rsidRPr="00B9699D">
        <w:rPr>
          <w:rFonts w:eastAsia="PMingLiU"/>
          <w:sz w:val="20"/>
          <w:szCs w:val="20"/>
          <w:lang w:val="en-US" w:eastAsia="zh-TW"/>
        </w:rPr>
        <w:t>Option 2: 4 Tx and 8 Rx</w:t>
      </w:r>
    </w:p>
    <w:p w14:paraId="5475526D" w14:textId="77777777" w:rsidR="002E32EA" w:rsidRPr="00B9699D" w:rsidRDefault="002E32EA" w:rsidP="002E32EA">
      <w:pPr>
        <w:pStyle w:val="af7"/>
        <w:numPr>
          <w:ilvl w:val="1"/>
          <w:numId w:val="32"/>
        </w:numPr>
        <w:jc w:val="both"/>
        <w:rPr>
          <w:rFonts w:eastAsia="PMingLiU"/>
          <w:sz w:val="20"/>
          <w:szCs w:val="20"/>
          <w:lang w:val="en-US" w:eastAsia="zh-TW"/>
        </w:rPr>
      </w:pPr>
      <w:r w:rsidRPr="00B9699D">
        <w:rPr>
          <w:rFonts w:eastAsia="PMingLiU"/>
          <w:sz w:val="20"/>
          <w:szCs w:val="20"/>
          <w:lang w:val="en-US" w:eastAsia="zh-TW"/>
        </w:rPr>
        <w:t>S-band (</w:t>
      </w:r>
      <w:proofErr w:type="gramStart"/>
      <w:r w:rsidRPr="00B9699D">
        <w:rPr>
          <w:rFonts w:eastAsia="PMingLiU"/>
          <w:sz w:val="20"/>
          <w:szCs w:val="20"/>
          <w:lang w:val="en-US" w:eastAsia="zh-TW"/>
        </w:rPr>
        <w:t>i.e.</w:t>
      </w:r>
      <w:proofErr w:type="gramEnd"/>
      <w:r w:rsidRPr="00B9699D">
        <w:rPr>
          <w:rFonts w:eastAsia="PMingLiU"/>
          <w:sz w:val="20"/>
          <w:szCs w:val="20"/>
          <w:lang w:val="en-US" w:eastAsia="zh-TW"/>
        </w:rPr>
        <w:t xml:space="preserve"> 2 GHz) for NTN: </w:t>
      </w:r>
    </w:p>
    <w:p w14:paraId="33E80414" w14:textId="77777777" w:rsidR="002E32EA" w:rsidRPr="00B9699D" w:rsidRDefault="002E32EA" w:rsidP="002E32EA">
      <w:pPr>
        <w:pStyle w:val="af7"/>
        <w:numPr>
          <w:ilvl w:val="2"/>
          <w:numId w:val="32"/>
        </w:numPr>
        <w:jc w:val="both"/>
        <w:rPr>
          <w:rFonts w:eastAsia="PMingLiU"/>
          <w:sz w:val="20"/>
          <w:szCs w:val="20"/>
          <w:lang w:val="en-US" w:eastAsia="zh-TW"/>
        </w:rPr>
      </w:pPr>
      <w:r w:rsidRPr="00B9699D">
        <w:rPr>
          <w:rFonts w:eastAsia="PMingLiU"/>
          <w:sz w:val="20"/>
          <w:szCs w:val="20"/>
          <w:lang w:val="en-US" w:eastAsia="zh-TW"/>
        </w:rPr>
        <w:t>Option 1: 1 Tx and 1 Rx</w:t>
      </w:r>
    </w:p>
    <w:p w14:paraId="66F13CFE" w14:textId="77777777" w:rsidR="002E32EA" w:rsidRPr="00B9699D" w:rsidRDefault="002E32EA" w:rsidP="002E32EA">
      <w:pPr>
        <w:pStyle w:val="af7"/>
        <w:numPr>
          <w:ilvl w:val="2"/>
          <w:numId w:val="32"/>
        </w:numPr>
        <w:jc w:val="both"/>
        <w:rPr>
          <w:rFonts w:eastAsia="PMingLiU"/>
          <w:sz w:val="20"/>
          <w:szCs w:val="20"/>
          <w:lang w:val="en-US" w:eastAsia="zh-TW"/>
        </w:rPr>
      </w:pPr>
      <w:r w:rsidRPr="00B9699D">
        <w:rPr>
          <w:rFonts w:eastAsia="PMingLiU"/>
          <w:sz w:val="20"/>
          <w:szCs w:val="20"/>
          <w:lang w:val="en-US" w:eastAsia="zh-TW"/>
        </w:rPr>
        <w:t>Option 2: 2 Tx and 4 Rx</w:t>
      </w:r>
    </w:p>
    <w:p w14:paraId="4FBDD249" w14:textId="7AAB7401" w:rsidR="002E32EA" w:rsidRPr="00B9699D" w:rsidRDefault="002E32EA" w:rsidP="002E32EA">
      <w:pPr>
        <w:pStyle w:val="af7"/>
        <w:numPr>
          <w:ilvl w:val="1"/>
          <w:numId w:val="32"/>
        </w:numPr>
        <w:jc w:val="both"/>
        <w:rPr>
          <w:rFonts w:eastAsia="PMingLiU"/>
          <w:sz w:val="20"/>
          <w:szCs w:val="20"/>
          <w:lang w:val="en-US" w:eastAsia="zh-TW"/>
        </w:rPr>
      </w:pPr>
      <w:r w:rsidRPr="00B9699D">
        <w:rPr>
          <w:rFonts w:eastAsia="PMingLiU"/>
          <w:sz w:val="20"/>
          <w:szCs w:val="20"/>
          <w:lang w:val="en-US" w:eastAsia="zh-TW"/>
        </w:rPr>
        <w:t>Ku-band (</w:t>
      </w:r>
      <w:r w:rsidR="00A541B1" w:rsidRPr="00A541B1">
        <w:rPr>
          <w:rFonts w:eastAsia="PMingLiU"/>
          <w:sz w:val="20"/>
          <w:szCs w:val="20"/>
          <w:lang w:val="en-US" w:eastAsia="zh-TW"/>
        </w:rPr>
        <w:t>(FFS detailed frequency range</w:t>
      </w:r>
      <w:r w:rsidRPr="00B9699D">
        <w:rPr>
          <w:rFonts w:eastAsia="PMingLiU"/>
          <w:sz w:val="20"/>
          <w:szCs w:val="20"/>
          <w:lang w:val="en-US" w:eastAsia="zh-TW"/>
        </w:rPr>
        <w:t xml:space="preserve">) for NTN: </w:t>
      </w:r>
    </w:p>
    <w:p w14:paraId="40391795" w14:textId="77777777" w:rsidR="002E32EA" w:rsidRPr="00B9699D" w:rsidRDefault="002E32EA" w:rsidP="002E32EA">
      <w:pPr>
        <w:pStyle w:val="af7"/>
        <w:numPr>
          <w:ilvl w:val="2"/>
          <w:numId w:val="32"/>
        </w:numPr>
        <w:jc w:val="both"/>
        <w:rPr>
          <w:rFonts w:eastAsia="PMingLiU"/>
          <w:sz w:val="20"/>
          <w:szCs w:val="20"/>
          <w:lang w:val="en-US" w:eastAsia="zh-TW"/>
        </w:rPr>
      </w:pPr>
      <w:r w:rsidRPr="00B9699D">
        <w:rPr>
          <w:rFonts w:eastAsia="PMingLiU"/>
          <w:sz w:val="20"/>
          <w:szCs w:val="20"/>
          <w:lang w:val="en-US" w:eastAsia="zh-TW"/>
        </w:rPr>
        <w:lastRenderedPageBreak/>
        <w:t>Option 1: 256 Tx and 256 Rx</w:t>
      </w:r>
    </w:p>
    <w:p w14:paraId="694A7988" w14:textId="77777777" w:rsidR="002E32EA" w:rsidRPr="00E82159" w:rsidRDefault="002E32EA" w:rsidP="002E32EA">
      <w:pPr>
        <w:pStyle w:val="af7"/>
        <w:numPr>
          <w:ilvl w:val="0"/>
          <w:numId w:val="32"/>
        </w:numPr>
        <w:jc w:val="both"/>
        <w:rPr>
          <w:rFonts w:eastAsia="PMingLiU"/>
          <w:sz w:val="20"/>
          <w:szCs w:val="20"/>
          <w:lang w:val="en-US" w:eastAsia="zh-TW"/>
        </w:rPr>
      </w:pPr>
      <w:r w:rsidRPr="00E82159">
        <w:rPr>
          <w:rFonts w:eastAsia="PMingLiU"/>
          <w:sz w:val="20"/>
          <w:szCs w:val="20"/>
          <w:lang w:val="en-US" w:eastAsia="zh-TW"/>
        </w:rPr>
        <w:t>Polarized antenna modelling</w:t>
      </w:r>
    </w:p>
    <w:p w14:paraId="54D7FA1D" w14:textId="490C3E05" w:rsidR="002E32EA" w:rsidRPr="00E82159" w:rsidRDefault="00DB5402" w:rsidP="005B6E67">
      <w:pPr>
        <w:pStyle w:val="af7"/>
        <w:numPr>
          <w:ilvl w:val="1"/>
          <w:numId w:val="32"/>
        </w:numPr>
        <w:jc w:val="both"/>
        <w:rPr>
          <w:rFonts w:eastAsia="PMingLiU"/>
          <w:sz w:val="20"/>
          <w:szCs w:val="20"/>
          <w:lang w:val="en-US" w:eastAsia="zh-TW"/>
        </w:rPr>
      </w:pPr>
      <w:r w:rsidRPr="00E82159">
        <w:rPr>
          <w:rFonts w:eastAsia="PMingLiU"/>
          <w:sz w:val="20"/>
          <w:szCs w:val="20"/>
          <w:lang w:val="en-US" w:eastAsia="zh-TW"/>
        </w:rPr>
        <w:t>for TN</w:t>
      </w:r>
      <w:r w:rsidRPr="00E82159">
        <w:rPr>
          <w:rFonts w:eastAsia="PMingLiU"/>
          <w:sz w:val="20"/>
          <w:szCs w:val="20"/>
          <w:lang w:val="en-US" w:eastAsia="zh-TW"/>
        </w:rPr>
        <w:t>:</w:t>
      </w:r>
      <w:r w:rsidR="005B6E67" w:rsidRPr="00E82159">
        <w:rPr>
          <w:rFonts w:eastAsia="PMingLiU"/>
          <w:sz w:val="20"/>
          <w:szCs w:val="20"/>
          <w:lang w:val="en-US" w:eastAsia="zh-TW"/>
        </w:rPr>
        <w:t xml:space="preserve"> </w:t>
      </w:r>
      <w:r w:rsidR="002E32EA" w:rsidRPr="00E82159">
        <w:rPr>
          <w:rFonts w:eastAsia="PMingLiU"/>
          <w:sz w:val="20"/>
          <w:szCs w:val="20"/>
          <w:lang w:val="en-US" w:eastAsia="zh-TW"/>
        </w:rPr>
        <w:t>Linear polarization based on Model-2 of TR 38.901 section 7.3.2</w:t>
      </w:r>
      <w:r w:rsidR="002E32EA" w:rsidRPr="00E82159">
        <w:rPr>
          <w:rFonts w:eastAsia="PMingLiU"/>
          <w:lang w:val="en-US" w:eastAsia="zh-TW"/>
        </w:rPr>
        <w:t xml:space="preserve"> </w:t>
      </w:r>
    </w:p>
    <w:p w14:paraId="41BF09F4" w14:textId="73C468A6" w:rsidR="00DB5402" w:rsidRPr="00E82159" w:rsidRDefault="00DB5402" w:rsidP="00DB5402">
      <w:pPr>
        <w:pStyle w:val="af7"/>
        <w:numPr>
          <w:ilvl w:val="1"/>
          <w:numId w:val="32"/>
        </w:numPr>
        <w:jc w:val="both"/>
        <w:rPr>
          <w:rFonts w:eastAsia="PMingLiU"/>
          <w:sz w:val="20"/>
          <w:szCs w:val="20"/>
          <w:lang w:val="en-US" w:eastAsia="zh-TW"/>
        </w:rPr>
      </w:pPr>
      <w:r w:rsidRPr="00E82159">
        <w:rPr>
          <w:rFonts w:eastAsia="PMingLiU"/>
          <w:sz w:val="20"/>
          <w:szCs w:val="20"/>
          <w:lang w:val="en-US" w:eastAsia="zh-TW"/>
        </w:rPr>
        <w:t xml:space="preserve">for </w:t>
      </w:r>
      <w:r w:rsidRPr="00E82159">
        <w:rPr>
          <w:rFonts w:eastAsia="PMingLiU"/>
          <w:sz w:val="20"/>
          <w:szCs w:val="20"/>
          <w:lang w:val="en-US" w:eastAsia="zh-TW"/>
        </w:rPr>
        <w:t>N</w:t>
      </w:r>
      <w:r w:rsidRPr="00E82159">
        <w:rPr>
          <w:rFonts w:eastAsia="PMingLiU"/>
          <w:sz w:val="20"/>
          <w:szCs w:val="20"/>
          <w:lang w:val="en-US" w:eastAsia="zh-TW"/>
        </w:rPr>
        <w:t>TN:</w:t>
      </w:r>
    </w:p>
    <w:p w14:paraId="58EDB16D" w14:textId="77777777" w:rsidR="00DB5402" w:rsidRPr="00E82159" w:rsidRDefault="00DB5402" w:rsidP="00DB5402">
      <w:pPr>
        <w:pStyle w:val="af7"/>
        <w:numPr>
          <w:ilvl w:val="2"/>
          <w:numId w:val="32"/>
        </w:numPr>
        <w:jc w:val="both"/>
        <w:rPr>
          <w:rFonts w:eastAsia="PMingLiU"/>
          <w:sz w:val="20"/>
          <w:szCs w:val="20"/>
          <w:lang w:val="en-US" w:eastAsia="zh-TW"/>
        </w:rPr>
      </w:pPr>
      <w:r w:rsidRPr="00E82159">
        <w:rPr>
          <w:rFonts w:eastAsia="PMingLiU"/>
          <w:sz w:val="20"/>
          <w:szCs w:val="20"/>
          <w:lang w:val="en-US" w:eastAsia="zh-TW"/>
        </w:rPr>
        <w:t>Option 1: Linear polarization based on</w:t>
      </w:r>
      <w:r w:rsidRPr="00E82159">
        <w:rPr>
          <w:rFonts w:eastAsia="PMingLiU"/>
          <w:sz w:val="20"/>
          <w:szCs w:val="20"/>
          <w:lang w:eastAsia="zh-TW"/>
        </w:rPr>
        <w:t xml:space="preserve"> </w:t>
      </w:r>
      <w:r w:rsidRPr="00E82159">
        <w:rPr>
          <w:rFonts w:eastAsia="PMingLiU"/>
          <w:sz w:val="20"/>
          <w:szCs w:val="20"/>
          <w:lang w:val="en-US" w:eastAsia="zh-TW"/>
        </w:rPr>
        <w:t xml:space="preserve">Model-2 of TR 38.901 section 7.3.2 </w:t>
      </w:r>
    </w:p>
    <w:p w14:paraId="0EF9955C" w14:textId="4EAD19B2" w:rsidR="00DB5402" w:rsidRPr="00E82159" w:rsidRDefault="00DB5402" w:rsidP="00DB5402">
      <w:pPr>
        <w:pStyle w:val="af7"/>
        <w:numPr>
          <w:ilvl w:val="2"/>
          <w:numId w:val="32"/>
        </w:numPr>
        <w:jc w:val="both"/>
        <w:rPr>
          <w:rFonts w:eastAsia="PMingLiU"/>
          <w:sz w:val="20"/>
          <w:szCs w:val="20"/>
          <w:lang w:val="en-US" w:eastAsia="zh-TW"/>
        </w:rPr>
      </w:pPr>
      <w:r w:rsidRPr="00E82159">
        <w:rPr>
          <w:rFonts w:eastAsia="PMingLiU"/>
          <w:sz w:val="20"/>
          <w:szCs w:val="20"/>
          <w:lang w:val="en-US" w:eastAsia="zh-TW"/>
        </w:rPr>
        <w:t>Option 2: Circular polarization</w:t>
      </w:r>
    </w:p>
    <w:p w14:paraId="7CA31EAC" w14:textId="77777777" w:rsidR="002E32EA" w:rsidRPr="0091018D" w:rsidRDefault="002E32EA" w:rsidP="002E32EA">
      <w:pPr>
        <w:pStyle w:val="af7"/>
        <w:numPr>
          <w:ilvl w:val="0"/>
          <w:numId w:val="32"/>
        </w:numPr>
        <w:jc w:val="both"/>
        <w:rPr>
          <w:rFonts w:eastAsia="PMingLiU"/>
          <w:sz w:val="20"/>
          <w:szCs w:val="20"/>
          <w:lang w:val="en-US" w:eastAsia="zh-TW"/>
        </w:rPr>
      </w:pPr>
      <w:r w:rsidRPr="0091018D">
        <w:rPr>
          <w:rFonts w:eastAsia="PMingLiU"/>
          <w:sz w:val="20"/>
          <w:szCs w:val="20"/>
          <w:lang w:val="en-US" w:eastAsia="zh-TW"/>
        </w:rPr>
        <w:t>Antenna element gain pattern</w:t>
      </w:r>
    </w:p>
    <w:p w14:paraId="043BF1D5" w14:textId="5AD258CF" w:rsidR="005B6E67" w:rsidRPr="0091018D" w:rsidRDefault="005B6E67" w:rsidP="005B6E67">
      <w:pPr>
        <w:pStyle w:val="af7"/>
        <w:numPr>
          <w:ilvl w:val="1"/>
          <w:numId w:val="32"/>
        </w:numPr>
        <w:jc w:val="both"/>
        <w:rPr>
          <w:rFonts w:eastAsia="PMingLiU"/>
          <w:sz w:val="20"/>
          <w:szCs w:val="20"/>
          <w:lang w:val="en-US" w:eastAsia="zh-TW"/>
        </w:rPr>
      </w:pPr>
      <w:r w:rsidRPr="0091018D">
        <w:rPr>
          <w:rFonts w:eastAsia="PMingLiU"/>
          <w:sz w:val="20"/>
          <w:szCs w:val="20"/>
          <w:lang w:val="en-US" w:eastAsia="zh-TW"/>
        </w:rPr>
        <w:t>for TN: Omnidirectional</w:t>
      </w:r>
      <w:r w:rsidR="00E82159" w:rsidRPr="0091018D">
        <w:rPr>
          <w:rFonts w:eastAsia="PMingLiU"/>
          <w:sz w:val="20"/>
          <w:szCs w:val="20"/>
          <w:lang w:val="en-US" w:eastAsia="zh-TW"/>
        </w:rPr>
        <w:t xml:space="preserve"> </w:t>
      </w:r>
      <w:r w:rsidR="00E82159" w:rsidRPr="0091018D">
        <w:rPr>
          <w:rFonts w:eastAsia="PMingLiU"/>
          <w:sz w:val="20"/>
          <w:szCs w:val="20"/>
          <w:lang w:val="en-US" w:eastAsia="zh-TW"/>
        </w:rPr>
        <w:t>as baseline and directional</w:t>
      </w:r>
      <w:r w:rsidR="00E82159" w:rsidRPr="0091018D">
        <w:rPr>
          <w:rFonts w:eastAsia="PMingLiU"/>
          <w:sz w:val="20"/>
          <w:szCs w:val="20"/>
          <w:lang w:val="en-US" w:eastAsia="zh-TW"/>
        </w:rPr>
        <w:t xml:space="preserve"> based on Table 7.3-2 from TR 38.901</w:t>
      </w:r>
      <w:r w:rsidR="00E82159" w:rsidRPr="0091018D">
        <w:rPr>
          <w:rFonts w:eastAsia="PMingLiU"/>
          <w:sz w:val="20"/>
          <w:szCs w:val="20"/>
          <w:lang w:val="en-US" w:eastAsia="zh-TW"/>
        </w:rPr>
        <w:t xml:space="preserve"> as optional</w:t>
      </w:r>
    </w:p>
    <w:p w14:paraId="0AB91E99" w14:textId="77777777" w:rsidR="005B6E67" w:rsidRPr="0091018D" w:rsidRDefault="005B6E67" w:rsidP="005B6E67">
      <w:pPr>
        <w:pStyle w:val="af7"/>
        <w:numPr>
          <w:ilvl w:val="1"/>
          <w:numId w:val="32"/>
        </w:numPr>
        <w:jc w:val="both"/>
        <w:rPr>
          <w:rFonts w:eastAsia="PMingLiU"/>
          <w:sz w:val="20"/>
          <w:szCs w:val="20"/>
          <w:lang w:val="en-US" w:eastAsia="zh-TW"/>
        </w:rPr>
      </w:pPr>
      <w:r w:rsidRPr="0091018D">
        <w:rPr>
          <w:rFonts w:eastAsia="PMingLiU"/>
          <w:sz w:val="20"/>
          <w:szCs w:val="20"/>
          <w:lang w:val="en-US" w:eastAsia="zh-TW"/>
        </w:rPr>
        <w:t>for NTN:</w:t>
      </w:r>
    </w:p>
    <w:p w14:paraId="12CF3204" w14:textId="77777777" w:rsidR="005B6E67" w:rsidRPr="0091018D" w:rsidRDefault="005B6E67" w:rsidP="005B6E67">
      <w:pPr>
        <w:pStyle w:val="af7"/>
        <w:numPr>
          <w:ilvl w:val="2"/>
          <w:numId w:val="32"/>
        </w:numPr>
        <w:jc w:val="both"/>
        <w:rPr>
          <w:rFonts w:eastAsia="PMingLiU"/>
          <w:sz w:val="20"/>
          <w:szCs w:val="20"/>
          <w:lang w:val="en-US" w:eastAsia="zh-TW"/>
        </w:rPr>
      </w:pPr>
      <w:r w:rsidRPr="0091018D">
        <w:rPr>
          <w:rFonts w:eastAsia="PMingLiU"/>
          <w:sz w:val="20"/>
          <w:szCs w:val="20"/>
          <w:lang w:val="en-US" w:eastAsia="zh-TW"/>
        </w:rPr>
        <w:t>Option 1: Omnidirectional</w:t>
      </w:r>
    </w:p>
    <w:p w14:paraId="31BE8936" w14:textId="46033704" w:rsidR="005B6E67" w:rsidRPr="0091018D" w:rsidRDefault="005B6E67" w:rsidP="005B6E67">
      <w:pPr>
        <w:pStyle w:val="af7"/>
        <w:numPr>
          <w:ilvl w:val="2"/>
          <w:numId w:val="32"/>
        </w:numPr>
        <w:jc w:val="both"/>
        <w:rPr>
          <w:rFonts w:eastAsia="PMingLiU"/>
          <w:sz w:val="20"/>
          <w:szCs w:val="20"/>
          <w:lang w:val="en-US" w:eastAsia="zh-TW"/>
        </w:rPr>
      </w:pPr>
      <w:r w:rsidRPr="0091018D">
        <w:rPr>
          <w:rFonts w:eastAsia="PMingLiU"/>
          <w:sz w:val="20"/>
          <w:szCs w:val="20"/>
          <w:lang w:val="en-US" w:eastAsia="zh-TW"/>
        </w:rPr>
        <w:t xml:space="preserve">Option 2: directional </w:t>
      </w:r>
    </w:p>
    <w:p w14:paraId="418C2884" w14:textId="77777777" w:rsidR="002E32EA" w:rsidRPr="00B9699D" w:rsidRDefault="002E32EA" w:rsidP="002E32EA">
      <w:pPr>
        <w:pStyle w:val="af7"/>
        <w:numPr>
          <w:ilvl w:val="0"/>
          <w:numId w:val="32"/>
        </w:numPr>
        <w:jc w:val="both"/>
        <w:rPr>
          <w:rFonts w:eastAsia="PMingLiU"/>
          <w:sz w:val="20"/>
          <w:szCs w:val="20"/>
          <w:lang w:val="en-US" w:eastAsia="zh-TW"/>
        </w:rPr>
      </w:pPr>
      <w:r w:rsidRPr="00B9699D">
        <w:rPr>
          <w:rFonts w:eastAsia="PMingLiU"/>
          <w:sz w:val="20"/>
          <w:szCs w:val="20"/>
          <w:lang w:val="en-US" w:eastAsia="zh-TW"/>
        </w:rPr>
        <w:t>Power class:</w:t>
      </w:r>
    </w:p>
    <w:p w14:paraId="38FB357B" w14:textId="65000046" w:rsidR="002E32EA" w:rsidRPr="00B9699D" w:rsidRDefault="005B6E67" w:rsidP="002E32EA">
      <w:pPr>
        <w:pStyle w:val="af7"/>
        <w:numPr>
          <w:ilvl w:val="1"/>
          <w:numId w:val="32"/>
        </w:numPr>
        <w:jc w:val="both"/>
        <w:rPr>
          <w:rFonts w:eastAsia="PMingLiU"/>
          <w:sz w:val="20"/>
          <w:szCs w:val="20"/>
          <w:lang w:val="en-US" w:eastAsia="zh-TW"/>
        </w:rPr>
      </w:pPr>
      <w:r w:rsidRPr="00B9699D">
        <w:rPr>
          <w:rFonts w:eastAsia="PMingLiU"/>
          <w:sz w:val="20"/>
          <w:szCs w:val="20"/>
          <w:lang w:val="en-US" w:eastAsia="zh-TW"/>
        </w:rPr>
        <w:t>Below</w:t>
      </w:r>
      <w:r w:rsidR="002E32EA" w:rsidRPr="00B9699D">
        <w:rPr>
          <w:rFonts w:eastAsia="PMingLiU"/>
          <w:sz w:val="20"/>
          <w:szCs w:val="20"/>
          <w:lang w:val="en-US" w:eastAsia="zh-TW"/>
        </w:rPr>
        <w:t xml:space="preserve"> </w:t>
      </w:r>
      <w:r w:rsidRPr="00B9699D">
        <w:rPr>
          <w:rFonts w:eastAsia="PMingLiU"/>
          <w:sz w:val="20"/>
          <w:szCs w:val="20"/>
          <w:lang w:val="en-US" w:eastAsia="zh-TW"/>
        </w:rPr>
        <w:t>7</w:t>
      </w:r>
      <w:r w:rsidR="002E32EA" w:rsidRPr="00B9699D">
        <w:rPr>
          <w:rFonts w:eastAsia="PMingLiU"/>
          <w:sz w:val="20"/>
          <w:szCs w:val="20"/>
          <w:lang w:val="en-US" w:eastAsia="zh-TW"/>
        </w:rPr>
        <w:t xml:space="preserve"> GHz for TN: PC3 as baseline and PC2 as optional</w:t>
      </w:r>
    </w:p>
    <w:p w14:paraId="183F8E3F" w14:textId="2F1C5A68" w:rsidR="002E32EA" w:rsidRPr="00B9699D" w:rsidRDefault="002E32EA" w:rsidP="002E32EA">
      <w:pPr>
        <w:pStyle w:val="af7"/>
        <w:numPr>
          <w:ilvl w:val="1"/>
          <w:numId w:val="32"/>
        </w:numPr>
        <w:jc w:val="both"/>
        <w:rPr>
          <w:rFonts w:eastAsia="PMingLiU"/>
          <w:sz w:val="20"/>
          <w:szCs w:val="20"/>
          <w:lang w:val="en-US" w:eastAsia="zh-TW"/>
        </w:rPr>
      </w:pPr>
      <w:r w:rsidRPr="00B9699D">
        <w:rPr>
          <w:rFonts w:eastAsia="PMingLiU"/>
          <w:sz w:val="20"/>
          <w:szCs w:val="20"/>
          <w:lang w:val="en-US" w:eastAsia="zh-TW"/>
        </w:rPr>
        <w:t>Around</w:t>
      </w:r>
      <w:r w:rsidR="005B6E67" w:rsidRPr="00B9699D">
        <w:rPr>
          <w:rFonts w:eastAsia="PMingLiU"/>
          <w:sz w:val="20"/>
          <w:szCs w:val="20"/>
          <w:lang w:val="en-US" w:eastAsia="zh-TW"/>
        </w:rPr>
        <w:t xml:space="preserve"> and above</w:t>
      </w:r>
      <w:r w:rsidRPr="00B9699D">
        <w:rPr>
          <w:rFonts w:eastAsia="PMingLiU"/>
          <w:sz w:val="20"/>
          <w:szCs w:val="20"/>
          <w:lang w:val="en-US" w:eastAsia="zh-TW"/>
        </w:rPr>
        <w:t xml:space="preserve"> 7 GHz for TN: PC2 as baseline and PC3 as optional</w:t>
      </w:r>
    </w:p>
    <w:p w14:paraId="248D8433" w14:textId="77777777" w:rsidR="002E32EA" w:rsidRPr="00B9699D" w:rsidRDefault="002E32EA" w:rsidP="002E32EA">
      <w:pPr>
        <w:pStyle w:val="af7"/>
        <w:numPr>
          <w:ilvl w:val="1"/>
          <w:numId w:val="32"/>
        </w:numPr>
        <w:jc w:val="both"/>
        <w:rPr>
          <w:rFonts w:eastAsia="PMingLiU"/>
          <w:sz w:val="20"/>
          <w:szCs w:val="20"/>
          <w:lang w:val="en-US" w:eastAsia="zh-TW"/>
        </w:rPr>
      </w:pPr>
      <w:r w:rsidRPr="00B9699D">
        <w:rPr>
          <w:rFonts w:eastAsia="PMingLiU"/>
          <w:sz w:val="20"/>
          <w:szCs w:val="20"/>
          <w:lang w:val="en-US" w:eastAsia="zh-TW"/>
        </w:rPr>
        <w:t>S-band (</w:t>
      </w:r>
      <w:proofErr w:type="gramStart"/>
      <w:r w:rsidRPr="00B9699D">
        <w:rPr>
          <w:rFonts w:eastAsia="PMingLiU"/>
          <w:sz w:val="20"/>
          <w:szCs w:val="20"/>
          <w:lang w:val="en-US" w:eastAsia="zh-TW"/>
        </w:rPr>
        <w:t>i.e.</w:t>
      </w:r>
      <w:proofErr w:type="gramEnd"/>
      <w:r w:rsidRPr="00B9699D">
        <w:rPr>
          <w:rFonts w:eastAsia="PMingLiU"/>
          <w:sz w:val="20"/>
          <w:szCs w:val="20"/>
          <w:lang w:val="en-US" w:eastAsia="zh-TW"/>
        </w:rPr>
        <w:t xml:space="preserve"> 2 GHz) for NTN: PC3 as baseline and PC2 as optional</w:t>
      </w:r>
    </w:p>
    <w:p w14:paraId="759DFDD2" w14:textId="3E306BA1" w:rsidR="00C20CE4" w:rsidRPr="002F19D6" w:rsidRDefault="002E32EA" w:rsidP="00C20CE4">
      <w:pPr>
        <w:pStyle w:val="af7"/>
        <w:numPr>
          <w:ilvl w:val="1"/>
          <w:numId w:val="32"/>
        </w:numPr>
        <w:rPr>
          <w:rFonts w:eastAsia="PMingLiU"/>
          <w:sz w:val="20"/>
          <w:szCs w:val="20"/>
          <w:lang w:val="en-US" w:eastAsia="zh-TW"/>
        </w:rPr>
      </w:pPr>
      <w:r w:rsidRPr="00B9699D">
        <w:rPr>
          <w:rFonts w:eastAsia="PMingLiU"/>
          <w:sz w:val="20"/>
          <w:szCs w:val="20"/>
          <w:lang w:val="en-US" w:eastAsia="zh-TW"/>
        </w:rPr>
        <w:t>Ku-band (</w:t>
      </w:r>
      <w:r w:rsidR="00A541B1" w:rsidRPr="00A541B1">
        <w:rPr>
          <w:rFonts w:eastAsia="PMingLiU"/>
          <w:sz w:val="20"/>
          <w:szCs w:val="20"/>
          <w:lang w:val="en-US" w:eastAsia="zh-TW"/>
        </w:rPr>
        <w:t>(FFS detailed frequency range</w:t>
      </w:r>
      <w:r w:rsidRPr="00B9699D">
        <w:rPr>
          <w:rFonts w:eastAsia="PMingLiU"/>
          <w:sz w:val="20"/>
          <w:szCs w:val="20"/>
          <w:lang w:val="en-US" w:eastAsia="zh-TW"/>
        </w:rPr>
        <w:t>) for NTN: [57-60] dBm as EIRP density</w:t>
      </w:r>
    </w:p>
    <w:p w14:paraId="49F88A72" w14:textId="77777777" w:rsidR="006C6149" w:rsidRPr="00B9699D" w:rsidRDefault="006C6149" w:rsidP="00C20CE4">
      <w:pPr>
        <w:rPr>
          <w:lang w:val="en-US" w:eastAsia="zh-TW"/>
        </w:rPr>
      </w:pPr>
    </w:p>
    <w:p w14:paraId="20B0D0A3" w14:textId="1FDA3874" w:rsidR="002E32EA" w:rsidRPr="00B9699D" w:rsidRDefault="002E32EA" w:rsidP="002E32EA">
      <w:pPr>
        <w:spacing w:afterLines="50" w:after="120"/>
        <w:rPr>
          <w:b/>
          <w:bCs/>
          <w:lang w:val="en-US"/>
        </w:rPr>
      </w:pPr>
      <w:r w:rsidRPr="00B9699D">
        <w:rPr>
          <w:b/>
          <w:bCs/>
          <w:u w:val="single"/>
          <w:lang w:val="en-US"/>
        </w:rPr>
        <w:t xml:space="preserve">Proposal </w:t>
      </w:r>
      <w:r w:rsidRPr="00B9699D">
        <w:rPr>
          <w:b/>
          <w:bCs/>
          <w:u w:val="single"/>
          <w:lang w:val="en-US"/>
        </w:rPr>
        <w:t>1</w:t>
      </w:r>
      <w:r w:rsidRPr="00B9699D">
        <w:rPr>
          <w:b/>
          <w:bCs/>
          <w:lang w:val="en-US"/>
        </w:rPr>
        <w:t>:</w:t>
      </w:r>
      <w:r w:rsidRPr="00B9699D">
        <w:rPr>
          <w:rFonts w:eastAsia="PMingLiU"/>
          <w:b/>
          <w:bCs/>
          <w:lang w:val="en-US" w:eastAsia="zh-TW"/>
        </w:rPr>
        <w:t xml:space="preserve"> F</w:t>
      </w:r>
      <w:r w:rsidRPr="00B9699D">
        <w:rPr>
          <w:b/>
          <w:bCs/>
          <w:lang w:val="en-US"/>
        </w:rPr>
        <w:t xml:space="preserve">or key parameters of UE antenna model, </w:t>
      </w:r>
      <w:r w:rsidR="00B9699D" w:rsidRPr="00B9699D">
        <w:rPr>
          <w:b/>
          <w:bCs/>
          <w:lang w:val="en-US"/>
        </w:rPr>
        <w:t>prioritize</w:t>
      </w:r>
      <w:r w:rsidR="00B9699D" w:rsidRPr="00B9699D">
        <w:rPr>
          <w:b/>
          <w:bCs/>
          <w:lang w:val="en-US"/>
        </w:rPr>
        <w:t xml:space="preserve"> </w:t>
      </w:r>
      <w:r w:rsidR="00B9699D" w:rsidRPr="00B9699D">
        <w:rPr>
          <w:b/>
          <w:bCs/>
          <w:lang w:val="en-US"/>
        </w:rPr>
        <w:t>the following</w:t>
      </w:r>
      <w:r w:rsidR="00B9699D" w:rsidRPr="00B9699D">
        <w:rPr>
          <w:b/>
          <w:bCs/>
          <w:lang w:val="en-US"/>
        </w:rPr>
        <w:t xml:space="preserve"> </w:t>
      </w:r>
      <w:r w:rsidRPr="00B9699D">
        <w:rPr>
          <w:b/>
          <w:bCs/>
          <w:lang w:val="en-US"/>
        </w:rPr>
        <w:t>UE Tx power and number of UE antenna ports for the evaluation in 6G study:</w:t>
      </w:r>
    </w:p>
    <w:p w14:paraId="067A8E74" w14:textId="77777777" w:rsidR="00B9699D" w:rsidRPr="00B9699D" w:rsidRDefault="00B9699D" w:rsidP="00B9699D">
      <w:pPr>
        <w:pStyle w:val="af7"/>
        <w:numPr>
          <w:ilvl w:val="0"/>
          <w:numId w:val="32"/>
        </w:numPr>
        <w:jc w:val="both"/>
        <w:rPr>
          <w:rFonts w:eastAsia="PMingLiU"/>
          <w:b/>
          <w:bCs/>
          <w:sz w:val="20"/>
          <w:szCs w:val="20"/>
          <w:lang w:val="en-US" w:eastAsia="zh-TW"/>
        </w:rPr>
      </w:pPr>
      <w:r w:rsidRPr="00B9699D">
        <w:rPr>
          <w:rFonts w:eastAsia="PMingLiU"/>
          <w:b/>
          <w:bCs/>
          <w:sz w:val="20"/>
          <w:szCs w:val="20"/>
          <w:lang w:val="en-US" w:eastAsia="zh-TW"/>
        </w:rPr>
        <w:t>Antenna configurations</w:t>
      </w:r>
    </w:p>
    <w:p w14:paraId="4D8BEA27" w14:textId="77777777" w:rsidR="00645D61" w:rsidRDefault="00645D61" w:rsidP="00645D61">
      <w:pPr>
        <w:pStyle w:val="af7"/>
        <w:numPr>
          <w:ilvl w:val="1"/>
          <w:numId w:val="32"/>
        </w:numPr>
        <w:jc w:val="both"/>
        <w:rPr>
          <w:rFonts w:eastAsia="PMingLiU"/>
          <w:b/>
          <w:bCs/>
          <w:sz w:val="20"/>
          <w:szCs w:val="20"/>
          <w:lang w:val="en-US" w:eastAsia="zh-TW"/>
        </w:rPr>
      </w:pPr>
      <w:r>
        <w:rPr>
          <w:rFonts w:eastAsia="PMingLiU"/>
          <w:b/>
          <w:bCs/>
          <w:sz w:val="20"/>
          <w:szCs w:val="20"/>
          <w:lang w:val="en-US" w:eastAsia="zh-TW"/>
        </w:rPr>
        <w:t xml:space="preserve">Around 700 MHz for TN: </w:t>
      </w:r>
    </w:p>
    <w:p w14:paraId="0BA2A5D9" w14:textId="77777777" w:rsidR="00645D61" w:rsidRDefault="00645D61" w:rsidP="00645D61">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1: 1 Tx and 1 Rx</w:t>
      </w:r>
    </w:p>
    <w:p w14:paraId="79C13AD6" w14:textId="77777777" w:rsidR="00645D61" w:rsidRDefault="00645D61" w:rsidP="00645D61">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2: 1 Tx and 2 Rx</w:t>
      </w:r>
    </w:p>
    <w:p w14:paraId="04FB2F1D" w14:textId="77777777" w:rsidR="00645D61" w:rsidRDefault="00645D61" w:rsidP="00645D61">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3: 2 Tx and 4 Rx</w:t>
      </w:r>
    </w:p>
    <w:p w14:paraId="26B7AD7E" w14:textId="77777777" w:rsidR="00B9699D" w:rsidRPr="00B9699D" w:rsidRDefault="00B9699D" w:rsidP="00B9699D">
      <w:pPr>
        <w:pStyle w:val="af7"/>
        <w:numPr>
          <w:ilvl w:val="1"/>
          <w:numId w:val="32"/>
        </w:numPr>
        <w:jc w:val="both"/>
        <w:rPr>
          <w:rFonts w:eastAsia="PMingLiU"/>
          <w:b/>
          <w:bCs/>
          <w:sz w:val="20"/>
          <w:szCs w:val="20"/>
          <w:lang w:val="en-US" w:eastAsia="zh-TW"/>
        </w:rPr>
      </w:pPr>
      <w:r w:rsidRPr="00B9699D">
        <w:rPr>
          <w:rFonts w:eastAsia="PMingLiU"/>
          <w:b/>
          <w:bCs/>
          <w:sz w:val="20"/>
          <w:szCs w:val="20"/>
          <w:lang w:val="en-US" w:eastAsia="zh-TW"/>
        </w:rPr>
        <w:t xml:space="preserve">Around 4 GHz for TN: </w:t>
      </w:r>
    </w:p>
    <w:p w14:paraId="6F877AD6" w14:textId="77777777" w:rsidR="00B9699D" w:rsidRPr="00B9699D" w:rsidRDefault="00B9699D" w:rsidP="00B9699D">
      <w:pPr>
        <w:pStyle w:val="af7"/>
        <w:numPr>
          <w:ilvl w:val="2"/>
          <w:numId w:val="32"/>
        </w:numPr>
        <w:jc w:val="both"/>
        <w:rPr>
          <w:rFonts w:eastAsia="PMingLiU"/>
          <w:b/>
          <w:bCs/>
          <w:sz w:val="20"/>
          <w:szCs w:val="20"/>
          <w:lang w:val="en-US" w:eastAsia="zh-TW"/>
        </w:rPr>
      </w:pPr>
      <w:r w:rsidRPr="00B9699D">
        <w:rPr>
          <w:rFonts w:eastAsia="PMingLiU"/>
          <w:b/>
          <w:bCs/>
          <w:sz w:val="20"/>
          <w:szCs w:val="20"/>
          <w:lang w:val="en-US" w:eastAsia="zh-TW"/>
        </w:rPr>
        <w:t>Option 1: 2 Tx and 4 Rx</w:t>
      </w:r>
    </w:p>
    <w:p w14:paraId="3B804932" w14:textId="77777777" w:rsidR="00B9699D" w:rsidRPr="00B9699D" w:rsidRDefault="00B9699D" w:rsidP="00B9699D">
      <w:pPr>
        <w:pStyle w:val="af7"/>
        <w:numPr>
          <w:ilvl w:val="2"/>
          <w:numId w:val="32"/>
        </w:numPr>
        <w:jc w:val="both"/>
        <w:rPr>
          <w:rFonts w:eastAsia="PMingLiU"/>
          <w:b/>
          <w:bCs/>
          <w:sz w:val="20"/>
          <w:szCs w:val="20"/>
          <w:lang w:val="en-US" w:eastAsia="zh-TW"/>
        </w:rPr>
      </w:pPr>
      <w:r w:rsidRPr="00B9699D">
        <w:rPr>
          <w:rFonts w:eastAsia="PMingLiU"/>
          <w:b/>
          <w:bCs/>
          <w:sz w:val="20"/>
          <w:szCs w:val="20"/>
          <w:lang w:val="en-US" w:eastAsia="zh-TW"/>
        </w:rPr>
        <w:t>Option 2: 4 Tx and 8 Rx</w:t>
      </w:r>
    </w:p>
    <w:p w14:paraId="4384DAE8" w14:textId="77777777" w:rsidR="00B9699D" w:rsidRPr="00B9699D" w:rsidRDefault="00B9699D" w:rsidP="00B9699D">
      <w:pPr>
        <w:pStyle w:val="af7"/>
        <w:numPr>
          <w:ilvl w:val="1"/>
          <w:numId w:val="32"/>
        </w:numPr>
        <w:jc w:val="both"/>
        <w:rPr>
          <w:rFonts w:eastAsia="PMingLiU"/>
          <w:b/>
          <w:bCs/>
          <w:sz w:val="20"/>
          <w:szCs w:val="20"/>
          <w:lang w:val="en-US" w:eastAsia="zh-TW"/>
        </w:rPr>
      </w:pPr>
      <w:r w:rsidRPr="00B9699D">
        <w:rPr>
          <w:rFonts w:eastAsia="PMingLiU"/>
          <w:b/>
          <w:bCs/>
          <w:sz w:val="20"/>
          <w:szCs w:val="20"/>
          <w:lang w:val="en-US" w:eastAsia="zh-TW"/>
        </w:rPr>
        <w:t xml:space="preserve">Around 7 GHz for TN: </w:t>
      </w:r>
    </w:p>
    <w:p w14:paraId="5ACEC4A8" w14:textId="77777777" w:rsidR="00B9699D" w:rsidRPr="00B9699D" w:rsidRDefault="00B9699D" w:rsidP="00B9699D">
      <w:pPr>
        <w:pStyle w:val="af7"/>
        <w:numPr>
          <w:ilvl w:val="2"/>
          <w:numId w:val="32"/>
        </w:numPr>
        <w:jc w:val="both"/>
        <w:rPr>
          <w:rFonts w:eastAsia="PMingLiU"/>
          <w:b/>
          <w:bCs/>
          <w:sz w:val="20"/>
          <w:szCs w:val="20"/>
          <w:lang w:val="en-US" w:eastAsia="zh-TW"/>
        </w:rPr>
      </w:pPr>
      <w:r w:rsidRPr="00B9699D">
        <w:rPr>
          <w:rFonts w:eastAsia="PMingLiU"/>
          <w:b/>
          <w:bCs/>
          <w:sz w:val="20"/>
          <w:szCs w:val="20"/>
          <w:lang w:val="en-US" w:eastAsia="zh-TW"/>
        </w:rPr>
        <w:t>Option 1: 2 Tx and 4 Rx</w:t>
      </w:r>
    </w:p>
    <w:p w14:paraId="495B3AB8" w14:textId="77777777" w:rsidR="00B9699D" w:rsidRPr="00B9699D" w:rsidRDefault="00B9699D" w:rsidP="00B9699D">
      <w:pPr>
        <w:pStyle w:val="af7"/>
        <w:numPr>
          <w:ilvl w:val="2"/>
          <w:numId w:val="32"/>
        </w:numPr>
        <w:jc w:val="both"/>
        <w:rPr>
          <w:rFonts w:eastAsia="PMingLiU"/>
          <w:b/>
          <w:bCs/>
          <w:sz w:val="20"/>
          <w:szCs w:val="20"/>
          <w:lang w:val="en-US" w:eastAsia="zh-TW"/>
        </w:rPr>
      </w:pPr>
      <w:r w:rsidRPr="00B9699D">
        <w:rPr>
          <w:rFonts w:eastAsia="PMingLiU"/>
          <w:b/>
          <w:bCs/>
          <w:sz w:val="20"/>
          <w:szCs w:val="20"/>
          <w:lang w:val="en-US" w:eastAsia="zh-TW"/>
        </w:rPr>
        <w:t>Option 2: 4 Tx and 8 Rx</w:t>
      </w:r>
    </w:p>
    <w:p w14:paraId="57D2B3B7" w14:textId="77777777" w:rsidR="00B9699D" w:rsidRPr="00B9699D" w:rsidRDefault="00B9699D" w:rsidP="00B9699D">
      <w:pPr>
        <w:pStyle w:val="af7"/>
        <w:numPr>
          <w:ilvl w:val="1"/>
          <w:numId w:val="32"/>
        </w:numPr>
        <w:jc w:val="both"/>
        <w:rPr>
          <w:rFonts w:eastAsia="PMingLiU"/>
          <w:b/>
          <w:bCs/>
          <w:sz w:val="20"/>
          <w:szCs w:val="20"/>
          <w:lang w:val="en-US" w:eastAsia="zh-TW"/>
        </w:rPr>
      </w:pPr>
      <w:r w:rsidRPr="00B9699D">
        <w:rPr>
          <w:rFonts w:eastAsia="PMingLiU"/>
          <w:b/>
          <w:bCs/>
          <w:sz w:val="20"/>
          <w:szCs w:val="20"/>
          <w:lang w:val="en-US" w:eastAsia="zh-TW"/>
        </w:rPr>
        <w:t>S-band (</w:t>
      </w:r>
      <w:proofErr w:type="gramStart"/>
      <w:r w:rsidRPr="00B9699D">
        <w:rPr>
          <w:rFonts w:eastAsia="PMingLiU"/>
          <w:b/>
          <w:bCs/>
          <w:sz w:val="20"/>
          <w:szCs w:val="20"/>
          <w:lang w:val="en-US" w:eastAsia="zh-TW"/>
        </w:rPr>
        <w:t>i.e.</w:t>
      </w:r>
      <w:proofErr w:type="gramEnd"/>
      <w:r w:rsidRPr="00B9699D">
        <w:rPr>
          <w:rFonts w:eastAsia="PMingLiU"/>
          <w:b/>
          <w:bCs/>
          <w:sz w:val="20"/>
          <w:szCs w:val="20"/>
          <w:lang w:val="en-US" w:eastAsia="zh-TW"/>
        </w:rPr>
        <w:t xml:space="preserve"> 2 GHz) for NTN: </w:t>
      </w:r>
    </w:p>
    <w:p w14:paraId="49455796" w14:textId="77777777" w:rsidR="00B9699D" w:rsidRPr="00B9699D" w:rsidRDefault="00B9699D" w:rsidP="00B9699D">
      <w:pPr>
        <w:pStyle w:val="af7"/>
        <w:numPr>
          <w:ilvl w:val="2"/>
          <w:numId w:val="32"/>
        </w:numPr>
        <w:jc w:val="both"/>
        <w:rPr>
          <w:rFonts w:eastAsia="PMingLiU"/>
          <w:b/>
          <w:bCs/>
          <w:sz w:val="20"/>
          <w:szCs w:val="20"/>
          <w:lang w:val="en-US" w:eastAsia="zh-TW"/>
        </w:rPr>
      </w:pPr>
      <w:r w:rsidRPr="00B9699D">
        <w:rPr>
          <w:rFonts w:eastAsia="PMingLiU"/>
          <w:b/>
          <w:bCs/>
          <w:sz w:val="20"/>
          <w:szCs w:val="20"/>
          <w:lang w:val="en-US" w:eastAsia="zh-TW"/>
        </w:rPr>
        <w:t>Option 1: 1 Tx and 1 Rx</w:t>
      </w:r>
    </w:p>
    <w:p w14:paraId="043DE2BF" w14:textId="77777777" w:rsidR="00B9699D" w:rsidRPr="00B9699D" w:rsidRDefault="00B9699D" w:rsidP="00B9699D">
      <w:pPr>
        <w:pStyle w:val="af7"/>
        <w:numPr>
          <w:ilvl w:val="2"/>
          <w:numId w:val="32"/>
        </w:numPr>
        <w:jc w:val="both"/>
        <w:rPr>
          <w:rFonts w:eastAsia="PMingLiU"/>
          <w:b/>
          <w:bCs/>
          <w:sz w:val="20"/>
          <w:szCs w:val="20"/>
          <w:lang w:val="en-US" w:eastAsia="zh-TW"/>
        </w:rPr>
      </w:pPr>
      <w:r w:rsidRPr="00B9699D">
        <w:rPr>
          <w:rFonts w:eastAsia="PMingLiU"/>
          <w:b/>
          <w:bCs/>
          <w:sz w:val="20"/>
          <w:szCs w:val="20"/>
          <w:lang w:val="en-US" w:eastAsia="zh-TW"/>
        </w:rPr>
        <w:t>Option 2: 2 Tx and 4 Rx</w:t>
      </w:r>
    </w:p>
    <w:p w14:paraId="55307747" w14:textId="6BC52B6E" w:rsidR="00B9699D" w:rsidRPr="00B9699D" w:rsidRDefault="00B9699D" w:rsidP="00B9699D">
      <w:pPr>
        <w:pStyle w:val="af7"/>
        <w:numPr>
          <w:ilvl w:val="1"/>
          <w:numId w:val="32"/>
        </w:numPr>
        <w:jc w:val="both"/>
        <w:rPr>
          <w:rFonts w:eastAsia="PMingLiU"/>
          <w:b/>
          <w:bCs/>
          <w:sz w:val="20"/>
          <w:szCs w:val="20"/>
          <w:lang w:val="en-US" w:eastAsia="zh-TW"/>
        </w:rPr>
      </w:pPr>
      <w:r w:rsidRPr="00B9699D">
        <w:rPr>
          <w:rFonts w:eastAsia="PMingLiU"/>
          <w:b/>
          <w:bCs/>
          <w:sz w:val="20"/>
          <w:szCs w:val="20"/>
          <w:lang w:val="en-US" w:eastAsia="zh-TW"/>
        </w:rPr>
        <w:t>Ku-band (</w:t>
      </w:r>
      <w:r w:rsidR="00A541B1" w:rsidRPr="00A541B1">
        <w:rPr>
          <w:rFonts w:eastAsia="PMingLiU"/>
          <w:b/>
          <w:bCs/>
          <w:sz w:val="20"/>
          <w:szCs w:val="20"/>
          <w:lang w:val="en-US" w:eastAsia="zh-TW"/>
        </w:rPr>
        <w:t>(FFS detailed frequency range</w:t>
      </w:r>
      <w:r w:rsidRPr="00B9699D">
        <w:rPr>
          <w:rFonts w:eastAsia="PMingLiU"/>
          <w:b/>
          <w:bCs/>
          <w:sz w:val="20"/>
          <w:szCs w:val="20"/>
          <w:lang w:val="en-US" w:eastAsia="zh-TW"/>
        </w:rPr>
        <w:t xml:space="preserve">) for NTN: </w:t>
      </w:r>
    </w:p>
    <w:p w14:paraId="3F5CB9FB" w14:textId="77777777" w:rsidR="00B9699D" w:rsidRPr="00B9699D" w:rsidRDefault="00B9699D" w:rsidP="00B9699D">
      <w:pPr>
        <w:pStyle w:val="af7"/>
        <w:numPr>
          <w:ilvl w:val="2"/>
          <w:numId w:val="32"/>
        </w:numPr>
        <w:jc w:val="both"/>
        <w:rPr>
          <w:rFonts w:eastAsia="PMingLiU"/>
          <w:b/>
          <w:bCs/>
          <w:sz w:val="20"/>
          <w:szCs w:val="20"/>
          <w:lang w:val="en-US" w:eastAsia="zh-TW"/>
        </w:rPr>
      </w:pPr>
      <w:r w:rsidRPr="00B9699D">
        <w:rPr>
          <w:rFonts w:eastAsia="PMingLiU"/>
          <w:b/>
          <w:bCs/>
          <w:sz w:val="20"/>
          <w:szCs w:val="20"/>
          <w:lang w:val="en-US" w:eastAsia="zh-TW"/>
        </w:rPr>
        <w:t>Option 1: 256 Tx and 256 Rx</w:t>
      </w:r>
    </w:p>
    <w:p w14:paraId="6357AE32" w14:textId="77777777" w:rsidR="00B9699D" w:rsidRPr="00B9699D" w:rsidRDefault="00B9699D" w:rsidP="00B9699D">
      <w:pPr>
        <w:pStyle w:val="af7"/>
        <w:numPr>
          <w:ilvl w:val="0"/>
          <w:numId w:val="32"/>
        </w:numPr>
        <w:jc w:val="both"/>
        <w:rPr>
          <w:rFonts w:eastAsia="PMingLiU"/>
          <w:b/>
          <w:bCs/>
          <w:sz w:val="20"/>
          <w:szCs w:val="20"/>
          <w:lang w:val="en-US" w:eastAsia="zh-TW"/>
        </w:rPr>
      </w:pPr>
      <w:r w:rsidRPr="00B9699D">
        <w:rPr>
          <w:rFonts w:eastAsia="PMingLiU"/>
          <w:b/>
          <w:bCs/>
          <w:sz w:val="20"/>
          <w:szCs w:val="20"/>
          <w:lang w:val="en-US" w:eastAsia="zh-TW"/>
        </w:rPr>
        <w:t>Polarized antenna modelling</w:t>
      </w:r>
    </w:p>
    <w:p w14:paraId="35C2901A" w14:textId="77777777" w:rsidR="00B9699D" w:rsidRPr="00B9699D" w:rsidRDefault="00B9699D" w:rsidP="00B9699D">
      <w:pPr>
        <w:pStyle w:val="af7"/>
        <w:numPr>
          <w:ilvl w:val="1"/>
          <w:numId w:val="32"/>
        </w:numPr>
        <w:jc w:val="both"/>
        <w:rPr>
          <w:rFonts w:eastAsia="PMingLiU"/>
          <w:b/>
          <w:bCs/>
          <w:sz w:val="20"/>
          <w:szCs w:val="20"/>
          <w:lang w:val="en-US" w:eastAsia="zh-TW"/>
        </w:rPr>
      </w:pPr>
      <w:r w:rsidRPr="00B9699D">
        <w:rPr>
          <w:rFonts w:eastAsia="PMingLiU"/>
          <w:b/>
          <w:bCs/>
          <w:sz w:val="20"/>
          <w:szCs w:val="20"/>
          <w:lang w:val="en-US" w:eastAsia="zh-TW"/>
        </w:rPr>
        <w:t>for TN: Linear polarization based on Model-2 of TR 38.901 section 7.3.2</w:t>
      </w:r>
      <w:r w:rsidRPr="00B9699D">
        <w:rPr>
          <w:rFonts w:eastAsia="PMingLiU"/>
          <w:b/>
          <w:bCs/>
          <w:lang w:val="en-US" w:eastAsia="zh-TW"/>
        </w:rPr>
        <w:t xml:space="preserve"> </w:t>
      </w:r>
    </w:p>
    <w:p w14:paraId="041F0A6B" w14:textId="77777777" w:rsidR="00B9699D" w:rsidRPr="00B9699D" w:rsidRDefault="00B9699D" w:rsidP="00B9699D">
      <w:pPr>
        <w:pStyle w:val="af7"/>
        <w:numPr>
          <w:ilvl w:val="1"/>
          <w:numId w:val="32"/>
        </w:numPr>
        <w:jc w:val="both"/>
        <w:rPr>
          <w:rFonts w:eastAsia="PMingLiU"/>
          <w:b/>
          <w:bCs/>
          <w:sz w:val="20"/>
          <w:szCs w:val="20"/>
          <w:lang w:val="en-US" w:eastAsia="zh-TW"/>
        </w:rPr>
      </w:pPr>
      <w:r w:rsidRPr="00B9699D">
        <w:rPr>
          <w:rFonts w:eastAsia="PMingLiU"/>
          <w:b/>
          <w:bCs/>
          <w:sz w:val="20"/>
          <w:szCs w:val="20"/>
          <w:lang w:val="en-US" w:eastAsia="zh-TW"/>
        </w:rPr>
        <w:t>for NTN:</w:t>
      </w:r>
    </w:p>
    <w:p w14:paraId="35DF5D99" w14:textId="77777777" w:rsidR="00B9699D" w:rsidRPr="00B9699D" w:rsidRDefault="00B9699D" w:rsidP="00B9699D">
      <w:pPr>
        <w:pStyle w:val="af7"/>
        <w:numPr>
          <w:ilvl w:val="2"/>
          <w:numId w:val="32"/>
        </w:numPr>
        <w:jc w:val="both"/>
        <w:rPr>
          <w:rFonts w:eastAsia="PMingLiU"/>
          <w:b/>
          <w:bCs/>
          <w:sz w:val="20"/>
          <w:szCs w:val="20"/>
          <w:lang w:val="en-US" w:eastAsia="zh-TW"/>
        </w:rPr>
      </w:pPr>
      <w:r w:rsidRPr="00B9699D">
        <w:rPr>
          <w:rFonts w:eastAsia="PMingLiU"/>
          <w:b/>
          <w:bCs/>
          <w:sz w:val="20"/>
          <w:szCs w:val="20"/>
          <w:lang w:val="en-US" w:eastAsia="zh-TW"/>
        </w:rPr>
        <w:t>Option 1: Linear polarization based on</w:t>
      </w:r>
      <w:r w:rsidRPr="00B9699D">
        <w:rPr>
          <w:rFonts w:eastAsia="PMingLiU"/>
          <w:b/>
          <w:bCs/>
          <w:sz w:val="20"/>
          <w:szCs w:val="20"/>
          <w:lang w:eastAsia="zh-TW"/>
        </w:rPr>
        <w:t xml:space="preserve"> </w:t>
      </w:r>
      <w:r w:rsidRPr="00B9699D">
        <w:rPr>
          <w:rFonts w:eastAsia="PMingLiU"/>
          <w:b/>
          <w:bCs/>
          <w:sz w:val="20"/>
          <w:szCs w:val="20"/>
          <w:lang w:val="en-US" w:eastAsia="zh-TW"/>
        </w:rPr>
        <w:t xml:space="preserve">Model-2 of TR 38.901 section 7.3.2 </w:t>
      </w:r>
    </w:p>
    <w:p w14:paraId="55168F4C" w14:textId="77777777" w:rsidR="00B9699D" w:rsidRPr="00B9699D" w:rsidRDefault="00B9699D" w:rsidP="00B9699D">
      <w:pPr>
        <w:pStyle w:val="af7"/>
        <w:numPr>
          <w:ilvl w:val="2"/>
          <w:numId w:val="32"/>
        </w:numPr>
        <w:jc w:val="both"/>
        <w:rPr>
          <w:rFonts w:eastAsia="PMingLiU"/>
          <w:b/>
          <w:bCs/>
          <w:sz w:val="20"/>
          <w:szCs w:val="20"/>
          <w:lang w:val="en-US" w:eastAsia="zh-TW"/>
        </w:rPr>
      </w:pPr>
      <w:r w:rsidRPr="00B9699D">
        <w:rPr>
          <w:rFonts w:eastAsia="PMingLiU"/>
          <w:b/>
          <w:bCs/>
          <w:sz w:val="20"/>
          <w:szCs w:val="20"/>
          <w:lang w:val="en-US" w:eastAsia="zh-TW"/>
        </w:rPr>
        <w:t>Option 2: Circular polarization</w:t>
      </w:r>
    </w:p>
    <w:p w14:paraId="5D8432D8" w14:textId="77777777" w:rsidR="00B9699D" w:rsidRPr="00B9699D" w:rsidRDefault="00B9699D" w:rsidP="00B9699D">
      <w:pPr>
        <w:pStyle w:val="af7"/>
        <w:numPr>
          <w:ilvl w:val="0"/>
          <w:numId w:val="32"/>
        </w:numPr>
        <w:jc w:val="both"/>
        <w:rPr>
          <w:rFonts w:eastAsia="PMingLiU"/>
          <w:b/>
          <w:bCs/>
          <w:sz w:val="20"/>
          <w:szCs w:val="20"/>
          <w:lang w:val="en-US" w:eastAsia="zh-TW"/>
        </w:rPr>
      </w:pPr>
      <w:r w:rsidRPr="00B9699D">
        <w:rPr>
          <w:rFonts w:eastAsia="PMingLiU"/>
          <w:b/>
          <w:bCs/>
          <w:sz w:val="20"/>
          <w:szCs w:val="20"/>
          <w:lang w:val="en-US" w:eastAsia="zh-TW"/>
        </w:rPr>
        <w:t>Antenna element gain pattern</w:t>
      </w:r>
    </w:p>
    <w:p w14:paraId="339F7950" w14:textId="14AC564A" w:rsidR="00B9699D" w:rsidRPr="00B9699D" w:rsidRDefault="00B9699D" w:rsidP="00B9699D">
      <w:pPr>
        <w:pStyle w:val="af7"/>
        <w:numPr>
          <w:ilvl w:val="1"/>
          <w:numId w:val="32"/>
        </w:numPr>
        <w:jc w:val="both"/>
        <w:rPr>
          <w:rFonts w:eastAsia="PMingLiU"/>
          <w:b/>
          <w:bCs/>
          <w:sz w:val="20"/>
          <w:szCs w:val="20"/>
          <w:lang w:val="en-US" w:eastAsia="zh-TW"/>
        </w:rPr>
      </w:pPr>
      <w:r w:rsidRPr="00B9699D">
        <w:rPr>
          <w:rFonts w:eastAsia="PMingLiU"/>
          <w:b/>
          <w:bCs/>
          <w:sz w:val="20"/>
          <w:szCs w:val="20"/>
          <w:lang w:val="en-US" w:eastAsia="zh-TW"/>
        </w:rPr>
        <w:t xml:space="preserve">for TN: </w:t>
      </w:r>
      <w:r w:rsidR="00E82159" w:rsidRPr="00E82159">
        <w:rPr>
          <w:rFonts w:eastAsia="PMingLiU"/>
          <w:b/>
          <w:bCs/>
          <w:sz w:val="20"/>
          <w:szCs w:val="20"/>
          <w:lang w:val="en-US" w:eastAsia="zh-TW"/>
        </w:rPr>
        <w:t>Omnidirectional as baseline and directional based on Table 7.3-2 from TR 38.901 as optional</w:t>
      </w:r>
    </w:p>
    <w:p w14:paraId="07FDBAAC" w14:textId="77777777" w:rsidR="00B9699D" w:rsidRPr="00B9699D" w:rsidRDefault="00B9699D" w:rsidP="00B9699D">
      <w:pPr>
        <w:pStyle w:val="af7"/>
        <w:numPr>
          <w:ilvl w:val="1"/>
          <w:numId w:val="32"/>
        </w:numPr>
        <w:jc w:val="both"/>
        <w:rPr>
          <w:rFonts w:eastAsia="PMingLiU"/>
          <w:b/>
          <w:bCs/>
          <w:sz w:val="20"/>
          <w:szCs w:val="20"/>
          <w:lang w:val="en-US" w:eastAsia="zh-TW"/>
        </w:rPr>
      </w:pPr>
      <w:r w:rsidRPr="00B9699D">
        <w:rPr>
          <w:rFonts w:eastAsia="PMingLiU"/>
          <w:b/>
          <w:bCs/>
          <w:sz w:val="20"/>
          <w:szCs w:val="20"/>
          <w:lang w:val="en-US" w:eastAsia="zh-TW"/>
        </w:rPr>
        <w:t>for NTN:</w:t>
      </w:r>
    </w:p>
    <w:p w14:paraId="2BEF0C56" w14:textId="77777777" w:rsidR="00B9699D" w:rsidRPr="00B9699D" w:rsidRDefault="00B9699D" w:rsidP="00B9699D">
      <w:pPr>
        <w:pStyle w:val="af7"/>
        <w:numPr>
          <w:ilvl w:val="2"/>
          <w:numId w:val="32"/>
        </w:numPr>
        <w:jc w:val="both"/>
        <w:rPr>
          <w:rFonts w:eastAsia="PMingLiU"/>
          <w:b/>
          <w:bCs/>
          <w:sz w:val="20"/>
          <w:szCs w:val="20"/>
          <w:lang w:val="en-US" w:eastAsia="zh-TW"/>
        </w:rPr>
      </w:pPr>
      <w:r w:rsidRPr="00B9699D">
        <w:rPr>
          <w:rFonts w:eastAsia="PMingLiU"/>
          <w:b/>
          <w:bCs/>
          <w:sz w:val="20"/>
          <w:szCs w:val="20"/>
          <w:lang w:val="en-US" w:eastAsia="zh-TW"/>
        </w:rPr>
        <w:t>Option 1: Omnidirectional</w:t>
      </w:r>
    </w:p>
    <w:p w14:paraId="0CB90D65" w14:textId="32771971" w:rsidR="00B9699D" w:rsidRPr="00B9699D" w:rsidRDefault="00B9699D" w:rsidP="00B9699D">
      <w:pPr>
        <w:pStyle w:val="af7"/>
        <w:numPr>
          <w:ilvl w:val="2"/>
          <w:numId w:val="32"/>
        </w:numPr>
        <w:jc w:val="both"/>
        <w:rPr>
          <w:rFonts w:eastAsia="PMingLiU"/>
          <w:b/>
          <w:bCs/>
          <w:sz w:val="20"/>
          <w:szCs w:val="20"/>
          <w:lang w:val="en-US" w:eastAsia="zh-TW"/>
        </w:rPr>
      </w:pPr>
      <w:r w:rsidRPr="00B9699D">
        <w:rPr>
          <w:rFonts w:eastAsia="PMingLiU"/>
          <w:b/>
          <w:bCs/>
          <w:sz w:val="20"/>
          <w:szCs w:val="20"/>
          <w:lang w:val="en-US" w:eastAsia="zh-TW"/>
        </w:rPr>
        <w:t xml:space="preserve">Option 2: directional </w:t>
      </w:r>
    </w:p>
    <w:p w14:paraId="3243A07A" w14:textId="77777777" w:rsidR="00B9699D" w:rsidRPr="00B9699D" w:rsidRDefault="00B9699D" w:rsidP="00B9699D">
      <w:pPr>
        <w:pStyle w:val="af7"/>
        <w:numPr>
          <w:ilvl w:val="0"/>
          <w:numId w:val="32"/>
        </w:numPr>
        <w:jc w:val="both"/>
        <w:rPr>
          <w:rFonts w:eastAsia="PMingLiU"/>
          <w:b/>
          <w:bCs/>
          <w:sz w:val="20"/>
          <w:szCs w:val="20"/>
          <w:lang w:val="en-US" w:eastAsia="zh-TW"/>
        </w:rPr>
      </w:pPr>
      <w:r w:rsidRPr="00B9699D">
        <w:rPr>
          <w:rFonts w:eastAsia="PMingLiU"/>
          <w:b/>
          <w:bCs/>
          <w:sz w:val="20"/>
          <w:szCs w:val="20"/>
          <w:lang w:val="en-US" w:eastAsia="zh-TW"/>
        </w:rPr>
        <w:t>Power class:</w:t>
      </w:r>
    </w:p>
    <w:p w14:paraId="6770386B" w14:textId="77777777" w:rsidR="00B9699D" w:rsidRPr="00B9699D" w:rsidRDefault="00B9699D" w:rsidP="00B9699D">
      <w:pPr>
        <w:pStyle w:val="af7"/>
        <w:numPr>
          <w:ilvl w:val="1"/>
          <w:numId w:val="32"/>
        </w:numPr>
        <w:jc w:val="both"/>
        <w:rPr>
          <w:rFonts w:eastAsia="PMingLiU"/>
          <w:b/>
          <w:bCs/>
          <w:sz w:val="20"/>
          <w:szCs w:val="20"/>
          <w:lang w:val="en-US" w:eastAsia="zh-TW"/>
        </w:rPr>
      </w:pPr>
      <w:r w:rsidRPr="00B9699D">
        <w:rPr>
          <w:rFonts w:eastAsia="PMingLiU"/>
          <w:b/>
          <w:bCs/>
          <w:sz w:val="20"/>
          <w:szCs w:val="20"/>
          <w:lang w:val="en-US" w:eastAsia="zh-TW"/>
        </w:rPr>
        <w:t>Below 7 GHz for TN: PC3 as baseline and PC2 as optional</w:t>
      </w:r>
    </w:p>
    <w:p w14:paraId="57314161" w14:textId="77777777" w:rsidR="00B9699D" w:rsidRPr="00B9699D" w:rsidRDefault="00B9699D" w:rsidP="00B9699D">
      <w:pPr>
        <w:pStyle w:val="af7"/>
        <w:numPr>
          <w:ilvl w:val="1"/>
          <w:numId w:val="32"/>
        </w:numPr>
        <w:jc w:val="both"/>
        <w:rPr>
          <w:rFonts w:eastAsia="PMingLiU"/>
          <w:b/>
          <w:bCs/>
          <w:sz w:val="20"/>
          <w:szCs w:val="20"/>
          <w:lang w:val="en-US" w:eastAsia="zh-TW"/>
        </w:rPr>
      </w:pPr>
      <w:r w:rsidRPr="00B9699D">
        <w:rPr>
          <w:rFonts w:eastAsia="PMingLiU"/>
          <w:b/>
          <w:bCs/>
          <w:sz w:val="20"/>
          <w:szCs w:val="20"/>
          <w:lang w:val="en-US" w:eastAsia="zh-TW"/>
        </w:rPr>
        <w:t>Around and above 7 GHz for TN: PC2 as baseline and PC3 as optional</w:t>
      </w:r>
    </w:p>
    <w:p w14:paraId="17A5FE48" w14:textId="77777777" w:rsidR="00B9699D" w:rsidRPr="00B9699D" w:rsidRDefault="00B9699D" w:rsidP="00B9699D">
      <w:pPr>
        <w:pStyle w:val="af7"/>
        <w:numPr>
          <w:ilvl w:val="1"/>
          <w:numId w:val="32"/>
        </w:numPr>
        <w:jc w:val="both"/>
        <w:rPr>
          <w:rFonts w:eastAsia="PMingLiU"/>
          <w:b/>
          <w:bCs/>
          <w:sz w:val="20"/>
          <w:szCs w:val="20"/>
          <w:lang w:val="en-US" w:eastAsia="zh-TW"/>
        </w:rPr>
      </w:pPr>
      <w:r w:rsidRPr="00B9699D">
        <w:rPr>
          <w:rFonts w:eastAsia="PMingLiU"/>
          <w:b/>
          <w:bCs/>
          <w:sz w:val="20"/>
          <w:szCs w:val="20"/>
          <w:lang w:val="en-US" w:eastAsia="zh-TW"/>
        </w:rPr>
        <w:t>S-band (</w:t>
      </w:r>
      <w:proofErr w:type="gramStart"/>
      <w:r w:rsidRPr="00B9699D">
        <w:rPr>
          <w:rFonts w:eastAsia="PMingLiU"/>
          <w:b/>
          <w:bCs/>
          <w:sz w:val="20"/>
          <w:szCs w:val="20"/>
          <w:lang w:val="en-US" w:eastAsia="zh-TW"/>
        </w:rPr>
        <w:t>i.e.</w:t>
      </w:r>
      <w:proofErr w:type="gramEnd"/>
      <w:r w:rsidRPr="00B9699D">
        <w:rPr>
          <w:rFonts w:eastAsia="PMingLiU"/>
          <w:b/>
          <w:bCs/>
          <w:sz w:val="20"/>
          <w:szCs w:val="20"/>
          <w:lang w:val="en-US" w:eastAsia="zh-TW"/>
        </w:rPr>
        <w:t xml:space="preserve"> 2 GHz) for NTN: PC3 as baseline and PC2 as optional</w:t>
      </w:r>
    </w:p>
    <w:p w14:paraId="273C19E4" w14:textId="4D950248" w:rsidR="006C6149" w:rsidRDefault="00B9699D" w:rsidP="00C20CE4">
      <w:pPr>
        <w:pStyle w:val="af7"/>
        <w:numPr>
          <w:ilvl w:val="1"/>
          <w:numId w:val="32"/>
        </w:numPr>
        <w:rPr>
          <w:rFonts w:eastAsia="PMingLiU"/>
          <w:b/>
          <w:bCs/>
          <w:sz w:val="20"/>
          <w:szCs w:val="20"/>
          <w:lang w:val="en-US" w:eastAsia="zh-TW"/>
        </w:rPr>
      </w:pPr>
      <w:r w:rsidRPr="00B9699D">
        <w:rPr>
          <w:rFonts w:eastAsia="PMingLiU"/>
          <w:b/>
          <w:bCs/>
          <w:sz w:val="20"/>
          <w:szCs w:val="20"/>
          <w:lang w:val="en-US" w:eastAsia="zh-TW"/>
        </w:rPr>
        <w:t>Ku-band (</w:t>
      </w:r>
      <w:r w:rsidR="00A541B1" w:rsidRPr="00A541B1">
        <w:rPr>
          <w:rFonts w:eastAsia="PMingLiU"/>
          <w:b/>
          <w:bCs/>
          <w:sz w:val="20"/>
          <w:szCs w:val="20"/>
          <w:lang w:val="en-US" w:eastAsia="zh-TW"/>
        </w:rPr>
        <w:t>(FFS detailed frequency range</w:t>
      </w:r>
      <w:r w:rsidRPr="00B9699D">
        <w:rPr>
          <w:rFonts w:eastAsia="PMingLiU"/>
          <w:b/>
          <w:bCs/>
          <w:sz w:val="20"/>
          <w:szCs w:val="20"/>
          <w:lang w:val="en-US" w:eastAsia="zh-TW"/>
        </w:rPr>
        <w:t>) for NTN: [57-60] dBm as EIRP density</w:t>
      </w:r>
    </w:p>
    <w:p w14:paraId="3AEE41E4" w14:textId="77777777" w:rsidR="00B9699D" w:rsidRPr="00B9699D" w:rsidRDefault="00B9699D" w:rsidP="00B9699D">
      <w:pPr>
        <w:pStyle w:val="af7"/>
        <w:ind w:left="960"/>
        <w:rPr>
          <w:rFonts w:eastAsia="PMingLiU"/>
          <w:b/>
          <w:bCs/>
          <w:sz w:val="20"/>
          <w:szCs w:val="20"/>
          <w:lang w:val="en-US" w:eastAsia="zh-TW"/>
        </w:rPr>
      </w:pPr>
    </w:p>
    <w:p w14:paraId="45E84FCA" w14:textId="77777777" w:rsidR="006C6149" w:rsidRDefault="006C6149" w:rsidP="00C20CE4">
      <w:pPr>
        <w:rPr>
          <w:lang w:val="en-US" w:eastAsia="zh-TW"/>
        </w:rPr>
      </w:pPr>
    </w:p>
    <w:p w14:paraId="1F78590C" w14:textId="385DB777" w:rsidR="00C20CE4" w:rsidRPr="002E32EA" w:rsidRDefault="00C20CE4" w:rsidP="00032B32">
      <w:pPr>
        <w:pStyle w:val="2"/>
        <w:numPr>
          <w:ilvl w:val="1"/>
          <w:numId w:val="4"/>
        </w:numPr>
        <w:tabs>
          <w:tab w:val="num" w:pos="1440"/>
        </w:tabs>
        <w:rPr>
          <w:lang w:val="en-US" w:eastAsia="zh-TW"/>
        </w:rPr>
      </w:pPr>
      <w:r w:rsidRPr="00C20CE4">
        <w:rPr>
          <w:lang w:val="en-US" w:eastAsia="zh-TW"/>
        </w:rPr>
        <w:t>Traffic model</w:t>
      </w:r>
    </w:p>
    <w:p w14:paraId="40380781" w14:textId="10CD39E4" w:rsidR="00032B32" w:rsidRPr="00DC3346" w:rsidRDefault="002E32EA" w:rsidP="00032B32">
      <w:r>
        <w:rPr>
          <w:lang w:eastAsia="zh-CN"/>
        </w:rPr>
        <w:t>T</w:t>
      </w:r>
      <w:r w:rsidR="002A4ECD" w:rsidRPr="00DC3346">
        <w:rPr>
          <w:lang w:eastAsia="zh-CN"/>
        </w:rPr>
        <w:t xml:space="preserve">he following agreement for </w:t>
      </w:r>
      <w:r>
        <w:rPr>
          <w:rFonts w:ascii="Times" w:eastAsia="Batang" w:hAnsi="Times"/>
          <w:szCs w:val="24"/>
          <w:lang w:eastAsia="zh-CN"/>
        </w:rPr>
        <w:t>traffic model</w:t>
      </w:r>
      <w:r w:rsidR="002A4ECD" w:rsidRPr="00DC3346">
        <w:rPr>
          <w:rFonts w:ascii="Times" w:eastAsia="Batang" w:hAnsi="Times"/>
          <w:szCs w:val="24"/>
          <w:lang w:eastAsia="zh-CN"/>
        </w:rPr>
        <w:t xml:space="preserve"> assumptions </w:t>
      </w:r>
      <w:r>
        <w:rPr>
          <w:rFonts w:ascii="Times" w:eastAsia="Batang" w:hAnsi="Times"/>
          <w:szCs w:val="24"/>
          <w:lang w:eastAsia="zh-CN"/>
        </w:rPr>
        <w:t>were</w:t>
      </w:r>
      <w:r w:rsidR="002A4ECD" w:rsidRPr="00DC3346">
        <w:rPr>
          <w:rFonts w:ascii="Times" w:eastAsia="Batang" w:hAnsi="Times"/>
          <w:szCs w:val="24"/>
          <w:lang w:eastAsia="zh-CN"/>
        </w:rPr>
        <w:t xml:space="preserve"> made </w:t>
      </w:r>
      <w:r>
        <w:rPr>
          <w:rFonts w:ascii="Times" w:eastAsia="Batang" w:hAnsi="Times"/>
          <w:szCs w:val="24"/>
          <w:lang w:eastAsia="zh-CN"/>
        </w:rPr>
        <w:t xml:space="preserve">in RAN1 #122bis </w:t>
      </w:r>
      <w:r w:rsidRPr="002E32EA">
        <w:rPr>
          <w:rFonts w:ascii="Times" w:eastAsia="Batang" w:hAnsi="Times"/>
          <w:szCs w:val="24"/>
          <w:lang w:eastAsia="zh-CN"/>
        </w:rPr>
        <w:t>for 6GR performance evaluations</w:t>
      </w:r>
      <w:r w:rsidR="002A4ECD" w:rsidRPr="00DC3346">
        <w:t>.</w:t>
      </w:r>
    </w:p>
    <w:tbl>
      <w:tblPr>
        <w:tblStyle w:val="afc"/>
        <w:tblW w:w="0" w:type="auto"/>
        <w:tblLook w:val="04A0" w:firstRow="1" w:lastRow="0" w:firstColumn="1" w:lastColumn="0" w:noHBand="0" w:noVBand="1"/>
      </w:tblPr>
      <w:tblGrid>
        <w:gridCol w:w="9628"/>
      </w:tblGrid>
      <w:tr w:rsidR="00032B32" w:rsidRPr="002E32EA" w14:paraId="32C7D42D" w14:textId="77777777" w:rsidTr="00032B32">
        <w:tc>
          <w:tcPr>
            <w:tcW w:w="9628" w:type="dxa"/>
            <w:tcBorders>
              <w:top w:val="single" w:sz="4" w:space="0" w:color="auto"/>
              <w:left w:val="single" w:sz="4" w:space="0" w:color="auto"/>
              <w:bottom w:val="single" w:sz="4" w:space="0" w:color="auto"/>
              <w:right w:val="single" w:sz="4" w:space="0" w:color="auto"/>
            </w:tcBorders>
          </w:tcPr>
          <w:p w14:paraId="6E203713" w14:textId="77777777" w:rsidR="002E32EA" w:rsidRPr="002E32EA" w:rsidRDefault="002E32EA" w:rsidP="002E32EA">
            <w:pPr>
              <w:spacing w:after="120"/>
              <w:rPr>
                <w:rFonts w:eastAsia="等线"/>
                <w:lang w:eastAsia="zh-CN"/>
              </w:rPr>
            </w:pPr>
            <w:r w:rsidRPr="002E32EA">
              <w:rPr>
                <w:rFonts w:eastAsia="等线"/>
                <w:lang w:eastAsia="zh-CN"/>
              </w:rPr>
              <w:t>Conclusion</w:t>
            </w:r>
          </w:p>
          <w:p w14:paraId="64EDD4A1" w14:textId="77777777" w:rsidR="002E32EA" w:rsidRPr="002E32EA" w:rsidRDefault="002E32EA" w:rsidP="002E32EA">
            <w:pPr>
              <w:spacing w:after="120"/>
              <w:rPr>
                <w:rFonts w:eastAsia="MS Mincho"/>
                <w:lang w:eastAsia="ja-JP"/>
              </w:rPr>
            </w:pPr>
            <w:r w:rsidRPr="002E32EA">
              <w:rPr>
                <w:rFonts w:eastAsia="MS Mincho"/>
                <w:lang w:eastAsia="ja-JP"/>
              </w:rPr>
              <w:lastRenderedPageBreak/>
              <w:t xml:space="preserve">The following existing traffic models </w:t>
            </w:r>
            <w:r w:rsidRPr="002E32EA">
              <w:rPr>
                <w:rFonts w:eastAsiaTheme="minorEastAsia"/>
                <w:lang w:eastAsia="zh-CN"/>
              </w:rPr>
              <w:t>could</w:t>
            </w:r>
            <w:r w:rsidRPr="002E32EA">
              <w:rPr>
                <w:rFonts w:eastAsia="MS Mincho"/>
                <w:lang w:eastAsia="ja-JP"/>
              </w:rPr>
              <w:t xml:space="preserve"> be used for 6GR performance evaluations, </w:t>
            </w:r>
          </w:p>
          <w:p w14:paraId="130300BA" w14:textId="77777777" w:rsidR="002E32EA" w:rsidRPr="002E32EA" w:rsidRDefault="002E32EA" w:rsidP="002E32EA">
            <w:pPr>
              <w:numPr>
                <w:ilvl w:val="0"/>
                <w:numId w:val="34"/>
              </w:numPr>
              <w:overflowPunct/>
              <w:autoSpaceDE/>
              <w:autoSpaceDN/>
              <w:adjustRightInd/>
              <w:spacing w:after="120"/>
              <w:contextualSpacing/>
              <w:textAlignment w:val="auto"/>
              <w:rPr>
                <w:rFonts w:eastAsia="MS Mincho"/>
                <w:lang w:eastAsia="ja-JP"/>
              </w:rPr>
            </w:pPr>
            <w:r w:rsidRPr="002E32EA">
              <w:rPr>
                <w:rFonts w:eastAsia="MS Mincho"/>
                <w:lang w:eastAsia="ja-JP"/>
              </w:rPr>
              <w:t>Full buffer</w:t>
            </w:r>
          </w:p>
          <w:p w14:paraId="753FAA0C" w14:textId="77777777" w:rsidR="002E32EA" w:rsidRPr="002E32EA" w:rsidRDefault="002E32EA" w:rsidP="002E32EA">
            <w:pPr>
              <w:numPr>
                <w:ilvl w:val="0"/>
                <w:numId w:val="34"/>
              </w:numPr>
              <w:overflowPunct/>
              <w:autoSpaceDE/>
              <w:autoSpaceDN/>
              <w:adjustRightInd/>
              <w:spacing w:after="120"/>
              <w:contextualSpacing/>
              <w:textAlignment w:val="auto"/>
              <w:rPr>
                <w:rFonts w:eastAsia="MS Mincho"/>
                <w:lang w:eastAsia="ja-JP"/>
              </w:rPr>
            </w:pPr>
            <w:r w:rsidRPr="002E32EA">
              <w:rPr>
                <w:rFonts w:eastAsia="MS Mincho"/>
                <w:lang w:eastAsia="ja-JP"/>
              </w:rPr>
              <w:t>FTP Model 1 (in TR 36.814)</w:t>
            </w:r>
          </w:p>
          <w:p w14:paraId="266B7D54" w14:textId="77777777" w:rsidR="002E32EA" w:rsidRPr="002E32EA" w:rsidRDefault="002E32EA" w:rsidP="002E32EA">
            <w:pPr>
              <w:numPr>
                <w:ilvl w:val="0"/>
                <w:numId w:val="34"/>
              </w:numPr>
              <w:overflowPunct/>
              <w:autoSpaceDE/>
              <w:autoSpaceDN/>
              <w:adjustRightInd/>
              <w:spacing w:after="120"/>
              <w:contextualSpacing/>
              <w:textAlignment w:val="auto"/>
              <w:rPr>
                <w:rFonts w:eastAsia="MS Mincho"/>
                <w:lang w:eastAsia="ja-JP"/>
              </w:rPr>
            </w:pPr>
            <w:r w:rsidRPr="002E32EA">
              <w:rPr>
                <w:rFonts w:eastAsia="MS Mincho"/>
                <w:lang w:eastAsia="ja-JP"/>
              </w:rPr>
              <w:t>FTP Model 3 (in TR 36.872)</w:t>
            </w:r>
          </w:p>
          <w:p w14:paraId="04B3D9CF" w14:textId="77777777" w:rsidR="002E32EA" w:rsidRPr="002E32EA" w:rsidRDefault="002E32EA" w:rsidP="002E32EA">
            <w:pPr>
              <w:numPr>
                <w:ilvl w:val="0"/>
                <w:numId w:val="34"/>
              </w:numPr>
              <w:overflowPunct/>
              <w:autoSpaceDE/>
              <w:autoSpaceDN/>
              <w:adjustRightInd/>
              <w:spacing w:after="120"/>
              <w:contextualSpacing/>
              <w:textAlignment w:val="auto"/>
              <w:rPr>
                <w:rFonts w:eastAsia="MS Mincho"/>
                <w:lang w:eastAsia="ja-JP"/>
              </w:rPr>
            </w:pPr>
            <w:r w:rsidRPr="002E32EA">
              <w:rPr>
                <w:rFonts w:eastAsia="MS Mincho"/>
                <w:lang w:eastAsia="ja-JP"/>
              </w:rPr>
              <w:t xml:space="preserve">XR Traffic models (in TR 38.838) </w:t>
            </w:r>
          </w:p>
          <w:p w14:paraId="02B788F5" w14:textId="77777777" w:rsidR="002E32EA" w:rsidRPr="002E32EA" w:rsidRDefault="002E32EA" w:rsidP="002E32EA">
            <w:pPr>
              <w:numPr>
                <w:ilvl w:val="0"/>
                <w:numId w:val="34"/>
              </w:numPr>
              <w:overflowPunct/>
              <w:autoSpaceDE/>
              <w:autoSpaceDN/>
              <w:adjustRightInd/>
              <w:spacing w:after="120"/>
              <w:contextualSpacing/>
              <w:textAlignment w:val="auto"/>
              <w:rPr>
                <w:rFonts w:eastAsia="MS Mincho"/>
                <w:lang w:eastAsia="ja-JP"/>
              </w:rPr>
            </w:pPr>
            <w:r w:rsidRPr="002E32EA">
              <w:rPr>
                <w:rFonts w:eastAsia="MS Mincho"/>
                <w:lang w:eastAsia="ja-JP"/>
              </w:rPr>
              <w:t>VoIP model (as in TR 36.814</w:t>
            </w:r>
            <w:r w:rsidRPr="002E32EA">
              <w:t>)</w:t>
            </w:r>
          </w:p>
          <w:p w14:paraId="560DDFAA" w14:textId="77777777" w:rsidR="002E32EA" w:rsidRPr="002E32EA" w:rsidRDefault="002E32EA" w:rsidP="002E32EA">
            <w:pPr>
              <w:numPr>
                <w:ilvl w:val="0"/>
                <w:numId w:val="34"/>
              </w:numPr>
              <w:overflowPunct/>
              <w:autoSpaceDE/>
              <w:autoSpaceDN/>
              <w:adjustRightInd/>
              <w:spacing w:after="120"/>
              <w:contextualSpacing/>
              <w:textAlignment w:val="auto"/>
              <w:rPr>
                <w:rFonts w:eastAsia="MS Mincho"/>
                <w:lang w:eastAsia="ja-JP"/>
              </w:rPr>
            </w:pPr>
            <w:r w:rsidRPr="002E32EA">
              <w:rPr>
                <w:rFonts w:eastAsia="MS Mincho"/>
                <w:lang w:eastAsia="ja-JP"/>
              </w:rPr>
              <w:t>Instant message (as in TR 38.840)</w:t>
            </w:r>
          </w:p>
          <w:p w14:paraId="6D4A7398" w14:textId="77777777" w:rsidR="002E32EA" w:rsidRPr="002E32EA" w:rsidRDefault="002E32EA" w:rsidP="002E32EA">
            <w:pPr>
              <w:numPr>
                <w:ilvl w:val="0"/>
                <w:numId w:val="34"/>
              </w:numPr>
              <w:overflowPunct/>
              <w:autoSpaceDE/>
              <w:autoSpaceDN/>
              <w:adjustRightInd/>
              <w:spacing w:after="120"/>
              <w:contextualSpacing/>
              <w:textAlignment w:val="auto"/>
              <w:rPr>
                <w:rFonts w:eastAsia="MS Mincho"/>
                <w:lang w:eastAsia="ja-JP"/>
              </w:rPr>
            </w:pPr>
            <w:r w:rsidRPr="002E32EA">
              <w:rPr>
                <w:rFonts w:eastAsia="MS Mincho"/>
                <w:lang w:eastAsia="ja-JP"/>
              </w:rPr>
              <w:t>Note that which model(s) will be used can be further decided when performing simulations in each individual topic.</w:t>
            </w:r>
          </w:p>
          <w:p w14:paraId="5C418235" w14:textId="77777777" w:rsidR="002E32EA" w:rsidRPr="002E32EA" w:rsidRDefault="002E32EA" w:rsidP="002E32EA">
            <w:pPr>
              <w:spacing w:after="120"/>
              <w:rPr>
                <w:rFonts w:eastAsia="等线"/>
                <w:lang w:eastAsia="zh-CN"/>
              </w:rPr>
            </w:pPr>
          </w:p>
          <w:p w14:paraId="582D0BFC" w14:textId="77777777" w:rsidR="002E32EA" w:rsidRPr="002E32EA" w:rsidRDefault="002E32EA" w:rsidP="002E32EA">
            <w:pPr>
              <w:spacing w:after="120"/>
              <w:rPr>
                <w:rFonts w:eastAsia="等线"/>
                <w:highlight w:val="green"/>
                <w:lang w:eastAsia="zh-CN"/>
              </w:rPr>
            </w:pPr>
            <w:r w:rsidRPr="002E32EA">
              <w:rPr>
                <w:rFonts w:eastAsia="等线"/>
                <w:highlight w:val="green"/>
                <w:lang w:eastAsia="zh-CN"/>
              </w:rPr>
              <w:t>Agreement</w:t>
            </w:r>
          </w:p>
          <w:p w14:paraId="5331AF7E" w14:textId="77777777" w:rsidR="002E32EA" w:rsidRPr="002E32EA" w:rsidRDefault="002E32EA" w:rsidP="002E32EA">
            <w:pPr>
              <w:spacing w:after="120"/>
              <w:rPr>
                <w:rFonts w:eastAsia="Batang"/>
                <w:lang w:eastAsia="zh-CN"/>
              </w:rPr>
            </w:pPr>
            <w:r w:rsidRPr="002E32EA">
              <w:rPr>
                <w:lang w:eastAsia="zh-CN"/>
              </w:rPr>
              <w:t>For the study traffic model(s) for 6GR AI/ML services:</w:t>
            </w:r>
          </w:p>
          <w:p w14:paraId="342652A9" w14:textId="77777777" w:rsidR="002E32EA" w:rsidRPr="002E32EA" w:rsidRDefault="002E32EA" w:rsidP="002E32EA">
            <w:pPr>
              <w:pStyle w:val="af7"/>
              <w:numPr>
                <w:ilvl w:val="1"/>
                <w:numId w:val="35"/>
              </w:numPr>
              <w:overflowPunct w:val="0"/>
              <w:autoSpaceDE w:val="0"/>
              <w:autoSpaceDN w:val="0"/>
              <w:adjustRightInd w:val="0"/>
              <w:snapToGrid w:val="0"/>
              <w:spacing w:after="120"/>
              <w:contextualSpacing w:val="0"/>
              <w:jc w:val="both"/>
              <w:textAlignment w:val="baseline"/>
              <w:rPr>
                <w:sz w:val="20"/>
                <w:szCs w:val="20"/>
              </w:rPr>
            </w:pPr>
            <w:r w:rsidRPr="002E32EA">
              <w:rPr>
                <w:sz w:val="20"/>
                <w:szCs w:val="20"/>
              </w:rPr>
              <w:t>A representative AI/ML service is the generative AI, e.g., as defined in TR22.870.</w:t>
            </w:r>
          </w:p>
          <w:p w14:paraId="3D3DE7B9" w14:textId="77777777" w:rsidR="002E32EA" w:rsidRPr="002E32EA" w:rsidRDefault="002E32EA" w:rsidP="002E32EA">
            <w:pPr>
              <w:spacing w:after="120"/>
              <w:rPr>
                <w:rFonts w:eastAsiaTheme="minorEastAsia"/>
                <w:lang w:eastAsia="zh-CN"/>
              </w:rPr>
            </w:pPr>
            <w:r w:rsidRPr="002E32EA">
              <w:rPr>
                <w:lang w:eastAsia="zh-CN"/>
              </w:rPr>
              <w:t>Send LS to SA4 (cc RAN2</w:t>
            </w:r>
            <w:r w:rsidRPr="002E32EA">
              <w:rPr>
                <w:rFonts w:eastAsiaTheme="minorEastAsia"/>
                <w:lang w:eastAsia="zh-CN"/>
              </w:rPr>
              <w:t>, SA1, SA2</w:t>
            </w:r>
            <w:r w:rsidRPr="002E32EA">
              <w:rPr>
                <w:lang w:eastAsia="zh-CN"/>
              </w:rPr>
              <w:t>) requesting input if any on traffic characteristics for AI/ML services</w:t>
            </w:r>
            <w:r w:rsidRPr="002E32EA">
              <w:rPr>
                <w:rFonts w:eastAsiaTheme="minorEastAsia"/>
                <w:lang w:eastAsia="zh-CN"/>
              </w:rPr>
              <w:t>.</w:t>
            </w:r>
          </w:p>
          <w:p w14:paraId="0AEF853E" w14:textId="77777777" w:rsidR="002E32EA" w:rsidRPr="002E32EA" w:rsidRDefault="002E32EA" w:rsidP="002E32EA">
            <w:pPr>
              <w:spacing w:after="120"/>
              <w:rPr>
                <w:rFonts w:eastAsiaTheme="minorEastAsia"/>
                <w:lang w:eastAsia="zh-CN"/>
              </w:rPr>
            </w:pPr>
          </w:p>
          <w:p w14:paraId="21D7579E" w14:textId="77777777" w:rsidR="002E32EA" w:rsidRPr="002E32EA" w:rsidRDefault="002E32EA" w:rsidP="002E32EA">
            <w:pPr>
              <w:spacing w:after="120"/>
              <w:rPr>
                <w:rFonts w:eastAsia="Batang"/>
                <w:lang w:eastAsia="zh-CN"/>
              </w:rPr>
            </w:pPr>
            <w:r w:rsidRPr="002E32EA">
              <w:rPr>
                <w:rFonts w:eastAsiaTheme="minorEastAsia"/>
                <w:lang w:eastAsia="zh-CN"/>
              </w:rPr>
              <w:t xml:space="preserve">Note: </w:t>
            </w:r>
            <w:r w:rsidRPr="002E32EA">
              <w:rPr>
                <w:lang w:eastAsia="zh-CN"/>
              </w:rPr>
              <w:t>RAN1 is discussing the following options for the model:</w:t>
            </w:r>
          </w:p>
          <w:p w14:paraId="5D4915CC" w14:textId="77777777" w:rsidR="002E32EA" w:rsidRPr="002E32EA" w:rsidRDefault="002E32EA" w:rsidP="002E32EA">
            <w:pPr>
              <w:pStyle w:val="af7"/>
              <w:numPr>
                <w:ilvl w:val="1"/>
                <w:numId w:val="35"/>
              </w:numPr>
              <w:overflowPunct w:val="0"/>
              <w:autoSpaceDE w:val="0"/>
              <w:autoSpaceDN w:val="0"/>
              <w:adjustRightInd w:val="0"/>
              <w:snapToGrid w:val="0"/>
              <w:spacing w:after="120"/>
              <w:contextualSpacing w:val="0"/>
              <w:jc w:val="both"/>
              <w:textAlignment w:val="baseline"/>
              <w:rPr>
                <w:sz w:val="20"/>
                <w:szCs w:val="20"/>
              </w:rPr>
            </w:pPr>
            <w:r w:rsidRPr="002E32EA">
              <w:rPr>
                <w:sz w:val="20"/>
                <w:szCs w:val="20"/>
              </w:rPr>
              <w:t xml:space="preserve">Option-1a: The model is parameterized by </w:t>
            </w:r>
            <w:r w:rsidRPr="002E32EA">
              <w:rPr>
                <w:rFonts w:eastAsiaTheme="minorEastAsia"/>
                <w:sz w:val="20"/>
                <w:szCs w:val="20"/>
              </w:rPr>
              <w:t xml:space="preserve">Token, e.g., </w:t>
            </w:r>
            <w:r w:rsidRPr="002E32EA">
              <w:rPr>
                <w:sz w:val="20"/>
                <w:szCs w:val="20"/>
              </w:rPr>
              <w:t xml:space="preserve">Token size, Token arrival rate, and Token delay budget. </w:t>
            </w:r>
          </w:p>
          <w:p w14:paraId="57D6254D" w14:textId="77777777" w:rsidR="002E32EA" w:rsidRPr="002E32EA" w:rsidRDefault="002E32EA" w:rsidP="002E32EA">
            <w:pPr>
              <w:pStyle w:val="af7"/>
              <w:numPr>
                <w:ilvl w:val="2"/>
                <w:numId w:val="35"/>
              </w:numPr>
              <w:overflowPunct w:val="0"/>
              <w:autoSpaceDE w:val="0"/>
              <w:autoSpaceDN w:val="0"/>
              <w:adjustRightInd w:val="0"/>
              <w:snapToGrid w:val="0"/>
              <w:spacing w:after="120"/>
              <w:contextualSpacing w:val="0"/>
              <w:jc w:val="both"/>
              <w:textAlignment w:val="baseline"/>
              <w:rPr>
                <w:sz w:val="20"/>
                <w:szCs w:val="20"/>
              </w:rPr>
            </w:pPr>
            <w:r w:rsidRPr="002E32EA">
              <w:rPr>
                <w:sz w:val="20"/>
                <w:szCs w:val="20"/>
              </w:rPr>
              <w:t>Token is the minimum unit of data generated in the application layer.</w:t>
            </w:r>
          </w:p>
          <w:p w14:paraId="4D61CDEB" w14:textId="77777777" w:rsidR="002E32EA" w:rsidRPr="002E32EA" w:rsidRDefault="002E32EA" w:rsidP="002E32EA">
            <w:pPr>
              <w:pStyle w:val="af7"/>
              <w:numPr>
                <w:ilvl w:val="2"/>
                <w:numId w:val="35"/>
              </w:numPr>
              <w:overflowPunct w:val="0"/>
              <w:autoSpaceDE w:val="0"/>
              <w:autoSpaceDN w:val="0"/>
              <w:adjustRightInd w:val="0"/>
              <w:snapToGrid w:val="0"/>
              <w:spacing w:after="120"/>
              <w:contextualSpacing w:val="0"/>
              <w:jc w:val="both"/>
              <w:textAlignment w:val="baseline"/>
              <w:rPr>
                <w:sz w:val="20"/>
                <w:szCs w:val="20"/>
              </w:rPr>
            </w:pPr>
            <w:r w:rsidRPr="002E32EA">
              <w:rPr>
                <w:sz w:val="20"/>
                <w:szCs w:val="20"/>
              </w:rPr>
              <w:t>How to associate Tokens to PHY layer packets.</w:t>
            </w:r>
          </w:p>
          <w:p w14:paraId="3C258D22" w14:textId="77777777" w:rsidR="002E32EA" w:rsidRPr="002E32EA" w:rsidRDefault="002E32EA" w:rsidP="002E32EA">
            <w:pPr>
              <w:pStyle w:val="af7"/>
              <w:numPr>
                <w:ilvl w:val="2"/>
                <w:numId w:val="35"/>
              </w:numPr>
              <w:overflowPunct w:val="0"/>
              <w:autoSpaceDE w:val="0"/>
              <w:autoSpaceDN w:val="0"/>
              <w:adjustRightInd w:val="0"/>
              <w:snapToGrid w:val="0"/>
              <w:spacing w:after="120"/>
              <w:contextualSpacing w:val="0"/>
              <w:jc w:val="both"/>
              <w:textAlignment w:val="baseline"/>
              <w:rPr>
                <w:sz w:val="20"/>
                <w:szCs w:val="20"/>
              </w:rPr>
            </w:pPr>
            <w:r w:rsidRPr="002E32EA">
              <w:rPr>
                <w:sz w:val="20"/>
                <w:szCs w:val="20"/>
              </w:rPr>
              <w:t>How to reflect the variable importance of tokens.</w:t>
            </w:r>
          </w:p>
          <w:p w14:paraId="07A42640" w14:textId="77777777" w:rsidR="002E32EA" w:rsidRPr="002E32EA" w:rsidRDefault="002E32EA" w:rsidP="002E32EA">
            <w:pPr>
              <w:pStyle w:val="af7"/>
              <w:numPr>
                <w:ilvl w:val="2"/>
                <w:numId w:val="35"/>
              </w:numPr>
              <w:overflowPunct w:val="0"/>
              <w:autoSpaceDE w:val="0"/>
              <w:autoSpaceDN w:val="0"/>
              <w:adjustRightInd w:val="0"/>
              <w:snapToGrid w:val="0"/>
              <w:spacing w:after="120"/>
              <w:contextualSpacing w:val="0"/>
              <w:jc w:val="both"/>
              <w:textAlignment w:val="baseline"/>
              <w:rPr>
                <w:sz w:val="20"/>
                <w:szCs w:val="20"/>
              </w:rPr>
            </w:pPr>
            <w:r w:rsidRPr="002E32EA">
              <w:rPr>
                <w:sz w:val="20"/>
                <w:szCs w:val="20"/>
              </w:rPr>
              <w:t>Whether other parameters are additionally needed when tokens are encapsulated together into a packet, e.g., packet arrival rate, packet success rate, and packet delay.</w:t>
            </w:r>
          </w:p>
          <w:p w14:paraId="3F5C1102" w14:textId="77777777" w:rsidR="002E32EA" w:rsidRPr="002E32EA" w:rsidRDefault="002E32EA" w:rsidP="002E32EA">
            <w:pPr>
              <w:pStyle w:val="af7"/>
              <w:numPr>
                <w:ilvl w:val="1"/>
                <w:numId w:val="35"/>
              </w:numPr>
              <w:overflowPunct w:val="0"/>
              <w:autoSpaceDE w:val="0"/>
              <w:autoSpaceDN w:val="0"/>
              <w:adjustRightInd w:val="0"/>
              <w:snapToGrid w:val="0"/>
              <w:spacing w:after="120"/>
              <w:contextualSpacing w:val="0"/>
              <w:jc w:val="both"/>
              <w:textAlignment w:val="baseline"/>
              <w:rPr>
                <w:sz w:val="20"/>
                <w:szCs w:val="20"/>
              </w:rPr>
            </w:pPr>
            <w:r w:rsidRPr="002E32EA">
              <w:rPr>
                <w:sz w:val="20"/>
                <w:szCs w:val="20"/>
              </w:rPr>
              <w:t>Option-1b: The model is characterized by the parameters of PHY layer packet, including e.g., packet size, arrival rates, latency requirement, reliability requirement, etc.</w:t>
            </w:r>
          </w:p>
          <w:p w14:paraId="4A055690" w14:textId="77777777" w:rsidR="002E32EA" w:rsidRPr="002E32EA" w:rsidRDefault="002E32EA" w:rsidP="002E32EA">
            <w:pPr>
              <w:pStyle w:val="af7"/>
              <w:numPr>
                <w:ilvl w:val="1"/>
                <w:numId w:val="35"/>
              </w:numPr>
              <w:overflowPunct w:val="0"/>
              <w:autoSpaceDE w:val="0"/>
              <w:autoSpaceDN w:val="0"/>
              <w:adjustRightInd w:val="0"/>
              <w:snapToGrid w:val="0"/>
              <w:spacing w:after="120"/>
              <w:contextualSpacing w:val="0"/>
              <w:jc w:val="both"/>
              <w:textAlignment w:val="baseline"/>
              <w:rPr>
                <w:sz w:val="20"/>
                <w:szCs w:val="20"/>
              </w:rPr>
            </w:pPr>
            <w:r w:rsidRPr="002E32EA">
              <w:rPr>
                <w:sz w:val="20"/>
                <w:szCs w:val="20"/>
              </w:rPr>
              <w:t>Option-1c: reusing or extending the FTP-3/XR traffic model.</w:t>
            </w:r>
          </w:p>
          <w:p w14:paraId="49D6AE2D" w14:textId="77777777" w:rsidR="002E32EA" w:rsidRPr="002E32EA" w:rsidRDefault="002E32EA" w:rsidP="002E32EA">
            <w:pPr>
              <w:pStyle w:val="af7"/>
              <w:numPr>
                <w:ilvl w:val="1"/>
                <w:numId w:val="35"/>
              </w:numPr>
              <w:overflowPunct w:val="0"/>
              <w:autoSpaceDE w:val="0"/>
              <w:autoSpaceDN w:val="0"/>
              <w:adjustRightInd w:val="0"/>
              <w:snapToGrid w:val="0"/>
              <w:spacing w:after="120"/>
              <w:contextualSpacing w:val="0"/>
              <w:jc w:val="both"/>
              <w:textAlignment w:val="baseline"/>
              <w:rPr>
                <w:sz w:val="20"/>
                <w:szCs w:val="20"/>
              </w:rPr>
            </w:pPr>
            <w:r w:rsidRPr="002E32EA">
              <w:rPr>
                <w:sz w:val="20"/>
                <w:szCs w:val="20"/>
              </w:rPr>
              <w:t xml:space="preserve">FFS other models/options need to be defined for other AI/ML services. </w:t>
            </w:r>
          </w:p>
          <w:p w14:paraId="4BE4C259" w14:textId="77777777" w:rsidR="002E32EA" w:rsidRPr="002E32EA" w:rsidRDefault="002E32EA" w:rsidP="002E32EA">
            <w:pPr>
              <w:spacing w:after="120"/>
              <w:rPr>
                <w:rFonts w:eastAsiaTheme="minorEastAsia"/>
                <w:lang w:eastAsia="zh-CN"/>
              </w:rPr>
            </w:pPr>
          </w:p>
          <w:p w14:paraId="2200AD8C" w14:textId="77777777" w:rsidR="002E32EA" w:rsidRPr="002E32EA" w:rsidRDefault="002E32EA" w:rsidP="002E32EA">
            <w:pPr>
              <w:spacing w:after="120"/>
              <w:rPr>
                <w:rFonts w:eastAsiaTheme="minorEastAsia"/>
                <w:highlight w:val="green"/>
                <w:lang w:eastAsia="zh-CN"/>
              </w:rPr>
            </w:pPr>
            <w:r w:rsidRPr="002E32EA">
              <w:rPr>
                <w:rFonts w:eastAsiaTheme="minorEastAsia"/>
                <w:highlight w:val="green"/>
                <w:lang w:eastAsia="zh-CN"/>
              </w:rPr>
              <w:t>Agreement</w:t>
            </w:r>
          </w:p>
          <w:p w14:paraId="0F0E85D7" w14:textId="77777777" w:rsidR="002E32EA" w:rsidRPr="002E32EA" w:rsidRDefault="002E32EA" w:rsidP="002E32EA">
            <w:pPr>
              <w:spacing w:after="120"/>
              <w:rPr>
                <w:rFonts w:eastAsia="Batang"/>
                <w:lang w:eastAsia="zh-CN"/>
              </w:rPr>
            </w:pPr>
            <w:r w:rsidRPr="002E32EA">
              <w:rPr>
                <w:lang w:eastAsia="zh-CN"/>
              </w:rPr>
              <w:t xml:space="preserve">Study traffic modelling for evaluations related to immersive communication services including but not limited to </w:t>
            </w:r>
            <w:r w:rsidRPr="002E32EA">
              <w:rPr>
                <w:rFonts w:eastAsiaTheme="minorEastAsia"/>
                <w:lang w:eastAsia="zh-CN"/>
              </w:rPr>
              <w:t>advanced XR</w:t>
            </w:r>
            <w:r w:rsidRPr="002E32EA">
              <w:rPr>
                <w:lang w:eastAsia="zh-CN"/>
              </w:rPr>
              <w:t xml:space="preserve"> </w:t>
            </w:r>
            <w:r w:rsidRPr="002E32EA">
              <w:t>[</w:t>
            </w:r>
            <w:r w:rsidRPr="002E32EA">
              <w:rPr>
                <w:rFonts w:eastAsiaTheme="minorEastAsia"/>
                <w:lang w:eastAsia="zh-CN"/>
              </w:rPr>
              <w:t xml:space="preserve">e.g., </w:t>
            </w:r>
            <w:r w:rsidRPr="002E32EA">
              <w:t>TR22.870]</w:t>
            </w:r>
            <w:r w:rsidRPr="002E32EA">
              <w:rPr>
                <w:lang w:eastAsia="zh-CN"/>
              </w:rPr>
              <w:t xml:space="preserve"> and haptics services,</w:t>
            </w:r>
          </w:p>
          <w:p w14:paraId="3B314280" w14:textId="77777777" w:rsidR="002E32EA" w:rsidRPr="002E32EA" w:rsidRDefault="002E32EA" w:rsidP="002E32EA">
            <w:pPr>
              <w:pStyle w:val="af7"/>
              <w:numPr>
                <w:ilvl w:val="0"/>
                <w:numId w:val="36"/>
              </w:numPr>
              <w:overflowPunct w:val="0"/>
              <w:autoSpaceDE w:val="0"/>
              <w:autoSpaceDN w:val="0"/>
              <w:adjustRightInd w:val="0"/>
              <w:spacing w:after="120"/>
              <w:textAlignment w:val="baseline"/>
              <w:rPr>
                <w:sz w:val="20"/>
                <w:szCs w:val="20"/>
              </w:rPr>
            </w:pPr>
            <w:r w:rsidRPr="002E32EA">
              <w:rPr>
                <w:sz w:val="20"/>
                <w:szCs w:val="20"/>
              </w:rPr>
              <w:t xml:space="preserve">XR traffic models (in TR 38.838) are considered as starting point. </w:t>
            </w:r>
          </w:p>
          <w:p w14:paraId="6BD10795" w14:textId="77777777" w:rsidR="002E32EA" w:rsidRPr="002E32EA" w:rsidRDefault="002E32EA" w:rsidP="002E32EA">
            <w:pPr>
              <w:pStyle w:val="af7"/>
              <w:numPr>
                <w:ilvl w:val="1"/>
                <w:numId w:val="36"/>
              </w:numPr>
              <w:overflowPunct w:val="0"/>
              <w:autoSpaceDE w:val="0"/>
              <w:autoSpaceDN w:val="0"/>
              <w:adjustRightInd w:val="0"/>
              <w:spacing w:after="120"/>
              <w:textAlignment w:val="baseline"/>
              <w:rPr>
                <w:sz w:val="20"/>
                <w:szCs w:val="20"/>
              </w:rPr>
            </w:pPr>
            <w:r w:rsidRPr="002E32EA">
              <w:rPr>
                <w:sz w:val="20"/>
                <w:szCs w:val="20"/>
              </w:rPr>
              <w:t>FFS the detailed modifications on the parameters to the XR traffic model, e.g., higher packet size, higher packet arrival rate, higher packet size deviation, PDB, etc.</w:t>
            </w:r>
          </w:p>
          <w:p w14:paraId="4D1CCC39" w14:textId="77777777" w:rsidR="002E32EA" w:rsidRPr="002E32EA" w:rsidRDefault="002E32EA" w:rsidP="002E32EA">
            <w:pPr>
              <w:pStyle w:val="af7"/>
              <w:numPr>
                <w:ilvl w:val="0"/>
                <w:numId w:val="36"/>
              </w:numPr>
              <w:overflowPunct w:val="0"/>
              <w:autoSpaceDE w:val="0"/>
              <w:autoSpaceDN w:val="0"/>
              <w:adjustRightInd w:val="0"/>
              <w:spacing w:after="120"/>
              <w:textAlignment w:val="baseline"/>
              <w:rPr>
                <w:sz w:val="20"/>
                <w:szCs w:val="20"/>
              </w:rPr>
            </w:pPr>
            <w:r w:rsidRPr="002E32EA">
              <w:rPr>
                <w:sz w:val="20"/>
                <w:szCs w:val="20"/>
              </w:rPr>
              <w:t>FFS how many models need to be defined and the corresponding representative use cases.</w:t>
            </w:r>
          </w:p>
          <w:p w14:paraId="64D39287" w14:textId="77777777" w:rsidR="002E32EA" w:rsidRPr="002E32EA" w:rsidRDefault="002E32EA" w:rsidP="002E32EA">
            <w:pPr>
              <w:pStyle w:val="af7"/>
              <w:numPr>
                <w:ilvl w:val="0"/>
                <w:numId w:val="36"/>
              </w:numPr>
              <w:overflowPunct w:val="0"/>
              <w:autoSpaceDE w:val="0"/>
              <w:autoSpaceDN w:val="0"/>
              <w:adjustRightInd w:val="0"/>
              <w:spacing w:after="120"/>
              <w:textAlignment w:val="baseline"/>
              <w:rPr>
                <w:sz w:val="20"/>
                <w:szCs w:val="20"/>
              </w:rPr>
            </w:pPr>
            <w:r w:rsidRPr="002E32EA">
              <w:rPr>
                <w:sz w:val="20"/>
                <w:szCs w:val="20"/>
              </w:rPr>
              <w:t>FFS how to incorporate haptics traffic (TR26.854).</w:t>
            </w:r>
          </w:p>
          <w:p w14:paraId="23A92D7F" w14:textId="77777777" w:rsidR="002E32EA" w:rsidRPr="002E32EA" w:rsidRDefault="002E32EA" w:rsidP="002E32EA">
            <w:pPr>
              <w:spacing w:after="120"/>
              <w:rPr>
                <w:lang w:eastAsia="zh-CN"/>
              </w:rPr>
            </w:pPr>
            <w:r w:rsidRPr="002E32EA">
              <w:rPr>
                <w:lang w:eastAsia="zh-CN"/>
              </w:rPr>
              <w:t xml:space="preserve">Send LS to SA4 requesting input if any on the relevant traffic characteristics, RAN1 can continue the study before SA4 potential response. </w:t>
            </w:r>
          </w:p>
          <w:p w14:paraId="2C431C8E" w14:textId="77777777" w:rsidR="002E32EA" w:rsidRPr="002E32EA" w:rsidRDefault="002E32EA" w:rsidP="002E32EA">
            <w:pPr>
              <w:spacing w:after="120"/>
              <w:rPr>
                <w:rFonts w:eastAsiaTheme="minorEastAsia"/>
                <w:lang w:eastAsia="zh-CN"/>
              </w:rPr>
            </w:pPr>
          </w:p>
          <w:p w14:paraId="25AB4F00" w14:textId="77777777" w:rsidR="002E32EA" w:rsidRPr="002E32EA" w:rsidRDefault="002E32EA" w:rsidP="002E32EA">
            <w:pPr>
              <w:spacing w:after="120"/>
              <w:rPr>
                <w:rFonts w:eastAsia="等线"/>
                <w:highlight w:val="green"/>
                <w:lang w:eastAsia="zh-CN"/>
              </w:rPr>
            </w:pPr>
            <w:r w:rsidRPr="002E32EA">
              <w:rPr>
                <w:rFonts w:eastAsia="等线"/>
                <w:highlight w:val="green"/>
                <w:lang w:eastAsia="zh-CN"/>
              </w:rPr>
              <w:t>Agreement</w:t>
            </w:r>
          </w:p>
          <w:p w14:paraId="38027D8E" w14:textId="77777777" w:rsidR="002E32EA" w:rsidRPr="002E32EA" w:rsidRDefault="002E32EA" w:rsidP="002E32EA">
            <w:pPr>
              <w:spacing w:after="120"/>
              <w:rPr>
                <w:rFonts w:eastAsia="Batang"/>
                <w:lang w:eastAsia="ko-KR"/>
              </w:rPr>
            </w:pPr>
            <w:r w:rsidRPr="002E32EA">
              <w:rPr>
                <w:lang w:eastAsia="ko-KR"/>
              </w:rPr>
              <w:t>Study extensions to FTP Model 1/FTP Model 3 to incorporate the following:</w:t>
            </w:r>
          </w:p>
          <w:p w14:paraId="52978029" w14:textId="77777777" w:rsidR="002E32EA" w:rsidRPr="002E32EA" w:rsidRDefault="002E32EA" w:rsidP="002E32EA">
            <w:pPr>
              <w:numPr>
                <w:ilvl w:val="0"/>
                <w:numId w:val="37"/>
              </w:numPr>
              <w:overflowPunct/>
              <w:snapToGrid w:val="0"/>
              <w:spacing w:after="120"/>
              <w:jc w:val="both"/>
              <w:textAlignment w:val="auto"/>
              <w:rPr>
                <w:lang w:eastAsia="ko-KR"/>
              </w:rPr>
            </w:pPr>
            <w:r w:rsidRPr="002E32EA">
              <w:rPr>
                <w:lang w:eastAsia="ko-KR"/>
              </w:rPr>
              <w:t xml:space="preserve">Multiple packet sizes and associated time-domain </w:t>
            </w:r>
            <w:proofErr w:type="spellStart"/>
            <w:r w:rsidRPr="002E32EA">
              <w:rPr>
                <w:lang w:eastAsia="ko-KR"/>
              </w:rPr>
              <w:t>behaviors</w:t>
            </w:r>
            <w:proofErr w:type="spellEnd"/>
            <w:r w:rsidRPr="002E32EA">
              <w:rPr>
                <w:lang w:eastAsia="ko-KR"/>
              </w:rPr>
              <w:t xml:space="preserve"> (e.g., inter arrival time)</w:t>
            </w:r>
          </w:p>
          <w:p w14:paraId="191C7AFD" w14:textId="77777777" w:rsidR="002E32EA" w:rsidRPr="002E32EA" w:rsidRDefault="002E32EA" w:rsidP="002E32EA">
            <w:pPr>
              <w:numPr>
                <w:ilvl w:val="1"/>
                <w:numId w:val="37"/>
              </w:numPr>
              <w:overflowPunct/>
              <w:snapToGrid w:val="0"/>
              <w:spacing w:after="120"/>
              <w:jc w:val="both"/>
              <w:textAlignment w:val="auto"/>
              <w:rPr>
                <w:lang w:eastAsia="ko-KR"/>
              </w:rPr>
            </w:pPr>
            <w:r w:rsidRPr="002E32EA">
              <w:rPr>
                <w:lang w:eastAsia="ko-KR"/>
              </w:rPr>
              <w:t>FFS number of packet sizes (e.g., 2 or 3).</w:t>
            </w:r>
          </w:p>
          <w:p w14:paraId="74A70A6F" w14:textId="77777777" w:rsidR="002E32EA" w:rsidRPr="002E32EA" w:rsidRDefault="002E32EA" w:rsidP="002E32EA">
            <w:pPr>
              <w:numPr>
                <w:ilvl w:val="1"/>
                <w:numId w:val="37"/>
              </w:numPr>
              <w:overflowPunct/>
              <w:snapToGrid w:val="0"/>
              <w:spacing w:after="120"/>
              <w:jc w:val="both"/>
              <w:textAlignment w:val="auto"/>
              <w:rPr>
                <w:lang w:eastAsia="ko-KR"/>
              </w:rPr>
            </w:pPr>
            <w:r w:rsidRPr="002E32EA">
              <w:rPr>
                <w:lang w:eastAsia="ko-KR"/>
              </w:rPr>
              <w:t>FFS whether to have fixed or variable packet size and packet arrival rate for a given UE.</w:t>
            </w:r>
          </w:p>
          <w:p w14:paraId="47482BF3" w14:textId="77777777" w:rsidR="002E32EA" w:rsidRPr="002E32EA" w:rsidRDefault="002E32EA" w:rsidP="002E32EA">
            <w:pPr>
              <w:numPr>
                <w:ilvl w:val="1"/>
                <w:numId w:val="37"/>
              </w:numPr>
              <w:overflowPunct/>
              <w:snapToGrid w:val="0"/>
              <w:spacing w:after="120"/>
              <w:jc w:val="both"/>
              <w:textAlignment w:val="auto"/>
              <w:rPr>
                <w:lang w:eastAsia="ko-KR"/>
              </w:rPr>
            </w:pPr>
            <w:r w:rsidRPr="002E32EA">
              <w:rPr>
                <w:lang w:eastAsia="ko-KR"/>
              </w:rPr>
              <w:t>FFS applicability of multiple packet sizes to only one or both of FTP Model 1/FTP Model 3.</w:t>
            </w:r>
          </w:p>
          <w:p w14:paraId="36CAEB36" w14:textId="77777777" w:rsidR="002E32EA" w:rsidRPr="002E32EA" w:rsidRDefault="002E32EA" w:rsidP="002E32EA">
            <w:pPr>
              <w:numPr>
                <w:ilvl w:val="1"/>
                <w:numId w:val="37"/>
              </w:numPr>
              <w:overflowPunct/>
              <w:snapToGrid w:val="0"/>
              <w:spacing w:after="120"/>
              <w:jc w:val="both"/>
              <w:textAlignment w:val="auto"/>
              <w:rPr>
                <w:lang w:eastAsia="ko-KR"/>
              </w:rPr>
            </w:pPr>
            <w:r w:rsidRPr="002E32EA">
              <w:rPr>
                <w:lang w:eastAsia="ko-KR"/>
              </w:rPr>
              <w:lastRenderedPageBreak/>
              <w:t>FFS packet size and arrival rate characteristics.</w:t>
            </w:r>
          </w:p>
          <w:p w14:paraId="21AE399B" w14:textId="77777777" w:rsidR="002E32EA" w:rsidRPr="002E32EA" w:rsidRDefault="002E32EA" w:rsidP="002E32EA">
            <w:pPr>
              <w:numPr>
                <w:ilvl w:val="0"/>
                <w:numId w:val="37"/>
              </w:numPr>
              <w:overflowPunct/>
              <w:snapToGrid w:val="0"/>
              <w:spacing w:after="120"/>
              <w:jc w:val="both"/>
              <w:textAlignment w:val="auto"/>
              <w:rPr>
                <w:lang w:eastAsia="ko-KR"/>
              </w:rPr>
            </w:pPr>
            <w:r w:rsidRPr="002E32EA">
              <w:rPr>
                <w:lang w:eastAsia="ko-KR"/>
              </w:rPr>
              <w:t>Packet delay budget (PDB) related parameters</w:t>
            </w:r>
          </w:p>
          <w:p w14:paraId="33E4B19F" w14:textId="77777777" w:rsidR="002E32EA" w:rsidRPr="002E32EA" w:rsidRDefault="002E32EA" w:rsidP="002E32EA">
            <w:pPr>
              <w:numPr>
                <w:ilvl w:val="1"/>
                <w:numId w:val="37"/>
              </w:numPr>
              <w:overflowPunct/>
              <w:snapToGrid w:val="0"/>
              <w:spacing w:after="120"/>
              <w:jc w:val="both"/>
              <w:textAlignment w:val="auto"/>
              <w:rPr>
                <w:lang w:eastAsia="ko-KR"/>
              </w:rPr>
            </w:pPr>
            <w:r w:rsidRPr="002E32EA">
              <w:rPr>
                <w:lang w:eastAsia="zh-CN"/>
              </w:rPr>
              <w:t>FFS</w:t>
            </w:r>
            <w:r w:rsidRPr="002E32EA">
              <w:rPr>
                <w:lang w:eastAsia="ko-KR"/>
              </w:rPr>
              <w:t xml:space="preserve"> PDB applicability to packets (e.g., one PDB parameter for only one traffic flow or different PDB parameters for different traffic flows).</w:t>
            </w:r>
          </w:p>
          <w:p w14:paraId="677EF115" w14:textId="77777777" w:rsidR="002E32EA" w:rsidRPr="002E32EA" w:rsidRDefault="002E32EA" w:rsidP="002E32EA">
            <w:pPr>
              <w:numPr>
                <w:ilvl w:val="1"/>
                <w:numId w:val="37"/>
              </w:numPr>
              <w:overflowPunct/>
              <w:snapToGrid w:val="0"/>
              <w:spacing w:after="120"/>
              <w:jc w:val="both"/>
              <w:textAlignment w:val="auto"/>
              <w:rPr>
                <w:lang w:eastAsia="ko-KR"/>
              </w:rPr>
            </w:pPr>
            <w:r w:rsidRPr="002E32EA">
              <w:rPr>
                <w:lang w:eastAsia="ko-KR"/>
              </w:rPr>
              <w:t>FFS how to consider the PDB, e.g., whether to drop packets when exceeding the budget, PDB aware metric.</w:t>
            </w:r>
          </w:p>
          <w:p w14:paraId="0BF3A80C" w14:textId="77777777" w:rsidR="002E32EA" w:rsidRPr="002E32EA" w:rsidRDefault="002E32EA" w:rsidP="002E32EA">
            <w:pPr>
              <w:numPr>
                <w:ilvl w:val="0"/>
                <w:numId w:val="37"/>
              </w:numPr>
              <w:overflowPunct/>
              <w:snapToGrid w:val="0"/>
              <w:spacing w:after="120"/>
              <w:jc w:val="both"/>
              <w:textAlignment w:val="auto"/>
              <w:rPr>
                <w:lang w:eastAsia="ko-KR"/>
              </w:rPr>
            </w:pPr>
            <w:r w:rsidRPr="002E32EA">
              <w:rPr>
                <w:lang w:eastAsia="ko-KR"/>
              </w:rPr>
              <w:t>Note consider the following for PDB:</w:t>
            </w:r>
          </w:p>
          <w:p w14:paraId="1D8279AD" w14:textId="77777777" w:rsidR="002E32EA" w:rsidRPr="002E32EA" w:rsidRDefault="002E32EA" w:rsidP="002E32EA">
            <w:pPr>
              <w:numPr>
                <w:ilvl w:val="1"/>
                <w:numId w:val="37"/>
              </w:numPr>
              <w:overflowPunct/>
              <w:snapToGrid w:val="0"/>
              <w:spacing w:after="120"/>
              <w:jc w:val="both"/>
              <w:textAlignment w:val="auto"/>
              <w:rPr>
                <w:lang w:eastAsia="ko-KR"/>
              </w:rPr>
            </w:pPr>
            <w:r w:rsidRPr="002E32EA">
              <w:rPr>
                <w:lang w:eastAsia="ko-KR"/>
              </w:rPr>
              <w:t>Applicability to the extension to FTP Model 1/ FTP Model 3 with one packet size.</w:t>
            </w:r>
          </w:p>
          <w:p w14:paraId="49FE1065" w14:textId="2A5FBDEC" w:rsidR="00032B32" w:rsidRPr="002E32EA" w:rsidRDefault="002E32EA" w:rsidP="002E32EA">
            <w:pPr>
              <w:numPr>
                <w:ilvl w:val="1"/>
                <w:numId w:val="37"/>
              </w:numPr>
              <w:overflowPunct/>
              <w:snapToGrid w:val="0"/>
              <w:spacing w:after="120"/>
              <w:jc w:val="both"/>
              <w:textAlignment w:val="auto"/>
              <w:rPr>
                <w:lang w:eastAsia="ko-KR"/>
              </w:rPr>
            </w:pPr>
            <w:r w:rsidRPr="002E32EA">
              <w:rPr>
                <w:lang w:eastAsia="ko-KR"/>
              </w:rPr>
              <w:t>Applicability or not to the extension to FTP Model 1/ FTP Model 3 with multiple packet sizes.</w:t>
            </w:r>
          </w:p>
        </w:tc>
      </w:tr>
    </w:tbl>
    <w:p w14:paraId="60BA6867" w14:textId="372381E3" w:rsidR="00032B32" w:rsidRPr="00DC3346" w:rsidRDefault="00032B32" w:rsidP="00DE149E">
      <w:pPr>
        <w:jc w:val="both"/>
        <w:rPr>
          <w:lang w:val="en-US"/>
        </w:rPr>
      </w:pPr>
    </w:p>
    <w:p w14:paraId="3F350AAE" w14:textId="6C161053" w:rsidR="00F12C23" w:rsidRDefault="00F12C23" w:rsidP="00F12C23">
      <w:pPr>
        <w:jc w:val="both"/>
        <w:rPr>
          <w:lang w:val="en-US"/>
        </w:rPr>
      </w:pPr>
      <w:r w:rsidRPr="00F12C23">
        <w:rPr>
          <w:lang w:val="en-US"/>
        </w:rPr>
        <w:t xml:space="preserve">Considering the limited 6G study timeline for AI 11.2 and the need to reduce evaluation efforts, it is important to establish a clear prioritization strategy within the RAN1 study to ensure efficient use of resources and timely progress. </w:t>
      </w:r>
      <w:r>
        <w:rPr>
          <w:lang w:val="en-US"/>
        </w:rPr>
        <w:t>Hence</w:t>
      </w:r>
      <w:r w:rsidRPr="00F12C23">
        <w:rPr>
          <w:lang w:val="en-US"/>
        </w:rPr>
        <w:t xml:space="preserve">, it is proposed that Full Buffer traffic model </w:t>
      </w:r>
      <w:r>
        <w:rPr>
          <w:lang w:val="en-US"/>
        </w:rPr>
        <w:t xml:space="preserve">should </w:t>
      </w:r>
      <w:r w:rsidRPr="00F12C23">
        <w:rPr>
          <w:lang w:val="en-US"/>
        </w:rPr>
        <w:t>be prioritized for calibration purposes, as they provide a simplified and consistent baseline for performance evaluation.</w:t>
      </w:r>
    </w:p>
    <w:p w14:paraId="747607AC" w14:textId="4D9FC3BA" w:rsidR="00B9699D" w:rsidRDefault="00B9699D" w:rsidP="00B9699D">
      <w:pPr>
        <w:spacing w:afterLines="50" w:after="120"/>
        <w:rPr>
          <w:b/>
          <w:bCs/>
          <w:lang w:val="en-US"/>
        </w:rPr>
      </w:pPr>
      <w:r>
        <w:rPr>
          <w:b/>
          <w:bCs/>
          <w:u w:val="single"/>
          <w:lang w:val="en-US"/>
        </w:rPr>
        <w:t xml:space="preserve">Proposal </w:t>
      </w:r>
      <w:r>
        <w:rPr>
          <w:b/>
          <w:bCs/>
          <w:u w:val="single"/>
          <w:lang w:val="en-US"/>
        </w:rPr>
        <w:t>2</w:t>
      </w:r>
      <w:r>
        <w:rPr>
          <w:b/>
          <w:bCs/>
          <w:lang w:val="en-US"/>
        </w:rPr>
        <w:t>:</w:t>
      </w:r>
      <w:r>
        <w:rPr>
          <w:rFonts w:eastAsia="PMingLiU"/>
          <w:b/>
          <w:bCs/>
          <w:lang w:val="en-US" w:eastAsia="zh-TW"/>
        </w:rPr>
        <w:t xml:space="preserve"> </w:t>
      </w:r>
      <w:r w:rsidRPr="00B9699D">
        <w:rPr>
          <w:rFonts w:eastAsia="PMingLiU"/>
          <w:b/>
          <w:bCs/>
          <w:lang w:val="en-US" w:eastAsia="zh-TW"/>
        </w:rPr>
        <w:t xml:space="preserve">For calibration, Full Buffer </w:t>
      </w:r>
      <w:r>
        <w:rPr>
          <w:rFonts w:eastAsia="PMingLiU"/>
          <w:b/>
          <w:bCs/>
          <w:lang w:val="en-US" w:eastAsia="zh-TW"/>
        </w:rPr>
        <w:t xml:space="preserve">traffic model </w:t>
      </w:r>
      <w:r w:rsidRPr="00B9699D">
        <w:rPr>
          <w:rFonts w:eastAsia="PMingLiU"/>
          <w:b/>
          <w:bCs/>
          <w:lang w:val="en-US" w:eastAsia="zh-TW"/>
        </w:rPr>
        <w:t xml:space="preserve">can be prioritized.  </w:t>
      </w:r>
    </w:p>
    <w:p w14:paraId="4A704D0D" w14:textId="77777777" w:rsidR="002E32EA" w:rsidRDefault="002E32EA" w:rsidP="0099656F">
      <w:pPr>
        <w:jc w:val="both"/>
        <w:rPr>
          <w:lang w:val="en-US"/>
        </w:rPr>
      </w:pPr>
    </w:p>
    <w:p w14:paraId="59310F47" w14:textId="2AF1115E" w:rsidR="00AA361A" w:rsidRDefault="002E32EA" w:rsidP="003B1966">
      <w:pPr>
        <w:pStyle w:val="1"/>
        <w:numPr>
          <w:ilvl w:val="0"/>
          <w:numId w:val="4"/>
        </w:numPr>
        <w:rPr>
          <w:lang w:eastAsia="zh-CN"/>
        </w:rPr>
      </w:pPr>
      <w:r>
        <w:rPr>
          <w:lang w:eastAsia="zh-CN"/>
        </w:rPr>
        <w:lastRenderedPageBreak/>
        <w:t xml:space="preserve">Link </w:t>
      </w:r>
      <w:r w:rsidR="006C0210">
        <w:rPr>
          <w:lang w:eastAsia="zh-CN"/>
        </w:rPr>
        <w:t>B</w:t>
      </w:r>
      <w:r>
        <w:rPr>
          <w:lang w:eastAsia="zh-CN"/>
        </w:rPr>
        <w:t xml:space="preserve">udget and </w:t>
      </w:r>
      <w:r w:rsidR="00B61A0B" w:rsidRPr="00DC3346">
        <w:rPr>
          <w:lang w:eastAsia="zh-CN"/>
        </w:rPr>
        <w:t>Link-level Evaluation Assumptions</w:t>
      </w:r>
    </w:p>
    <w:p w14:paraId="29114EDE" w14:textId="77777777" w:rsidR="006C0210" w:rsidRPr="006C0210" w:rsidRDefault="006C0210" w:rsidP="006C0210">
      <w:pPr>
        <w:rPr>
          <w:lang w:eastAsia="zh-CN"/>
        </w:rPr>
      </w:pPr>
    </w:p>
    <w:p w14:paraId="7CEA7726" w14:textId="4EC83B71" w:rsidR="006C0210" w:rsidRDefault="006C0210" w:rsidP="006C0210">
      <w:pPr>
        <w:pStyle w:val="2"/>
        <w:numPr>
          <w:ilvl w:val="1"/>
          <w:numId w:val="4"/>
        </w:numPr>
        <w:tabs>
          <w:tab w:val="num" w:pos="1440"/>
        </w:tabs>
        <w:rPr>
          <w:lang w:val="en-US" w:eastAsia="zh-TW"/>
        </w:rPr>
      </w:pPr>
      <w:r>
        <w:rPr>
          <w:lang w:eastAsia="zh-CN"/>
        </w:rPr>
        <w:t xml:space="preserve">Link </w:t>
      </w:r>
      <w:r>
        <w:rPr>
          <w:lang w:eastAsia="zh-CN"/>
        </w:rPr>
        <w:t>B</w:t>
      </w:r>
      <w:r>
        <w:rPr>
          <w:lang w:eastAsia="zh-CN"/>
        </w:rPr>
        <w:t xml:space="preserve">udget </w:t>
      </w:r>
      <w:r>
        <w:rPr>
          <w:lang w:val="en-US" w:eastAsia="zh-TW"/>
        </w:rPr>
        <w:t>Assumptions</w:t>
      </w:r>
    </w:p>
    <w:p w14:paraId="3FD5DFCF" w14:textId="77777777" w:rsidR="006C0210" w:rsidRDefault="006C0210" w:rsidP="006C0210">
      <w:pPr>
        <w:rPr>
          <w:lang w:val="en-US" w:eastAsia="ja-JP"/>
        </w:rPr>
      </w:pPr>
      <w:r>
        <w:rPr>
          <w:lang w:val="en-US" w:eastAsia="ja-JP"/>
        </w:rPr>
        <w:t xml:space="preserve">As </w:t>
      </w:r>
      <w:r>
        <w:rPr>
          <w:lang w:val="en-US" w:eastAsia="ja-JP"/>
        </w:rPr>
        <w:t>agreed in RAN1 #122bis, two candidate templates could be utilized for 6G link budget analysis.</w:t>
      </w:r>
    </w:p>
    <w:tbl>
      <w:tblPr>
        <w:tblStyle w:val="afc"/>
        <w:tblW w:w="0" w:type="auto"/>
        <w:tblLook w:val="04A0" w:firstRow="1" w:lastRow="0" w:firstColumn="1" w:lastColumn="0" w:noHBand="0" w:noVBand="1"/>
      </w:tblPr>
      <w:tblGrid>
        <w:gridCol w:w="9628"/>
      </w:tblGrid>
      <w:tr w:rsidR="006C0210" w:rsidRPr="006C0210" w14:paraId="42D48343" w14:textId="77777777" w:rsidTr="006C0210">
        <w:tc>
          <w:tcPr>
            <w:tcW w:w="9628" w:type="dxa"/>
          </w:tcPr>
          <w:p w14:paraId="123B1437" w14:textId="77777777" w:rsidR="006C0210" w:rsidRPr="006C0210" w:rsidRDefault="006C0210" w:rsidP="006C0210">
            <w:pPr>
              <w:rPr>
                <w:rFonts w:eastAsia="等线"/>
                <w:highlight w:val="green"/>
                <w:lang w:val="en-US" w:eastAsia="zh-CN"/>
              </w:rPr>
            </w:pPr>
            <w:r w:rsidRPr="006C0210">
              <w:rPr>
                <w:rFonts w:eastAsia="等线"/>
                <w:highlight w:val="green"/>
                <w:lang w:val="en-US" w:eastAsia="zh-CN"/>
              </w:rPr>
              <w:t>Agreement</w:t>
            </w:r>
          </w:p>
          <w:p w14:paraId="7F833634" w14:textId="77777777" w:rsidR="006C0210" w:rsidRPr="006C0210" w:rsidRDefault="006C0210" w:rsidP="006C0210">
            <w:pPr>
              <w:rPr>
                <w:rStyle w:val="aff4"/>
                <w:rFonts w:eastAsia="Batang"/>
                <w:i w:val="0"/>
                <w:iCs w:val="0"/>
              </w:rPr>
            </w:pPr>
            <w:r w:rsidRPr="006C0210">
              <w:rPr>
                <w:rStyle w:val="aff4"/>
                <w:i w:val="0"/>
                <w:iCs w:val="0"/>
              </w:rPr>
              <w:t>For link budget template, consider the following candidates:</w:t>
            </w:r>
          </w:p>
          <w:p w14:paraId="67C359E1" w14:textId="77777777" w:rsidR="006C0210" w:rsidRPr="006C0210" w:rsidRDefault="006C0210" w:rsidP="006C0210">
            <w:pPr>
              <w:pStyle w:val="af7"/>
              <w:numPr>
                <w:ilvl w:val="0"/>
                <w:numId w:val="42"/>
              </w:numPr>
              <w:overflowPunct w:val="0"/>
              <w:autoSpaceDE w:val="0"/>
              <w:autoSpaceDN w:val="0"/>
              <w:adjustRightInd w:val="0"/>
              <w:spacing w:after="180" w:line="276" w:lineRule="auto"/>
              <w:textAlignment w:val="baseline"/>
              <w:rPr>
                <w:sz w:val="20"/>
                <w:szCs w:val="20"/>
              </w:rPr>
            </w:pPr>
            <w:r w:rsidRPr="006C0210">
              <w:rPr>
                <w:rStyle w:val="aff4"/>
                <w:i w:val="0"/>
                <w:iCs w:val="0"/>
                <w:sz w:val="20"/>
                <w:szCs w:val="20"/>
              </w:rPr>
              <w:t>Candidate 1:</w:t>
            </w:r>
            <w:r w:rsidRPr="006C0210">
              <w:rPr>
                <w:rStyle w:val="aff4"/>
                <w:rFonts w:eastAsiaTheme="minorEastAsia"/>
                <w:i w:val="0"/>
                <w:iCs w:val="0"/>
                <w:sz w:val="20"/>
                <w:szCs w:val="20"/>
              </w:rPr>
              <w:t xml:space="preserve"> </w:t>
            </w:r>
            <w:r w:rsidRPr="006C0210">
              <w:rPr>
                <w:sz w:val="20"/>
                <w:szCs w:val="20"/>
              </w:rPr>
              <w:t>Reusing the link budget template from TR38.830, i.e., the following table with notes as follows:</w:t>
            </w:r>
          </w:p>
          <w:p w14:paraId="4C5C09A5" w14:textId="77777777" w:rsidR="006C0210" w:rsidRPr="006C0210" w:rsidRDefault="006C0210" w:rsidP="006C0210">
            <w:pPr>
              <w:pStyle w:val="af7"/>
              <w:numPr>
                <w:ilvl w:val="0"/>
                <w:numId w:val="43"/>
              </w:numPr>
              <w:overflowPunct w:val="0"/>
              <w:autoSpaceDE w:val="0"/>
              <w:autoSpaceDN w:val="0"/>
              <w:adjustRightInd w:val="0"/>
              <w:spacing w:line="276" w:lineRule="auto"/>
              <w:textAlignment w:val="baseline"/>
              <w:rPr>
                <w:sz w:val="20"/>
                <w:szCs w:val="20"/>
              </w:rPr>
            </w:pPr>
            <w:r w:rsidRPr="006C0210">
              <w:rPr>
                <w:sz w:val="20"/>
                <w:szCs w:val="20"/>
              </w:rPr>
              <w:t>The values of the parameters are TBD.</w:t>
            </w:r>
          </w:p>
          <w:p w14:paraId="01EAD0EB" w14:textId="77777777" w:rsidR="006C0210" w:rsidRPr="006C0210" w:rsidRDefault="006C0210" w:rsidP="006C0210">
            <w:pPr>
              <w:pStyle w:val="af7"/>
              <w:numPr>
                <w:ilvl w:val="0"/>
                <w:numId w:val="43"/>
              </w:numPr>
              <w:overflowPunct w:val="0"/>
              <w:autoSpaceDE w:val="0"/>
              <w:autoSpaceDN w:val="0"/>
              <w:adjustRightInd w:val="0"/>
              <w:spacing w:line="276" w:lineRule="auto"/>
              <w:textAlignment w:val="baseline"/>
              <w:rPr>
                <w:sz w:val="20"/>
                <w:szCs w:val="20"/>
              </w:rPr>
            </w:pPr>
            <w:r w:rsidRPr="006C0210">
              <w:rPr>
                <w:sz w:val="20"/>
                <w:szCs w:val="20"/>
              </w:rPr>
              <w:t>MCL in row (22bis) is TBD.</w:t>
            </w:r>
          </w:p>
          <w:p w14:paraId="285D6FE9" w14:textId="77777777" w:rsidR="006C0210" w:rsidRPr="006C0210" w:rsidRDefault="006C0210" w:rsidP="006C0210">
            <w:pPr>
              <w:pStyle w:val="af7"/>
              <w:numPr>
                <w:ilvl w:val="0"/>
                <w:numId w:val="43"/>
              </w:numPr>
              <w:overflowPunct w:val="0"/>
              <w:autoSpaceDE w:val="0"/>
              <w:autoSpaceDN w:val="0"/>
              <w:adjustRightInd w:val="0"/>
              <w:spacing w:line="276" w:lineRule="auto"/>
              <w:textAlignment w:val="baseline"/>
              <w:rPr>
                <w:sz w:val="20"/>
                <w:szCs w:val="20"/>
              </w:rPr>
            </w:pPr>
            <w:r w:rsidRPr="006C0210">
              <w:rPr>
                <w:rFonts w:eastAsiaTheme="minorEastAsia"/>
                <w:sz w:val="20"/>
                <w:szCs w:val="20"/>
              </w:rPr>
              <w:t xml:space="preserve">FFS: whether/how/why to update </w:t>
            </w:r>
          </w:p>
          <w:tbl>
            <w:tblPr>
              <w:tblStyle w:val="afc"/>
              <w:tblW w:w="0" w:type="auto"/>
              <w:jc w:val="center"/>
              <w:tblLook w:val="04A0" w:firstRow="1" w:lastRow="0" w:firstColumn="1" w:lastColumn="0" w:noHBand="0" w:noVBand="1"/>
            </w:tblPr>
            <w:tblGrid>
              <w:gridCol w:w="3827"/>
              <w:gridCol w:w="5245"/>
            </w:tblGrid>
            <w:tr w:rsidR="006C0210" w:rsidRPr="006C0210" w14:paraId="0BAAE939" w14:textId="77777777" w:rsidTr="006C0210">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39AFB64" w14:textId="77777777" w:rsidR="006C0210" w:rsidRPr="006C0210" w:rsidRDefault="006C0210" w:rsidP="006C0210">
                  <w:pPr>
                    <w:pStyle w:val="TAH"/>
                    <w:ind w:left="880" w:hanging="440"/>
                    <w:rPr>
                      <w:rFonts w:ascii="Times New Roman" w:hAnsi="Times New Roman"/>
                      <w:sz w:val="20"/>
                      <w:lang w:eastAsia="en-GB"/>
                    </w:rPr>
                  </w:pPr>
                  <w:r w:rsidRPr="006C0210">
                    <w:rPr>
                      <w:rFonts w:ascii="Times New Roman" w:hAnsi="Times New Roman"/>
                      <w:sz w:val="20"/>
                      <w:lang w:val="en-US" w:eastAsia="zh-CN"/>
                    </w:rPr>
                    <w:t>System configuration</w:t>
                  </w:r>
                </w:p>
              </w:tc>
            </w:tr>
            <w:tr w:rsidR="006C0210" w:rsidRPr="006C0210" w14:paraId="24CE11CF"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36C1E488" w14:textId="77777777" w:rsidR="006C0210" w:rsidRPr="006C0210" w:rsidRDefault="006C0210" w:rsidP="006C0210">
                  <w:pPr>
                    <w:pStyle w:val="TAL"/>
                    <w:rPr>
                      <w:rFonts w:ascii="Times New Roman" w:hAnsi="Times New Roman"/>
                      <w:sz w:val="20"/>
                      <w:lang w:eastAsia="zh-CN"/>
                    </w:rPr>
                  </w:pPr>
                  <w:r w:rsidRPr="006C0210">
                    <w:rPr>
                      <w:rFonts w:ascii="Times New Roman" w:hAnsi="Times New Roman"/>
                      <w:sz w:val="20"/>
                      <w:lang w:eastAsia="zh-CN"/>
                    </w:rPr>
                    <w:t>Channel for evaluation</w:t>
                  </w:r>
                </w:p>
              </w:tc>
              <w:tc>
                <w:tcPr>
                  <w:tcW w:w="5245" w:type="dxa"/>
                  <w:tcBorders>
                    <w:top w:val="single" w:sz="4" w:space="0" w:color="auto"/>
                    <w:left w:val="single" w:sz="4" w:space="0" w:color="auto"/>
                    <w:bottom w:val="single" w:sz="4" w:space="0" w:color="auto"/>
                    <w:right w:val="single" w:sz="4" w:space="0" w:color="auto"/>
                  </w:tcBorders>
                  <w:vAlign w:val="center"/>
                </w:tcPr>
                <w:p w14:paraId="4769116B" w14:textId="77777777" w:rsidR="006C0210" w:rsidRPr="006C0210" w:rsidRDefault="006C0210" w:rsidP="006C0210">
                  <w:pPr>
                    <w:pStyle w:val="TAL"/>
                    <w:rPr>
                      <w:rFonts w:ascii="Times New Roman" w:hAnsi="Times New Roman"/>
                      <w:bCs/>
                      <w:color w:val="000000"/>
                      <w:sz w:val="20"/>
                      <w:lang w:eastAsia="zh-CN"/>
                    </w:rPr>
                  </w:pPr>
                </w:p>
              </w:tc>
            </w:tr>
            <w:tr w:rsidR="006C0210" w:rsidRPr="006C0210" w14:paraId="61D47FD5"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08E072C" w14:textId="77777777" w:rsidR="006C0210" w:rsidRPr="006C0210" w:rsidRDefault="006C0210" w:rsidP="006C0210">
                  <w:pPr>
                    <w:pStyle w:val="TAL"/>
                    <w:rPr>
                      <w:rFonts w:ascii="Times New Roman" w:hAnsi="Times New Roman"/>
                      <w:sz w:val="20"/>
                    </w:rPr>
                  </w:pPr>
                  <w:r w:rsidRPr="006C0210">
                    <w:rPr>
                      <w:rFonts w:ascii="Times New Roman" w:eastAsia="MS PGothic" w:hAnsi="Times New Roman"/>
                      <w:sz w:val="20"/>
                    </w:rPr>
                    <w:t>Scenarios</w:t>
                  </w:r>
                  <w:r w:rsidRPr="006C0210">
                    <w:rPr>
                      <w:rFonts w:ascii="Times New Roman" w:hAnsi="Times New Roman"/>
                      <w:sz w:val="20"/>
                      <w:lang w:eastAsia="zh-CN"/>
                    </w:rPr>
                    <w:t xml:space="preserve"> and </w:t>
                  </w:r>
                  <w:r w:rsidRPr="006C0210">
                    <w:rPr>
                      <w:rFonts w:ascii="Times New Roman" w:eastAsia="MS PGothic" w:hAnsi="Times New Roman"/>
                      <w:color w:val="000000"/>
                      <w:sz w:val="20"/>
                    </w:rPr>
                    <w:t>Carrier frequency (GHz)</w:t>
                  </w:r>
                </w:p>
              </w:tc>
              <w:tc>
                <w:tcPr>
                  <w:tcW w:w="5245" w:type="dxa"/>
                  <w:tcBorders>
                    <w:top w:val="single" w:sz="4" w:space="0" w:color="auto"/>
                    <w:left w:val="single" w:sz="4" w:space="0" w:color="auto"/>
                    <w:bottom w:val="single" w:sz="4" w:space="0" w:color="auto"/>
                    <w:right w:val="single" w:sz="4" w:space="0" w:color="auto"/>
                  </w:tcBorders>
                  <w:vAlign w:val="center"/>
                </w:tcPr>
                <w:p w14:paraId="33B5D5B6" w14:textId="77777777" w:rsidR="006C0210" w:rsidRPr="006C0210" w:rsidRDefault="006C0210" w:rsidP="006C0210">
                  <w:pPr>
                    <w:pStyle w:val="TAL"/>
                    <w:rPr>
                      <w:rFonts w:ascii="Times New Roman" w:hAnsi="Times New Roman"/>
                      <w:sz w:val="20"/>
                    </w:rPr>
                  </w:pPr>
                </w:p>
              </w:tc>
            </w:tr>
            <w:tr w:rsidR="006C0210" w:rsidRPr="006C0210" w14:paraId="58897558"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3038EA9E" w14:textId="77777777" w:rsidR="006C0210" w:rsidRPr="006C0210" w:rsidRDefault="006C0210" w:rsidP="006C0210">
                  <w:pPr>
                    <w:pStyle w:val="TAL"/>
                    <w:rPr>
                      <w:rFonts w:ascii="Times New Roman" w:hAnsi="Times New Roman"/>
                      <w:sz w:val="20"/>
                    </w:rPr>
                  </w:pPr>
                  <w:r w:rsidRPr="006C0210">
                    <w:rPr>
                      <w:rFonts w:ascii="Times New Roman" w:eastAsia="MS PGothic" w:hAnsi="Times New Roman"/>
                      <w:color w:val="000000"/>
                      <w:sz w:val="20"/>
                    </w:rPr>
                    <w:t>BS antenna heights (m)</w:t>
                  </w:r>
                </w:p>
              </w:tc>
              <w:tc>
                <w:tcPr>
                  <w:tcW w:w="5245" w:type="dxa"/>
                  <w:tcBorders>
                    <w:top w:val="single" w:sz="4" w:space="0" w:color="auto"/>
                    <w:left w:val="single" w:sz="4" w:space="0" w:color="auto"/>
                    <w:bottom w:val="single" w:sz="4" w:space="0" w:color="auto"/>
                    <w:right w:val="single" w:sz="4" w:space="0" w:color="auto"/>
                  </w:tcBorders>
                  <w:vAlign w:val="center"/>
                </w:tcPr>
                <w:p w14:paraId="128D79E1" w14:textId="77777777" w:rsidR="006C0210" w:rsidRPr="006C0210" w:rsidRDefault="006C0210" w:rsidP="006C0210">
                  <w:pPr>
                    <w:pStyle w:val="TAL"/>
                    <w:rPr>
                      <w:rFonts w:ascii="Times New Roman" w:hAnsi="Times New Roman"/>
                      <w:sz w:val="20"/>
                    </w:rPr>
                  </w:pPr>
                </w:p>
              </w:tc>
            </w:tr>
            <w:tr w:rsidR="006C0210" w:rsidRPr="006C0210" w14:paraId="676C6DDA"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C678B2F" w14:textId="77777777" w:rsidR="006C0210" w:rsidRPr="006C0210" w:rsidRDefault="006C0210" w:rsidP="006C0210">
                  <w:pPr>
                    <w:pStyle w:val="TAL"/>
                    <w:rPr>
                      <w:rFonts w:ascii="Times New Roman" w:eastAsia="MS Mincho" w:hAnsi="Times New Roman"/>
                      <w:sz w:val="20"/>
                    </w:rPr>
                  </w:pPr>
                  <w:r w:rsidRPr="006C0210">
                    <w:rPr>
                      <w:rFonts w:ascii="Times New Roman" w:eastAsia="MS PGothic" w:hAnsi="Times New Roman"/>
                      <w:color w:val="000000"/>
                      <w:sz w:val="20"/>
                    </w:rPr>
                    <w:t>UT antenna heights (m)</w:t>
                  </w:r>
                </w:p>
              </w:tc>
              <w:tc>
                <w:tcPr>
                  <w:tcW w:w="5245" w:type="dxa"/>
                  <w:tcBorders>
                    <w:top w:val="single" w:sz="4" w:space="0" w:color="auto"/>
                    <w:left w:val="single" w:sz="4" w:space="0" w:color="auto"/>
                    <w:bottom w:val="single" w:sz="4" w:space="0" w:color="auto"/>
                    <w:right w:val="single" w:sz="4" w:space="0" w:color="auto"/>
                  </w:tcBorders>
                  <w:vAlign w:val="center"/>
                </w:tcPr>
                <w:p w14:paraId="1B53583A" w14:textId="77777777" w:rsidR="006C0210" w:rsidRPr="006C0210" w:rsidRDefault="006C0210" w:rsidP="006C0210">
                  <w:pPr>
                    <w:pStyle w:val="TAL"/>
                    <w:rPr>
                      <w:rFonts w:ascii="Times New Roman" w:hAnsi="Times New Roman"/>
                      <w:sz w:val="20"/>
                    </w:rPr>
                  </w:pPr>
                </w:p>
              </w:tc>
            </w:tr>
            <w:tr w:rsidR="006C0210" w:rsidRPr="006C0210" w14:paraId="54D8C92C"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5BF3AA8" w14:textId="77777777" w:rsidR="006C0210" w:rsidRPr="006C0210" w:rsidRDefault="006C0210" w:rsidP="006C0210">
                  <w:pPr>
                    <w:pStyle w:val="TAL"/>
                    <w:rPr>
                      <w:rFonts w:ascii="Times New Roman" w:eastAsia="MS Mincho" w:hAnsi="Times New Roman"/>
                      <w:sz w:val="20"/>
                    </w:rPr>
                  </w:pPr>
                  <w:r w:rsidRPr="006C0210">
                    <w:rPr>
                      <w:rFonts w:ascii="Times New Roman" w:eastAsia="MS PGothic" w:hAnsi="Times New Roman"/>
                      <w:sz w:val="20"/>
                    </w:rPr>
                    <w:t>Cell area reliability (%)</w:t>
                  </w:r>
                </w:p>
              </w:tc>
              <w:tc>
                <w:tcPr>
                  <w:tcW w:w="5245" w:type="dxa"/>
                  <w:tcBorders>
                    <w:top w:val="single" w:sz="4" w:space="0" w:color="auto"/>
                    <w:left w:val="single" w:sz="4" w:space="0" w:color="auto"/>
                    <w:bottom w:val="single" w:sz="4" w:space="0" w:color="auto"/>
                    <w:right w:val="single" w:sz="4" w:space="0" w:color="auto"/>
                  </w:tcBorders>
                  <w:vAlign w:val="center"/>
                </w:tcPr>
                <w:p w14:paraId="543A1F8A" w14:textId="77777777" w:rsidR="006C0210" w:rsidRPr="006C0210" w:rsidRDefault="006C0210" w:rsidP="006C0210">
                  <w:pPr>
                    <w:pStyle w:val="TAL"/>
                    <w:rPr>
                      <w:rFonts w:ascii="Times New Roman" w:hAnsi="Times New Roman"/>
                      <w:sz w:val="20"/>
                    </w:rPr>
                  </w:pPr>
                </w:p>
              </w:tc>
            </w:tr>
            <w:tr w:rsidR="006C0210" w:rsidRPr="006C0210" w14:paraId="050F359A"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BAA873C" w14:textId="77777777" w:rsidR="006C0210" w:rsidRPr="006C0210" w:rsidRDefault="006C0210" w:rsidP="006C0210">
                  <w:pPr>
                    <w:pStyle w:val="TAL"/>
                    <w:rPr>
                      <w:rFonts w:ascii="Times New Roman" w:eastAsia="MS Mincho" w:hAnsi="Times New Roman"/>
                      <w:sz w:val="20"/>
                    </w:rPr>
                  </w:pPr>
                  <w:r w:rsidRPr="006C0210">
                    <w:rPr>
                      <w:rFonts w:ascii="Times New Roman" w:eastAsia="MS PGothic" w:hAnsi="Times New Roman"/>
                      <w:sz w:val="20"/>
                    </w:rPr>
                    <w:t>Lognormal shadow fading std deviation (dB)</w:t>
                  </w:r>
                </w:p>
              </w:tc>
              <w:tc>
                <w:tcPr>
                  <w:tcW w:w="5245" w:type="dxa"/>
                  <w:tcBorders>
                    <w:top w:val="single" w:sz="4" w:space="0" w:color="auto"/>
                    <w:left w:val="single" w:sz="4" w:space="0" w:color="auto"/>
                    <w:bottom w:val="single" w:sz="4" w:space="0" w:color="auto"/>
                    <w:right w:val="single" w:sz="4" w:space="0" w:color="auto"/>
                  </w:tcBorders>
                  <w:vAlign w:val="center"/>
                </w:tcPr>
                <w:p w14:paraId="7812D200" w14:textId="77777777" w:rsidR="006C0210" w:rsidRPr="006C0210" w:rsidRDefault="006C0210" w:rsidP="006C0210">
                  <w:pPr>
                    <w:pStyle w:val="TAL"/>
                    <w:rPr>
                      <w:rFonts w:ascii="Times New Roman" w:hAnsi="Times New Roman"/>
                      <w:sz w:val="20"/>
                    </w:rPr>
                  </w:pPr>
                </w:p>
              </w:tc>
            </w:tr>
            <w:tr w:rsidR="006C0210" w:rsidRPr="006C0210" w14:paraId="6F5426DA"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33880221" w14:textId="77777777" w:rsidR="006C0210" w:rsidRPr="006C0210" w:rsidRDefault="006C0210" w:rsidP="006C0210">
                  <w:pPr>
                    <w:pStyle w:val="TAL"/>
                    <w:rPr>
                      <w:rFonts w:ascii="Times New Roman" w:eastAsia="MS Mincho" w:hAnsi="Times New Roman"/>
                      <w:sz w:val="20"/>
                    </w:rPr>
                  </w:pPr>
                  <w:r w:rsidRPr="006C0210">
                    <w:rPr>
                      <w:rFonts w:ascii="Times New Roman" w:eastAsia="MS PGothic" w:hAnsi="Times New Roman"/>
                      <w:sz w:val="20"/>
                    </w:rPr>
                    <w:t>Tx Diversity</w:t>
                  </w:r>
                </w:p>
              </w:tc>
              <w:tc>
                <w:tcPr>
                  <w:tcW w:w="5245" w:type="dxa"/>
                  <w:tcBorders>
                    <w:top w:val="single" w:sz="4" w:space="0" w:color="auto"/>
                    <w:left w:val="single" w:sz="4" w:space="0" w:color="auto"/>
                    <w:bottom w:val="single" w:sz="4" w:space="0" w:color="auto"/>
                    <w:right w:val="single" w:sz="4" w:space="0" w:color="auto"/>
                  </w:tcBorders>
                  <w:vAlign w:val="center"/>
                </w:tcPr>
                <w:p w14:paraId="03C673C6" w14:textId="77777777" w:rsidR="006C0210" w:rsidRPr="006C0210" w:rsidRDefault="006C0210" w:rsidP="006C0210">
                  <w:pPr>
                    <w:pStyle w:val="TAL"/>
                    <w:rPr>
                      <w:rFonts w:ascii="Times New Roman" w:hAnsi="Times New Roman"/>
                      <w:sz w:val="20"/>
                    </w:rPr>
                  </w:pPr>
                </w:p>
              </w:tc>
            </w:tr>
            <w:tr w:rsidR="006C0210" w:rsidRPr="006C0210" w14:paraId="5C551CD9"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A6374AE" w14:textId="77777777" w:rsidR="006C0210" w:rsidRPr="006C0210" w:rsidRDefault="006C0210" w:rsidP="006C0210">
                  <w:pPr>
                    <w:pStyle w:val="TAL"/>
                    <w:rPr>
                      <w:rFonts w:ascii="Times New Roman" w:eastAsia="MS Mincho" w:hAnsi="Times New Roman"/>
                      <w:sz w:val="20"/>
                    </w:rPr>
                  </w:pPr>
                  <w:r w:rsidRPr="006C0210">
                    <w:rPr>
                      <w:rFonts w:ascii="Times New Roman" w:eastAsia="MS PGothic" w:hAnsi="Times New Roman"/>
                      <w:sz w:val="20"/>
                    </w:rPr>
                    <w:t>Number of SSB</w:t>
                  </w:r>
                </w:p>
              </w:tc>
              <w:tc>
                <w:tcPr>
                  <w:tcW w:w="5245" w:type="dxa"/>
                  <w:tcBorders>
                    <w:top w:val="single" w:sz="4" w:space="0" w:color="auto"/>
                    <w:left w:val="single" w:sz="4" w:space="0" w:color="auto"/>
                    <w:bottom w:val="single" w:sz="4" w:space="0" w:color="auto"/>
                    <w:right w:val="single" w:sz="4" w:space="0" w:color="auto"/>
                  </w:tcBorders>
                  <w:vAlign w:val="center"/>
                </w:tcPr>
                <w:p w14:paraId="247FF7E0" w14:textId="77777777" w:rsidR="006C0210" w:rsidRPr="006C0210" w:rsidRDefault="006C0210" w:rsidP="006C0210">
                  <w:pPr>
                    <w:pStyle w:val="TAL"/>
                    <w:rPr>
                      <w:rFonts w:ascii="Times New Roman" w:hAnsi="Times New Roman"/>
                      <w:sz w:val="20"/>
                    </w:rPr>
                  </w:pPr>
                </w:p>
              </w:tc>
            </w:tr>
            <w:tr w:rsidR="006C0210" w:rsidRPr="006C0210" w14:paraId="6F8D74B9" w14:textId="77777777" w:rsidTr="006C0210">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48408DD1" w14:textId="77777777" w:rsidR="006C0210" w:rsidRPr="006C0210" w:rsidRDefault="006C0210" w:rsidP="006C0210">
                  <w:pPr>
                    <w:pStyle w:val="TAH"/>
                    <w:ind w:left="880" w:hanging="440"/>
                    <w:rPr>
                      <w:rFonts w:ascii="Times New Roman" w:eastAsia="Times New Roman" w:hAnsi="Times New Roman"/>
                      <w:sz w:val="20"/>
                    </w:rPr>
                  </w:pPr>
                  <w:r w:rsidRPr="006C0210">
                    <w:rPr>
                      <w:rFonts w:ascii="Times New Roman" w:hAnsi="Times New Roman"/>
                      <w:sz w:val="20"/>
                      <w:lang w:val="en-US"/>
                    </w:rPr>
                    <w:t>Transmitter</w:t>
                  </w:r>
                </w:p>
              </w:tc>
            </w:tr>
            <w:tr w:rsidR="006C0210" w:rsidRPr="006C0210" w14:paraId="76B6EE7C"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0C3C955"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(1) Number of transmit antenna elements</w:t>
                  </w:r>
                </w:p>
              </w:tc>
              <w:tc>
                <w:tcPr>
                  <w:tcW w:w="5245" w:type="dxa"/>
                  <w:tcBorders>
                    <w:top w:val="single" w:sz="4" w:space="0" w:color="auto"/>
                    <w:left w:val="single" w:sz="4" w:space="0" w:color="auto"/>
                    <w:bottom w:val="single" w:sz="4" w:space="0" w:color="auto"/>
                    <w:right w:val="single" w:sz="4" w:space="0" w:color="auto"/>
                  </w:tcBorders>
                  <w:vAlign w:val="center"/>
                </w:tcPr>
                <w:p w14:paraId="120F798E" w14:textId="77777777" w:rsidR="006C0210" w:rsidRPr="006C0210" w:rsidRDefault="006C0210" w:rsidP="006C0210">
                  <w:pPr>
                    <w:pStyle w:val="TAL"/>
                    <w:rPr>
                      <w:rFonts w:ascii="Times New Roman" w:hAnsi="Times New Roman"/>
                      <w:sz w:val="20"/>
                    </w:rPr>
                  </w:pPr>
                </w:p>
              </w:tc>
            </w:tr>
            <w:tr w:rsidR="006C0210" w:rsidRPr="006C0210" w14:paraId="6B3CB786"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2E80A33"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 xml:space="preserve">(2) Number of </w:t>
                  </w:r>
                  <w:r w:rsidRPr="006C0210">
                    <w:rPr>
                      <w:rFonts w:ascii="Times New Roman" w:hAnsi="Times New Roman"/>
                      <w:color w:val="000000" w:themeColor="text1"/>
                      <w:sz w:val="20"/>
                    </w:rPr>
                    <w:t xml:space="preserve">transmit </w:t>
                  </w:r>
                  <w:proofErr w:type="spellStart"/>
                  <w:r w:rsidRPr="006C0210">
                    <w:rPr>
                      <w:rFonts w:ascii="Times New Roman" w:hAnsi="Times New Roman"/>
                      <w:color w:val="000000" w:themeColor="text1"/>
                      <w:sz w:val="20"/>
                    </w:rPr>
                    <w:t>TxRUs</w:t>
                  </w:r>
                  <w:proofErr w:type="spellEnd"/>
                  <w:r w:rsidRPr="006C0210">
                    <w:rPr>
                      <w:rFonts w:ascii="Times New Roman" w:hAnsi="Times New Roman"/>
                      <w:strike/>
                      <w:color w:val="FF0000"/>
                      <w:sz w:val="20"/>
                    </w:rPr>
                    <w:br/>
                  </w:r>
                  <w:r w:rsidRPr="006C0210">
                    <w:rPr>
                      <w:rFonts w:ascii="Times New Roman" w:hAnsi="Times New Roman"/>
                      <w:sz w:val="20"/>
                    </w:rPr>
                    <w:t>Note:</w:t>
                  </w:r>
                  <w:r w:rsidRPr="006C0210">
                    <w:rPr>
                      <w:rFonts w:ascii="Times New Roman" w:eastAsiaTheme="minorEastAsia" w:hAnsi="Times New Roman"/>
                      <w:sz w:val="20"/>
                      <w:lang w:eastAsia="zh-CN"/>
                    </w:rPr>
                    <w:t xml:space="preserve"> </w:t>
                  </w:r>
                  <w:r w:rsidRPr="006C0210">
                    <w:rPr>
                      <w:rFonts w:ascii="Times New Roman" w:hAnsi="Times New Roman"/>
                      <w:sz w:val="20"/>
                    </w:rPr>
                    <w:t>this row is void (left empty)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7ADC29CE" w14:textId="77777777" w:rsidR="006C0210" w:rsidRPr="006C0210" w:rsidRDefault="006C0210" w:rsidP="006C0210">
                  <w:pPr>
                    <w:pStyle w:val="TAL"/>
                    <w:rPr>
                      <w:rFonts w:ascii="Times New Roman" w:hAnsi="Times New Roman"/>
                      <w:sz w:val="20"/>
                    </w:rPr>
                  </w:pPr>
                </w:p>
              </w:tc>
            </w:tr>
            <w:tr w:rsidR="006C0210" w:rsidRPr="006C0210" w14:paraId="4CFD6DCE"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3597AE8"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(2a) Number of transmit chains modelled in LLS</w:t>
                  </w:r>
                </w:p>
              </w:tc>
              <w:tc>
                <w:tcPr>
                  <w:tcW w:w="5245" w:type="dxa"/>
                  <w:tcBorders>
                    <w:top w:val="single" w:sz="4" w:space="0" w:color="auto"/>
                    <w:left w:val="single" w:sz="4" w:space="0" w:color="auto"/>
                    <w:bottom w:val="single" w:sz="4" w:space="0" w:color="auto"/>
                    <w:right w:val="single" w:sz="4" w:space="0" w:color="auto"/>
                  </w:tcBorders>
                  <w:vAlign w:val="center"/>
                </w:tcPr>
                <w:p w14:paraId="6ACCC70F" w14:textId="77777777" w:rsidR="006C0210" w:rsidRPr="006C0210" w:rsidRDefault="006C0210" w:rsidP="006C0210">
                  <w:pPr>
                    <w:pStyle w:val="TAL"/>
                    <w:rPr>
                      <w:rFonts w:ascii="Times New Roman" w:hAnsi="Times New Roman"/>
                      <w:sz w:val="20"/>
                    </w:rPr>
                  </w:pPr>
                </w:p>
              </w:tc>
            </w:tr>
            <w:tr w:rsidR="006C0210" w:rsidRPr="006C0210" w14:paraId="6DE09E93"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316A4C48" w14:textId="77777777" w:rsidR="006C0210" w:rsidRPr="006C0210" w:rsidRDefault="006C0210" w:rsidP="006C0210">
                  <w:pPr>
                    <w:pStyle w:val="TAL"/>
                    <w:keepNext w:val="0"/>
                    <w:rPr>
                      <w:rFonts w:ascii="Times New Roman" w:hAnsi="Times New Roman"/>
                      <w:sz w:val="20"/>
                    </w:rPr>
                  </w:pPr>
                  <w:r w:rsidRPr="006C0210">
                    <w:rPr>
                      <w:rFonts w:ascii="Times New Roman" w:hAnsi="Times New Roman"/>
                      <w:sz w:val="20"/>
                    </w:rPr>
                    <w:t xml:space="preserve">(3) </w:t>
                  </w:r>
                  <w:proofErr w:type="gramStart"/>
                  <w:r w:rsidRPr="006C0210">
                    <w:rPr>
                      <w:rFonts w:ascii="Times New Roman" w:hAnsi="Times New Roman"/>
                      <w:sz w:val="20"/>
                    </w:rPr>
                    <w:t>Total</w:t>
                  </w:r>
                  <w:proofErr w:type="gramEnd"/>
                  <w:r w:rsidRPr="006C0210">
                    <w:rPr>
                      <w:rFonts w:ascii="Times New Roman" w:hAnsi="Times New Roman"/>
                      <w:sz w:val="20"/>
                    </w:rPr>
                    <w:t xml:space="preserve"> transmit power (dBm) </w:t>
                  </w:r>
                  <w:r w:rsidRPr="006C0210">
                    <w:rPr>
                      <w:rFonts w:ascii="Times New Roman" w:hAnsi="Times New Roman"/>
                      <w:strike/>
                      <w:sz w:val="20"/>
                    </w:rPr>
                    <w:br/>
                  </w:r>
                  <w:r w:rsidRPr="006C0210">
                    <w:rPr>
                      <w:rFonts w:ascii="Times New Roman" w:hAnsi="Times New Roman"/>
                      <w:sz w:val="20"/>
                    </w:rPr>
                    <w:t xml:space="preserve">Note: total transmit power for system bandwidth </w:t>
                  </w:r>
                </w:p>
              </w:tc>
              <w:tc>
                <w:tcPr>
                  <w:tcW w:w="5245" w:type="dxa"/>
                  <w:tcBorders>
                    <w:top w:val="single" w:sz="4" w:space="0" w:color="auto"/>
                    <w:left w:val="single" w:sz="4" w:space="0" w:color="auto"/>
                    <w:bottom w:val="single" w:sz="4" w:space="0" w:color="auto"/>
                    <w:right w:val="single" w:sz="4" w:space="0" w:color="auto"/>
                  </w:tcBorders>
                  <w:vAlign w:val="center"/>
                </w:tcPr>
                <w:p w14:paraId="55FD34D4" w14:textId="77777777" w:rsidR="006C0210" w:rsidRPr="006C0210" w:rsidRDefault="006C0210" w:rsidP="006C0210">
                  <w:pPr>
                    <w:pStyle w:val="TAL"/>
                    <w:keepNext w:val="0"/>
                    <w:rPr>
                      <w:rFonts w:ascii="Times New Roman" w:hAnsi="Times New Roman"/>
                      <w:sz w:val="20"/>
                    </w:rPr>
                  </w:pPr>
                </w:p>
              </w:tc>
            </w:tr>
            <w:tr w:rsidR="006C0210" w:rsidRPr="006C0210" w14:paraId="4497CCE7"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5D306D61"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(3a) System bandwidth for downlink, or occupied bandwidth for uplink (Hz)</w:t>
                  </w:r>
                </w:p>
              </w:tc>
              <w:tc>
                <w:tcPr>
                  <w:tcW w:w="5245" w:type="dxa"/>
                  <w:tcBorders>
                    <w:top w:val="single" w:sz="4" w:space="0" w:color="auto"/>
                    <w:left w:val="single" w:sz="4" w:space="0" w:color="auto"/>
                    <w:bottom w:val="single" w:sz="4" w:space="0" w:color="auto"/>
                    <w:right w:val="single" w:sz="4" w:space="0" w:color="auto"/>
                  </w:tcBorders>
                  <w:vAlign w:val="center"/>
                </w:tcPr>
                <w:p w14:paraId="25E1055F" w14:textId="77777777" w:rsidR="006C0210" w:rsidRPr="006C0210" w:rsidRDefault="006C0210" w:rsidP="006C0210">
                  <w:pPr>
                    <w:pStyle w:val="TAL"/>
                    <w:rPr>
                      <w:rFonts w:ascii="Times New Roman" w:hAnsi="Times New Roman"/>
                      <w:sz w:val="20"/>
                    </w:rPr>
                  </w:pPr>
                </w:p>
              </w:tc>
            </w:tr>
            <w:tr w:rsidR="006C0210" w:rsidRPr="006C0210" w14:paraId="34D678C8"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E9C8706"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 xml:space="preserve">(3b) Power Spectrum Density = (3) - 10 </w:t>
                  </w:r>
                  <w:proofErr w:type="gramStart"/>
                  <w:r w:rsidRPr="006C0210">
                    <w:rPr>
                      <w:rFonts w:ascii="Times New Roman" w:hAnsi="Times New Roman"/>
                      <w:sz w:val="20"/>
                    </w:rPr>
                    <w:t>log( (</w:t>
                  </w:r>
                  <w:proofErr w:type="gramEnd"/>
                  <w:r w:rsidRPr="006C0210">
                    <w:rPr>
                      <w:rFonts w:ascii="Times New Roman" w:hAnsi="Times New Roman"/>
                      <w:sz w:val="20"/>
                    </w:rPr>
                    <w:t xml:space="preserve">3a) / 1000000 )  (dBm/MHz) </w:t>
                  </w:r>
                  <w:r w:rsidRPr="006C0210">
                    <w:rPr>
                      <w:rFonts w:ascii="Times New Roman" w:hAnsi="Times New Roman"/>
                      <w:sz w:val="20"/>
                    </w:rPr>
                    <w:br/>
                    <w:t>Note: no PSD constraint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25F4A123" w14:textId="77777777" w:rsidR="006C0210" w:rsidRPr="006C0210" w:rsidRDefault="006C0210" w:rsidP="006C0210">
                  <w:pPr>
                    <w:pStyle w:val="TAL"/>
                    <w:rPr>
                      <w:rFonts w:ascii="Times New Roman" w:hAnsi="Times New Roman"/>
                      <w:sz w:val="20"/>
                    </w:rPr>
                  </w:pPr>
                </w:p>
              </w:tc>
            </w:tr>
            <w:tr w:rsidR="006C0210" w:rsidRPr="006C0210" w14:paraId="7CC6C982"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2E46BEC"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(3c) Bandwidth used for the evaluated channel</w:t>
                  </w:r>
                  <w:r w:rsidRPr="006C0210">
                    <w:rPr>
                      <w:rFonts w:ascii="Times New Roman" w:eastAsiaTheme="minorEastAsia" w:hAnsi="Times New Roman"/>
                      <w:sz w:val="20"/>
                      <w:lang w:eastAsia="zh-CN"/>
                    </w:rPr>
                    <w:t xml:space="preserve"> </w:t>
                  </w:r>
                  <w:r w:rsidRPr="006C0210">
                    <w:rPr>
                      <w:rFonts w:ascii="Times New Roman" w:hAnsi="Times New Roman"/>
                      <w:sz w:val="20"/>
                    </w:rPr>
                    <w:t>(Hz)</w:t>
                  </w:r>
                  <w:r w:rsidRPr="006C0210">
                    <w:rPr>
                      <w:rFonts w:ascii="Times New Roman" w:hAnsi="Times New Roman"/>
                      <w:sz w:val="20"/>
                    </w:rPr>
                    <w:br/>
                    <w:t>Note: (3c) is identical to the number of PRBs assigned to the channel evaluated.</w:t>
                  </w:r>
                  <w:r w:rsidRPr="006C0210">
                    <w:rPr>
                      <w:rFonts w:ascii="Times New Roman" w:hAnsi="Times New Roman"/>
                      <w:sz w:val="20"/>
                    </w:rPr>
                    <w:br/>
                    <w:t>For uplink, (3a) = (3c)</w:t>
                  </w:r>
                </w:p>
              </w:tc>
              <w:tc>
                <w:tcPr>
                  <w:tcW w:w="5245" w:type="dxa"/>
                  <w:tcBorders>
                    <w:top w:val="single" w:sz="4" w:space="0" w:color="auto"/>
                    <w:left w:val="single" w:sz="4" w:space="0" w:color="auto"/>
                    <w:bottom w:val="single" w:sz="4" w:space="0" w:color="auto"/>
                    <w:right w:val="single" w:sz="4" w:space="0" w:color="auto"/>
                  </w:tcBorders>
                  <w:vAlign w:val="center"/>
                </w:tcPr>
                <w:p w14:paraId="300CF95A" w14:textId="77777777" w:rsidR="006C0210" w:rsidRPr="006C0210" w:rsidRDefault="006C0210" w:rsidP="006C0210">
                  <w:pPr>
                    <w:pStyle w:val="TAL"/>
                    <w:rPr>
                      <w:rFonts w:ascii="Times New Roman" w:hAnsi="Times New Roman"/>
                      <w:sz w:val="20"/>
                    </w:rPr>
                  </w:pPr>
                </w:p>
              </w:tc>
            </w:tr>
            <w:tr w:rsidR="006C0210" w:rsidRPr="006C0210" w14:paraId="69F3A7BF"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712D7BEE"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(3bis) Total transmit power for occupied bandwidth</w:t>
                  </w:r>
                  <w:r w:rsidRPr="006C0210">
                    <w:rPr>
                      <w:rFonts w:ascii="Times New Roman" w:hAnsi="Times New Roman"/>
                      <w:color w:val="FF0000"/>
                      <w:sz w:val="20"/>
                    </w:rPr>
                    <w:t xml:space="preserve"> </w:t>
                  </w:r>
                  <w:r w:rsidRPr="006C0210">
                    <w:rPr>
                      <w:rFonts w:ascii="Times New Roman" w:hAnsi="Times New Roman"/>
                      <w:sz w:val="20"/>
                    </w:rPr>
                    <w:t xml:space="preserve">   = (3b) + 10 log ((3c) /1000000) (dBm)</w:t>
                  </w:r>
                </w:p>
              </w:tc>
              <w:tc>
                <w:tcPr>
                  <w:tcW w:w="5245" w:type="dxa"/>
                  <w:tcBorders>
                    <w:top w:val="single" w:sz="4" w:space="0" w:color="auto"/>
                    <w:left w:val="single" w:sz="4" w:space="0" w:color="auto"/>
                    <w:bottom w:val="single" w:sz="4" w:space="0" w:color="auto"/>
                    <w:right w:val="single" w:sz="4" w:space="0" w:color="auto"/>
                  </w:tcBorders>
                  <w:vAlign w:val="center"/>
                </w:tcPr>
                <w:p w14:paraId="78F85577" w14:textId="77777777" w:rsidR="006C0210" w:rsidRPr="006C0210" w:rsidRDefault="006C0210" w:rsidP="006C0210">
                  <w:pPr>
                    <w:pStyle w:val="TAL"/>
                    <w:rPr>
                      <w:rFonts w:ascii="Times New Roman" w:hAnsi="Times New Roman"/>
                      <w:sz w:val="20"/>
                    </w:rPr>
                  </w:pPr>
                </w:p>
              </w:tc>
            </w:tr>
            <w:tr w:rsidR="006C0210" w:rsidRPr="006C0210" w14:paraId="47CC85EB"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3772B6B"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 xml:space="preserve">(4) Total </w:t>
                  </w:r>
                  <w:proofErr w:type="gramStart"/>
                  <w:r w:rsidRPr="006C0210">
                    <w:rPr>
                      <w:rFonts w:ascii="Times New Roman" w:hAnsi="Times New Roman"/>
                      <w:sz w:val="20"/>
                    </w:rPr>
                    <w:t>antenna</w:t>
                  </w:r>
                  <w:proofErr w:type="gramEnd"/>
                  <w:r w:rsidRPr="006C0210">
                    <w:rPr>
                      <w:rFonts w:ascii="Times New Roman" w:hAnsi="Times New Roman"/>
                      <w:sz w:val="20"/>
                    </w:rPr>
                    <w:t xml:space="preserve"> gain at antenna gain component 3 &amp; antenna gain component 4 of transmitter = (4a) – (4b) (dB)</w:t>
                  </w:r>
                </w:p>
              </w:tc>
              <w:tc>
                <w:tcPr>
                  <w:tcW w:w="5245" w:type="dxa"/>
                  <w:tcBorders>
                    <w:top w:val="single" w:sz="4" w:space="0" w:color="auto"/>
                    <w:left w:val="single" w:sz="4" w:space="0" w:color="auto"/>
                    <w:bottom w:val="single" w:sz="4" w:space="0" w:color="auto"/>
                    <w:right w:val="single" w:sz="4" w:space="0" w:color="auto"/>
                  </w:tcBorders>
                  <w:vAlign w:val="center"/>
                </w:tcPr>
                <w:p w14:paraId="4DC98A54" w14:textId="77777777" w:rsidR="006C0210" w:rsidRPr="006C0210" w:rsidRDefault="006C0210" w:rsidP="006C0210">
                  <w:pPr>
                    <w:pStyle w:val="TAL"/>
                    <w:rPr>
                      <w:rFonts w:ascii="Times New Roman" w:hAnsi="Times New Roman"/>
                      <w:sz w:val="20"/>
                    </w:rPr>
                  </w:pPr>
                </w:p>
              </w:tc>
            </w:tr>
            <w:tr w:rsidR="006C0210" w:rsidRPr="006C0210" w14:paraId="51082DB8"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C3A5434"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(4a) Antenna gain at antenna gain component 3 &amp; antenna gain component 4 of transmitter</w:t>
                  </w:r>
                  <w:r w:rsidRPr="006C0210">
                    <w:rPr>
                      <w:rFonts w:ascii="Times New Roman" w:hAnsi="Times New Roman"/>
                      <w:sz w:val="20"/>
                    </w:rPr>
                    <w:br/>
                    <w:t>= (4c) + 10 log ((1) / (2)) (dB) for downlink, and</w:t>
                  </w:r>
                  <w:r w:rsidRPr="006C0210">
                    <w:rPr>
                      <w:rFonts w:ascii="Times New Roman" w:hAnsi="Times New Roman"/>
                      <w:sz w:val="20"/>
                    </w:rPr>
                    <w:br/>
                    <w:t>= (4c) + 10 log ((1) / (2a)) (dB)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34BCFB79" w14:textId="77777777" w:rsidR="006C0210" w:rsidRPr="006C0210" w:rsidRDefault="006C0210" w:rsidP="006C0210">
                  <w:pPr>
                    <w:pStyle w:val="TAL"/>
                    <w:rPr>
                      <w:rFonts w:ascii="Times New Roman" w:hAnsi="Times New Roman"/>
                      <w:sz w:val="20"/>
                    </w:rPr>
                  </w:pPr>
                </w:p>
              </w:tc>
            </w:tr>
            <w:tr w:rsidR="006C0210" w:rsidRPr="006C0210" w14:paraId="2389A97F"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1CEC0BD"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(4b) Antenna gain correction factor at antenna gain component 3 &amp; antenna gain component 4 of transmitter (dB)</w:t>
                  </w:r>
                </w:p>
              </w:tc>
              <w:tc>
                <w:tcPr>
                  <w:tcW w:w="5245" w:type="dxa"/>
                  <w:tcBorders>
                    <w:top w:val="single" w:sz="4" w:space="0" w:color="auto"/>
                    <w:left w:val="single" w:sz="4" w:space="0" w:color="auto"/>
                    <w:bottom w:val="single" w:sz="4" w:space="0" w:color="auto"/>
                    <w:right w:val="single" w:sz="4" w:space="0" w:color="auto"/>
                  </w:tcBorders>
                  <w:vAlign w:val="center"/>
                </w:tcPr>
                <w:p w14:paraId="33C4E4C8" w14:textId="77777777" w:rsidR="006C0210" w:rsidRPr="006C0210" w:rsidRDefault="006C0210" w:rsidP="006C0210">
                  <w:pPr>
                    <w:pStyle w:val="TAL"/>
                    <w:rPr>
                      <w:rFonts w:ascii="Times New Roman" w:hAnsi="Times New Roman"/>
                      <w:sz w:val="20"/>
                    </w:rPr>
                  </w:pPr>
                </w:p>
              </w:tc>
            </w:tr>
            <w:tr w:rsidR="006C0210" w:rsidRPr="006C0210" w14:paraId="448A3C44"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733822A2" w14:textId="77777777" w:rsidR="006C0210" w:rsidRPr="006C0210" w:rsidRDefault="006C0210" w:rsidP="006C0210">
                  <w:pPr>
                    <w:pStyle w:val="TAL"/>
                    <w:rPr>
                      <w:rFonts w:ascii="Times New Roman" w:eastAsia="MS Mincho" w:hAnsi="Times New Roman"/>
                      <w:sz w:val="20"/>
                    </w:rPr>
                  </w:pPr>
                  <w:r w:rsidRPr="006C0210">
                    <w:rPr>
                      <w:rFonts w:ascii="Times New Roman" w:hAnsi="Times New Roman"/>
                      <w:sz w:val="20"/>
                    </w:rPr>
                    <w:lastRenderedPageBreak/>
                    <w:t>(4c) Gain of antenna element (</w:t>
                  </w:r>
                  <w:proofErr w:type="spellStart"/>
                  <w:r w:rsidRPr="006C0210">
                    <w:rPr>
                      <w:rFonts w:ascii="Times New Roman" w:hAnsi="Times New Roman"/>
                      <w:sz w:val="20"/>
                    </w:rPr>
                    <w:t>dBi</w:t>
                  </w:r>
                  <w:proofErr w:type="spellEnd"/>
                  <w:r w:rsidRPr="006C0210">
                    <w:rPr>
                      <w:rFonts w:ascii="Times New Roman" w:hAnsi="Times New Roman"/>
                      <w:sz w:val="20"/>
                    </w:rPr>
                    <w:t xml:space="preserve">) </w:t>
                  </w:r>
                </w:p>
              </w:tc>
              <w:tc>
                <w:tcPr>
                  <w:tcW w:w="5245" w:type="dxa"/>
                  <w:tcBorders>
                    <w:top w:val="single" w:sz="4" w:space="0" w:color="auto"/>
                    <w:left w:val="single" w:sz="4" w:space="0" w:color="auto"/>
                    <w:bottom w:val="single" w:sz="4" w:space="0" w:color="auto"/>
                    <w:right w:val="single" w:sz="4" w:space="0" w:color="auto"/>
                  </w:tcBorders>
                  <w:vAlign w:val="center"/>
                </w:tcPr>
                <w:p w14:paraId="4B959537" w14:textId="77777777" w:rsidR="006C0210" w:rsidRPr="006C0210" w:rsidRDefault="006C0210" w:rsidP="006C0210">
                  <w:pPr>
                    <w:pStyle w:val="TAL"/>
                    <w:rPr>
                      <w:rFonts w:ascii="Times New Roman" w:hAnsi="Times New Roman"/>
                      <w:sz w:val="20"/>
                    </w:rPr>
                  </w:pPr>
                </w:p>
              </w:tc>
            </w:tr>
            <w:tr w:rsidR="006C0210" w:rsidRPr="006C0210" w14:paraId="6E10D107"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636DC04"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 xml:space="preserve">(5) Total </w:t>
                  </w:r>
                  <w:proofErr w:type="gramStart"/>
                  <w:r w:rsidRPr="006C0210">
                    <w:rPr>
                      <w:rFonts w:ascii="Times New Roman" w:hAnsi="Times New Roman"/>
                      <w:sz w:val="20"/>
                    </w:rPr>
                    <w:t>antenna</w:t>
                  </w:r>
                  <w:proofErr w:type="gramEnd"/>
                  <w:r w:rsidRPr="006C0210">
                    <w:rPr>
                      <w:rFonts w:ascii="Times New Roman" w:hAnsi="Times New Roman"/>
                      <w:sz w:val="20"/>
                    </w:rPr>
                    <w:t xml:space="preserve"> gain at antenna gain component 2 of transmitter = (5a) - (5b) (dB)</w:t>
                  </w:r>
                  <w:r w:rsidRPr="006C0210">
                    <w:rPr>
                      <w:rFonts w:ascii="Times New Roman" w:hAnsi="Times New Roman"/>
                      <w:sz w:val="20"/>
                    </w:rPr>
                    <w:br/>
                    <w:t>Note: zero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01A33ABB" w14:textId="77777777" w:rsidR="006C0210" w:rsidRPr="006C0210" w:rsidRDefault="006C0210" w:rsidP="006C0210">
                  <w:pPr>
                    <w:pStyle w:val="TAL"/>
                    <w:rPr>
                      <w:rFonts w:ascii="Times New Roman" w:hAnsi="Times New Roman"/>
                      <w:sz w:val="20"/>
                    </w:rPr>
                  </w:pPr>
                </w:p>
              </w:tc>
            </w:tr>
            <w:tr w:rsidR="006C0210" w:rsidRPr="006C0210" w14:paraId="280F47D1"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62FE31F"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(5a) Antenna gain at antenna gain component 2 of transmitter = 10 log((2)/(2a)) (dB)</w:t>
                  </w:r>
                  <w:r w:rsidRPr="006C0210">
                    <w:rPr>
                      <w:rFonts w:ascii="Times New Roman" w:hAnsi="Times New Roman"/>
                      <w:sz w:val="20"/>
                    </w:rPr>
                    <w:br/>
                    <w:t>Note: zero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4628D8BB" w14:textId="77777777" w:rsidR="006C0210" w:rsidRPr="006C0210" w:rsidRDefault="006C0210" w:rsidP="006C0210">
                  <w:pPr>
                    <w:pStyle w:val="TAL"/>
                    <w:rPr>
                      <w:rFonts w:ascii="Times New Roman" w:hAnsi="Times New Roman"/>
                      <w:sz w:val="20"/>
                    </w:rPr>
                  </w:pPr>
                </w:p>
              </w:tc>
            </w:tr>
            <w:tr w:rsidR="006C0210" w:rsidRPr="006C0210" w14:paraId="7CBFE746"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D42D425"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(5b) Antenna gain correction factor at antenna gain component 2 of transmitter (dB)</w:t>
                  </w:r>
                  <w:r w:rsidRPr="006C0210">
                    <w:rPr>
                      <w:rFonts w:ascii="Times New Roman" w:hAnsi="Times New Roman"/>
                      <w:color w:val="FF0000"/>
                      <w:sz w:val="20"/>
                    </w:rPr>
                    <w:br/>
                  </w:r>
                  <w:r w:rsidRPr="006C0210">
                    <w:rPr>
                      <w:rFonts w:ascii="Times New Roman" w:hAnsi="Times New Roman"/>
                      <w:sz w:val="20"/>
                    </w:rPr>
                    <w:t>Note: zero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37D18AA0" w14:textId="77777777" w:rsidR="006C0210" w:rsidRPr="006C0210" w:rsidRDefault="006C0210" w:rsidP="006C0210">
                  <w:pPr>
                    <w:pStyle w:val="TAL"/>
                    <w:rPr>
                      <w:rFonts w:ascii="Times New Roman" w:hAnsi="Times New Roman"/>
                      <w:sz w:val="20"/>
                    </w:rPr>
                  </w:pPr>
                </w:p>
              </w:tc>
            </w:tr>
            <w:tr w:rsidR="006C0210" w:rsidRPr="006C0210" w14:paraId="0643596D"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9186FBF" w14:textId="77777777" w:rsidR="006C0210" w:rsidRPr="006C0210" w:rsidRDefault="006C0210" w:rsidP="006C0210">
                  <w:pPr>
                    <w:pStyle w:val="TAL"/>
                    <w:rPr>
                      <w:rFonts w:ascii="Times New Roman" w:eastAsia="MS Mincho" w:hAnsi="Times New Roman"/>
                      <w:sz w:val="20"/>
                    </w:rPr>
                  </w:pPr>
                  <w:r w:rsidRPr="006C0210">
                    <w:rPr>
                      <w:rFonts w:ascii="Times New Roman" w:hAnsi="Times New Roman"/>
                      <w:color w:val="000000"/>
                      <w:sz w:val="20"/>
                    </w:rPr>
                    <w:t>(8) Cable, connector, combiner, body losses, etc. (enumerate sources) (dB) (feeder loss must be included for and only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6983F463" w14:textId="77777777" w:rsidR="006C0210" w:rsidRPr="006C0210" w:rsidRDefault="006C0210" w:rsidP="006C0210">
                  <w:pPr>
                    <w:pStyle w:val="TAL"/>
                    <w:rPr>
                      <w:rFonts w:ascii="Times New Roman" w:hAnsi="Times New Roman"/>
                      <w:sz w:val="20"/>
                    </w:rPr>
                  </w:pPr>
                </w:p>
              </w:tc>
            </w:tr>
            <w:tr w:rsidR="006C0210" w:rsidRPr="006C0210" w14:paraId="411C4DD5"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0CA6DCF" w14:textId="77777777" w:rsidR="006C0210" w:rsidRPr="006C0210" w:rsidRDefault="006C0210" w:rsidP="006C0210">
                  <w:pPr>
                    <w:pStyle w:val="TAL"/>
                    <w:rPr>
                      <w:rFonts w:ascii="Times New Roman" w:eastAsia="MS Mincho" w:hAnsi="Times New Roman"/>
                      <w:sz w:val="20"/>
                    </w:rPr>
                  </w:pPr>
                  <w:r w:rsidRPr="006C0210">
                    <w:rPr>
                      <w:rFonts w:ascii="Times New Roman" w:hAnsi="Times New Roman"/>
                      <w:color w:val="000000"/>
                      <w:sz w:val="20"/>
                    </w:rPr>
                    <w:t>(9) EIRP = (3</w:t>
                  </w:r>
                  <w:r w:rsidRPr="006C0210">
                    <w:rPr>
                      <w:rFonts w:ascii="Times New Roman" w:hAnsi="Times New Roman"/>
                      <w:sz w:val="20"/>
                    </w:rPr>
                    <w:t>bis</w:t>
                  </w:r>
                  <w:r w:rsidRPr="006C0210">
                    <w:rPr>
                      <w:rFonts w:ascii="Times New Roman" w:hAnsi="Times New Roman"/>
                      <w:color w:val="000000"/>
                      <w:sz w:val="20"/>
                    </w:rPr>
                    <w:t>) + (4) + (5) – (8) dBm</w:t>
                  </w:r>
                </w:p>
              </w:tc>
              <w:tc>
                <w:tcPr>
                  <w:tcW w:w="5245" w:type="dxa"/>
                  <w:tcBorders>
                    <w:top w:val="single" w:sz="4" w:space="0" w:color="auto"/>
                    <w:left w:val="single" w:sz="4" w:space="0" w:color="auto"/>
                    <w:bottom w:val="single" w:sz="4" w:space="0" w:color="auto"/>
                    <w:right w:val="single" w:sz="4" w:space="0" w:color="auto"/>
                  </w:tcBorders>
                  <w:vAlign w:val="center"/>
                </w:tcPr>
                <w:p w14:paraId="50E3756A" w14:textId="77777777" w:rsidR="006C0210" w:rsidRPr="006C0210" w:rsidRDefault="006C0210" w:rsidP="006C0210">
                  <w:pPr>
                    <w:pStyle w:val="TAL"/>
                    <w:rPr>
                      <w:rFonts w:ascii="Times New Roman" w:hAnsi="Times New Roman"/>
                      <w:sz w:val="20"/>
                    </w:rPr>
                  </w:pPr>
                </w:p>
              </w:tc>
            </w:tr>
            <w:tr w:rsidR="006C0210" w:rsidRPr="006C0210" w14:paraId="15356CB4" w14:textId="77777777" w:rsidTr="006C0210">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5E2B48D" w14:textId="77777777" w:rsidR="006C0210" w:rsidRPr="006C0210" w:rsidRDefault="006C0210" w:rsidP="006C0210">
                  <w:pPr>
                    <w:pStyle w:val="TAH"/>
                    <w:ind w:left="880" w:hanging="440"/>
                    <w:rPr>
                      <w:rFonts w:ascii="Times New Roman" w:hAnsi="Times New Roman"/>
                      <w:sz w:val="20"/>
                    </w:rPr>
                  </w:pPr>
                  <w:r w:rsidRPr="006C0210">
                    <w:rPr>
                      <w:rFonts w:ascii="Times New Roman" w:hAnsi="Times New Roman"/>
                      <w:sz w:val="20"/>
                      <w:lang w:val="en-US"/>
                    </w:rPr>
                    <w:t>Receiver</w:t>
                  </w:r>
                </w:p>
              </w:tc>
            </w:tr>
            <w:tr w:rsidR="006C0210" w:rsidRPr="006C0210" w14:paraId="533405B5"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3D97E306"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(10) Number of receive antenna elements</w:t>
                  </w:r>
                </w:p>
              </w:tc>
              <w:tc>
                <w:tcPr>
                  <w:tcW w:w="5245" w:type="dxa"/>
                  <w:tcBorders>
                    <w:top w:val="single" w:sz="4" w:space="0" w:color="auto"/>
                    <w:left w:val="single" w:sz="4" w:space="0" w:color="auto"/>
                    <w:bottom w:val="single" w:sz="4" w:space="0" w:color="auto"/>
                    <w:right w:val="single" w:sz="4" w:space="0" w:color="auto"/>
                  </w:tcBorders>
                  <w:vAlign w:val="center"/>
                </w:tcPr>
                <w:p w14:paraId="06ED2869" w14:textId="77777777" w:rsidR="006C0210" w:rsidRPr="006C0210" w:rsidRDefault="006C0210" w:rsidP="006C0210">
                  <w:pPr>
                    <w:pStyle w:val="TAL"/>
                    <w:rPr>
                      <w:rFonts w:ascii="Times New Roman" w:hAnsi="Times New Roman"/>
                      <w:sz w:val="20"/>
                    </w:rPr>
                  </w:pPr>
                </w:p>
              </w:tc>
            </w:tr>
            <w:tr w:rsidR="006C0210" w:rsidRPr="006C0210" w14:paraId="07BD2FD4"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DCBC820"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 xml:space="preserve">(10a) Number of </w:t>
                  </w:r>
                  <w:r w:rsidRPr="006C0210">
                    <w:rPr>
                      <w:rFonts w:ascii="Times New Roman" w:hAnsi="Times New Roman"/>
                      <w:color w:val="000000" w:themeColor="text1"/>
                      <w:sz w:val="20"/>
                    </w:rPr>
                    <w:t xml:space="preserve">receive </w:t>
                  </w:r>
                  <w:proofErr w:type="spellStart"/>
                  <w:r w:rsidRPr="006C0210">
                    <w:rPr>
                      <w:rFonts w:ascii="Times New Roman" w:hAnsi="Times New Roman"/>
                      <w:color w:val="000000" w:themeColor="text1"/>
                      <w:sz w:val="20"/>
                    </w:rPr>
                    <w:t>TxRUs</w:t>
                  </w:r>
                  <w:proofErr w:type="spellEnd"/>
                  <w:r w:rsidRPr="006C0210">
                    <w:rPr>
                      <w:rFonts w:ascii="Times New Roman" w:hAnsi="Times New Roman"/>
                      <w:sz w:val="20"/>
                    </w:rPr>
                    <w:br/>
                    <w:t>Note: this row is void (empty)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5DC91F28" w14:textId="77777777" w:rsidR="006C0210" w:rsidRPr="006C0210" w:rsidRDefault="006C0210" w:rsidP="006C0210">
                  <w:pPr>
                    <w:pStyle w:val="TAL"/>
                    <w:rPr>
                      <w:rFonts w:ascii="Times New Roman" w:hAnsi="Times New Roman"/>
                      <w:sz w:val="20"/>
                    </w:rPr>
                  </w:pPr>
                </w:p>
              </w:tc>
            </w:tr>
            <w:tr w:rsidR="006C0210" w:rsidRPr="006C0210" w14:paraId="41EF83F6"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7FE099E0"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(10b) Number of receive chains modelled in LLS</w:t>
                  </w:r>
                </w:p>
              </w:tc>
              <w:tc>
                <w:tcPr>
                  <w:tcW w:w="5245" w:type="dxa"/>
                  <w:tcBorders>
                    <w:top w:val="single" w:sz="4" w:space="0" w:color="auto"/>
                    <w:left w:val="single" w:sz="4" w:space="0" w:color="auto"/>
                    <w:bottom w:val="single" w:sz="4" w:space="0" w:color="auto"/>
                    <w:right w:val="single" w:sz="4" w:space="0" w:color="auto"/>
                  </w:tcBorders>
                  <w:vAlign w:val="center"/>
                </w:tcPr>
                <w:p w14:paraId="667C199D" w14:textId="77777777" w:rsidR="006C0210" w:rsidRPr="006C0210" w:rsidRDefault="006C0210" w:rsidP="006C0210">
                  <w:pPr>
                    <w:pStyle w:val="TAL"/>
                    <w:rPr>
                      <w:rFonts w:ascii="Times New Roman" w:hAnsi="Times New Roman"/>
                      <w:sz w:val="20"/>
                      <w:lang w:val="da-DK"/>
                    </w:rPr>
                  </w:pPr>
                </w:p>
              </w:tc>
            </w:tr>
            <w:tr w:rsidR="006C0210" w:rsidRPr="006C0210" w14:paraId="479C6F18"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CA64BBC"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 xml:space="preserve">(11) Total </w:t>
                  </w:r>
                  <w:proofErr w:type="gramStart"/>
                  <w:r w:rsidRPr="006C0210">
                    <w:rPr>
                      <w:rFonts w:ascii="Times New Roman" w:hAnsi="Times New Roman"/>
                      <w:sz w:val="20"/>
                    </w:rPr>
                    <w:t>antenna</w:t>
                  </w:r>
                  <w:proofErr w:type="gramEnd"/>
                  <w:r w:rsidRPr="006C0210">
                    <w:rPr>
                      <w:rFonts w:ascii="Times New Roman" w:hAnsi="Times New Roman"/>
                      <w:sz w:val="20"/>
                    </w:rPr>
                    <w:t xml:space="preserve"> gain at antenna gain component 3 &amp; antenna gain component 4 of receiver = (11a) - (11b) (dB) </w:t>
                  </w:r>
                </w:p>
              </w:tc>
              <w:tc>
                <w:tcPr>
                  <w:tcW w:w="5245" w:type="dxa"/>
                  <w:tcBorders>
                    <w:top w:val="single" w:sz="4" w:space="0" w:color="auto"/>
                    <w:left w:val="single" w:sz="4" w:space="0" w:color="auto"/>
                    <w:bottom w:val="single" w:sz="4" w:space="0" w:color="auto"/>
                    <w:right w:val="single" w:sz="4" w:space="0" w:color="auto"/>
                  </w:tcBorders>
                  <w:vAlign w:val="center"/>
                </w:tcPr>
                <w:p w14:paraId="32B43D32" w14:textId="77777777" w:rsidR="006C0210" w:rsidRPr="006C0210" w:rsidRDefault="006C0210" w:rsidP="006C0210">
                  <w:pPr>
                    <w:pStyle w:val="TAL"/>
                    <w:rPr>
                      <w:rFonts w:ascii="Times New Roman" w:hAnsi="Times New Roman"/>
                      <w:sz w:val="20"/>
                    </w:rPr>
                  </w:pPr>
                </w:p>
              </w:tc>
            </w:tr>
            <w:tr w:rsidR="006C0210" w:rsidRPr="006C0210" w14:paraId="4C98A828"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575ED3F1"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 xml:space="preserve">(11a) Antenna gain at antenna gain component 3 &amp; antenna gain component 4 of receiver </w:t>
                  </w:r>
                  <w:r w:rsidRPr="006C0210">
                    <w:rPr>
                      <w:rFonts w:ascii="Times New Roman" w:hAnsi="Times New Roman"/>
                      <w:sz w:val="20"/>
                    </w:rPr>
                    <w:br/>
                    <w:t>= (11c) + 10 log ((10)/(10a)) (dB) for uplink</w:t>
                  </w:r>
                  <w:r w:rsidRPr="006C0210">
                    <w:rPr>
                      <w:rFonts w:ascii="Times New Roman" w:hAnsi="Times New Roman"/>
                      <w:sz w:val="20"/>
                    </w:rPr>
                    <w:br/>
                    <w:t xml:space="preserve"> = (11c) + 10 log ((10)/(10b)) (dB)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6BF5B7CA" w14:textId="77777777" w:rsidR="006C0210" w:rsidRPr="006C0210" w:rsidRDefault="006C0210" w:rsidP="006C0210">
                  <w:pPr>
                    <w:pStyle w:val="TAL"/>
                    <w:rPr>
                      <w:rFonts w:ascii="Times New Roman" w:hAnsi="Times New Roman"/>
                      <w:sz w:val="20"/>
                    </w:rPr>
                  </w:pPr>
                </w:p>
              </w:tc>
            </w:tr>
            <w:tr w:rsidR="006C0210" w:rsidRPr="006C0210" w14:paraId="2A587652"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777F667"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(11b) Antenna gain correction factor at antenna gain component 3 &amp; antenna gain component 4 of receiver (dB)</w:t>
                  </w:r>
                </w:p>
              </w:tc>
              <w:tc>
                <w:tcPr>
                  <w:tcW w:w="5245" w:type="dxa"/>
                  <w:tcBorders>
                    <w:top w:val="single" w:sz="4" w:space="0" w:color="auto"/>
                    <w:left w:val="single" w:sz="4" w:space="0" w:color="auto"/>
                    <w:bottom w:val="single" w:sz="4" w:space="0" w:color="auto"/>
                    <w:right w:val="single" w:sz="4" w:space="0" w:color="auto"/>
                  </w:tcBorders>
                  <w:vAlign w:val="center"/>
                </w:tcPr>
                <w:p w14:paraId="70348829" w14:textId="77777777" w:rsidR="006C0210" w:rsidRPr="006C0210" w:rsidRDefault="006C0210" w:rsidP="006C0210">
                  <w:pPr>
                    <w:pStyle w:val="TAL"/>
                    <w:rPr>
                      <w:rFonts w:ascii="Times New Roman" w:hAnsi="Times New Roman"/>
                      <w:sz w:val="20"/>
                    </w:rPr>
                  </w:pPr>
                </w:p>
              </w:tc>
            </w:tr>
            <w:tr w:rsidR="006C0210" w:rsidRPr="006C0210" w14:paraId="5365B156"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EBFF125" w14:textId="77777777" w:rsidR="006C0210" w:rsidRPr="006C0210" w:rsidRDefault="006C0210" w:rsidP="006C0210">
                  <w:pPr>
                    <w:pStyle w:val="TAL"/>
                    <w:rPr>
                      <w:rFonts w:ascii="Times New Roman" w:eastAsia="MS Mincho" w:hAnsi="Times New Roman"/>
                      <w:sz w:val="20"/>
                    </w:rPr>
                  </w:pPr>
                  <w:r w:rsidRPr="006C0210">
                    <w:rPr>
                      <w:rFonts w:ascii="Times New Roman" w:hAnsi="Times New Roman"/>
                      <w:sz w:val="20"/>
                    </w:rPr>
                    <w:t>(11c) Gain of antenna element (</w:t>
                  </w:r>
                  <w:proofErr w:type="spellStart"/>
                  <w:r w:rsidRPr="006C0210">
                    <w:rPr>
                      <w:rFonts w:ascii="Times New Roman" w:hAnsi="Times New Roman"/>
                      <w:sz w:val="20"/>
                    </w:rPr>
                    <w:t>dBi</w:t>
                  </w:r>
                  <w:proofErr w:type="spellEnd"/>
                  <w:r w:rsidRPr="006C0210">
                    <w:rPr>
                      <w:rFonts w:ascii="Times New Roman" w:hAnsi="Times New Roman"/>
                      <w:sz w:val="20"/>
                    </w:rPr>
                    <w:t>)</w:t>
                  </w:r>
                </w:p>
              </w:tc>
              <w:tc>
                <w:tcPr>
                  <w:tcW w:w="5245" w:type="dxa"/>
                  <w:tcBorders>
                    <w:top w:val="single" w:sz="4" w:space="0" w:color="auto"/>
                    <w:left w:val="single" w:sz="4" w:space="0" w:color="auto"/>
                    <w:bottom w:val="single" w:sz="4" w:space="0" w:color="auto"/>
                    <w:right w:val="single" w:sz="4" w:space="0" w:color="auto"/>
                  </w:tcBorders>
                  <w:vAlign w:val="center"/>
                </w:tcPr>
                <w:p w14:paraId="4492EB9D" w14:textId="77777777" w:rsidR="006C0210" w:rsidRPr="006C0210" w:rsidRDefault="006C0210" w:rsidP="006C0210">
                  <w:pPr>
                    <w:pStyle w:val="TAL"/>
                    <w:rPr>
                      <w:rFonts w:ascii="Times New Roman" w:hAnsi="Times New Roman"/>
                      <w:sz w:val="20"/>
                    </w:rPr>
                  </w:pPr>
                </w:p>
              </w:tc>
            </w:tr>
            <w:tr w:rsidR="006C0210" w:rsidRPr="006C0210" w14:paraId="1ADC33B7"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7F511F22"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(11bis) Total antenna gain at antenna gain component 2 of receiver = (11bis-a) - (11bis-b) (dB)</w:t>
                  </w:r>
                  <w:r w:rsidRPr="006C0210">
                    <w:rPr>
                      <w:rFonts w:ascii="Times New Roman" w:hAnsi="Times New Roman"/>
                      <w:sz w:val="20"/>
                    </w:rPr>
                    <w:br/>
                    <w:t>Note: zero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662454F5" w14:textId="77777777" w:rsidR="006C0210" w:rsidRPr="006C0210" w:rsidRDefault="006C0210" w:rsidP="006C0210">
                  <w:pPr>
                    <w:pStyle w:val="TAL"/>
                    <w:rPr>
                      <w:rFonts w:ascii="Times New Roman" w:hAnsi="Times New Roman"/>
                      <w:sz w:val="20"/>
                    </w:rPr>
                  </w:pPr>
                </w:p>
              </w:tc>
            </w:tr>
            <w:tr w:rsidR="006C0210" w:rsidRPr="006C0210" w14:paraId="699B775B"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CB8BEDD"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(11bis-a) Antenna gain at antenna gain component 2 of receiver = 10 log((10a)/(10b)) (dB)</w:t>
                  </w:r>
                  <w:r w:rsidRPr="006C0210">
                    <w:rPr>
                      <w:rFonts w:ascii="Times New Roman" w:hAnsi="Times New Roman"/>
                      <w:sz w:val="20"/>
                    </w:rPr>
                    <w:br/>
                    <w:t>Note: zero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267ECD6C" w14:textId="77777777" w:rsidR="006C0210" w:rsidRPr="006C0210" w:rsidRDefault="006C0210" w:rsidP="006C0210">
                  <w:pPr>
                    <w:pStyle w:val="TAL"/>
                    <w:rPr>
                      <w:rFonts w:ascii="Times New Roman" w:hAnsi="Times New Roman"/>
                      <w:sz w:val="20"/>
                    </w:rPr>
                  </w:pPr>
                </w:p>
              </w:tc>
            </w:tr>
            <w:tr w:rsidR="006C0210" w:rsidRPr="006C0210" w14:paraId="25DDD0FA"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C3ED712"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(11bis-b) Antenna gain correction factor at antenna gain component 2 of receiver (dB)</w:t>
                  </w:r>
                  <w:r w:rsidRPr="006C0210">
                    <w:rPr>
                      <w:rFonts w:ascii="Times New Roman" w:hAnsi="Times New Roman"/>
                      <w:color w:val="FF0000"/>
                      <w:sz w:val="20"/>
                    </w:rPr>
                    <w:br/>
                  </w:r>
                  <w:r w:rsidRPr="006C0210">
                    <w:rPr>
                      <w:rFonts w:ascii="Times New Roman" w:hAnsi="Times New Roman"/>
                      <w:sz w:val="20"/>
                    </w:rPr>
                    <w:t>Note:  zero for downlink</w:t>
                  </w:r>
                </w:p>
              </w:tc>
              <w:tc>
                <w:tcPr>
                  <w:tcW w:w="5245" w:type="dxa"/>
                  <w:tcBorders>
                    <w:top w:val="single" w:sz="4" w:space="0" w:color="auto"/>
                    <w:left w:val="single" w:sz="4" w:space="0" w:color="auto"/>
                    <w:bottom w:val="single" w:sz="4" w:space="0" w:color="auto"/>
                    <w:right w:val="single" w:sz="4" w:space="0" w:color="auto"/>
                  </w:tcBorders>
                  <w:vAlign w:val="center"/>
                </w:tcPr>
                <w:p w14:paraId="61CD8E6D" w14:textId="77777777" w:rsidR="006C0210" w:rsidRPr="006C0210" w:rsidRDefault="006C0210" w:rsidP="006C0210">
                  <w:pPr>
                    <w:pStyle w:val="TAL"/>
                    <w:rPr>
                      <w:rFonts w:ascii="Times New Roman" w:hAnsi="Times New Roman"/>
                      <w:sz w:val="20"/>
                    </w:rPr>
                  </w:pPr>
                </w:p>
              </w:tc>
            </w:tr>
            <w:tr w:rsidR="006C0210" w:rsidRPr="006C0210" w14:paraId="4CF9D603"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9A6D771" w14:textId="77777777" w:rsidR="006C0210" w:rsidRPr="006C0210" w:rsidRDefault="006C0210" w:rsidP="006C0210">
                  <w:pPr>
                    <w:pStyle w:val="TAL"/>
                    <w:rPr>
                      <w:rFonts w:ascii="Times New Roman" w:eastAsia="MS Mincho" w:hAnsi="Times New Roman"/>
                      <w:sz w:val="20"/>
                    </w:rPr>
                  </w:pPr>
                  <w:r w:rsidRPr="006C0210">
                    <w:rPr>
                      <w:rFonts w:ascii="Times New Roman" w:hAnsi="Times New Roman"/>
                      <w:color w:val="000000"/>
                      <w:sz w:val="20"/>
                    </w:rPr>
                    <w:t>(12) Cable, connector, combiner, body losses, etc. (enumerate sources) (dB) (feeder loss must be included for and only for uplink)</w:t>
                  </w:r>
                </w:p>
              </w:tc>
              <w:tc>
                <w:tcPr>
                  <w:tcW w:w="5245" w:type="dxa"/>
                  <w:tcBorders>
                    <w:top w:val="single" w:sz="4" w:space="0" w:color="auto"/>
                    <w:left w:val="single" w:sz="4" w:space="0" w:color="auto"/>
                    <w:bottom w:val="single" w:sz="4" w:space="0" w:color="auto"/>
                    <w:right w:val="single" w:sz="4" w:space="0" w:color="auto"/>
                  </w:tcBorders>
                  <w:vAlign w:val="center"/>
                </w:tcPr>
                <w:p w14:paraId="20A3F4FA" w14:textId="77777777" w:rsidR="006C0210" w:rsidRPr="006C0210" w:rsidRDefault="006C0210" w:rsidP="006C0210">
                  <w:pPr>
                    <w:pStyle w:val="TAL"/>
                    <w:rPr>
                      <w:rFonts w:ascii="Times New Roman" w:hAnsi="Times New Roman"/>
                      <w:sz w:val="20"/>
                    </w:rPr>
                  </w:pPr>
                </w:p>
              </w:tc>
            </w:tr>
            <w:tr w:rsidR="006C0210" w:rsidRPr="006C0210" w14:paraId="6C91E7F8"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7941DF6" w14:textId="77777777" w:rsidR="006C0210" w:rsidRPr="006C0210" w:rsidRDefault="006C0210" w:rsidP="006C0210">
                  <w:pPr>
                    <w:pStyle w:val="TAL"/>
                    <w:rPr>
                      <w:rFonts w:ascii="Times New Roman" w:eastAsia="MS Mincho" w:hAnsi="Times New Roman"/>
                      <w:sz w:val="20"/>
                    </w:rPr>
                  </w:pPr>
                  <w:r w:rsidRPr="006C0210">
                    <w:rPr>
                      <w:rFonts w:ascii="Times New Roman" w:hAnsi="Times New Roman"/>
                      <w:color w:val="000000"/>
                      <w:sz w:val="20"/>
                    </w:rPr>
                    <w:t>(13) Receiver noise figure (dB)</w:t>
                  </w:r>
                </w:p>
              </w:tc>
              <w:tc>
                <w:tcPr>
                  <w:tcW w:w="5245" w:type="dxa"/>
                  <w:tcBorders>
                    <w:top w:val="single" w:sz="4" w:space="0" w:color="auto"/>
                    <w:left w:val="single" w:sz="4" w:space="0" w:color="auto"/>
                    <w:bottom w:val="single" w:sz="4" w:space="0" w:color="auto"/>
                    <w:right w:val="single" w:sz="4" w:space="0" w:color="auto"/>
                  </w:tcBorders>
                  <w:vAlign w:val="center"/>
                </w:tcPr>
                <w:p w14:paraId="784E3D48" w14:textId="77777777" w:rsidR="006C0210" w:rsidRPr="006C0210" w:rsidRDefault="006C0210" w:rsidP="006C0210">
                  <w:pPr>
                    <w:pStyle w:val="TAL"/>
                    <w:rPr>
                      <w:rFonts w:ascii="Times New Roman" w:hAnsi="Times New Roman"/>
                      <w:sz w:val="20"/>
                    </w:rPr>
                  </w:pPr>
                </w:p>
              </w:tc>
            </w:tr>
            <w:tr w:rsidR="006C0210" w:rsidRPr="006C0210" w14:paraId="58F48756"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347CF5D4" w14:textId="77777777" w:rsidR="006C0210" w:rsidRPr="006C0210" w:rsidRDefault="006C0210" w:rsidP="006C0210">
                  <w:pPr>
                    <w:pStyle w:val="TAL"/>
                    <w:rPr>
                      <w:rFonts w:ascii="Times New Roman" w:hAnsi="Times New Roman"/>
                      <w:sz w:val="20"/>
                    </w:rPr>
                  </w:pPr>
                  <w:r w:rsidRPr="006C0210">
                    <w:rPr>
                      <w:rFonts w:ascii="Times New Roman" w:hAnsi="Times New Roman"/>
                      <w:color w:val="000000"/>
                      <w:sz w:val="20"/>
                    </w:rPr>
                    <w:t>(14) Thermal noise density (dBm/Hz)</w:t>
                  </w:r>
                </w:p>
              </w:tc>
              <w:tc>
                <w:tcPr>
                  <w:tcW w:w="5245" w:type="dxa"/>
                  <w:tcBorders>
                    <w:top w:val="single" w:sz="4" w:space="0" w:color="auto"/>
                    <w:left w:val="single" w:sz="4" w:space="0" w:color="auto"/>
                    <w:bottom w:val="single" w:sz="4" w:space="0" w:color="auto"/>
                    <w:right w:val="single" w:sz="4" w:space="0" w:color="auto"/>
                  </w:tcBorders>
                  <w:vAlign w:val="center"/>
                </w:tcPr>
                <w:p w14:paraId="38EF8CAC" w14:textId="77777777" w:rsidR="006C0210" w:rsidRPr="006C0210" w:rsidRDefault="006C0210" w:rsidP="006C0210">
                  <w:pPr>
                    <w:pStyle w:val="TAL"/>
                    <w:rPr>
                      <w:rFonts w:ascii="Times New Roman" w:hAnsi="Times New Roman"/>
                      <w:sz w:val="20"/>
                    </w:rPr>
                  </w:pPr>
                </w:p>
              </w:tc>
            </w:tr>
            <w:tr w:rsidR="006C0210" w:rsidRPr="006C0210" w14:paraId="554F8F07"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37F8DAD0" w14:textId="77777777" w:rsidR="006C0210" w:rsidRPr="006C0210" w:rsidRDefault="006C0210" w:rsidP="006C0210">
                  <w:pPr>
                    <w:pStyle w:val="TAL"/>
                    <w:rPr>
                      <w:rFonts w:ascii="Times New Roman" w:hAnsi="Times New Roman"/>
                      <w:sz w:val="20"/>
                    </w:rPr>
                  </w:pPr>
                  <w:r w:rsidRPr="006C0210">
                    <w:rPr>
                      <w:rFonts w:ascii="Times New Roman" w:hAnsi="Times New Roman"/>
                      <w:color w:val="000000"/>
                      <w:sz w:val="20"/>
                    </w:rPr>
                    <w:t xml:space="preserve">(15) Receiver interference density (dBm/Hz) </w:t>
                  </w:r>
                </w:p>
              </w:tc>
              <w:tc>
                <w:tcPr>
                  <w:tcW w:w="5245" w:type="dxa"/>
                  <w:tcBorders>
                    <w:top w:val="single" w:sz="4" w:space="0" w:color="auto"/>
                    <w:left w:val="single" w:sz="4" w:space="0" w:color="auto"/>
                    <w:bottom w:val="single" w:sz="4" w:space="0" w:color="auto"/>
                    <w:right w:val="single" w:sz="4" w:space="0" w:color="auto"/>
                  </w:tcBorders>
                  <w:vAlign w:val="center"/>
                </w:tcPr>
                <w:p w14:paraId="60EF3EF8" w14:textId="77777777" w:rsidR="006C0210" w:rsidRPr="006C0210" w:rsidRDefault="006C0210" w:rsidP="006C0210">
                  <w:pPr>
                    <w:pStyle w:val="TAL"/>
                    <w:rPr>
                      <w:rFonts w:ascii="Times New Roman" w:hAnsi="Times New Roman"/>
                      <w:sz w:val="20"/>
                    </w:rPr>
                  </w:pPr>
                </w:p>
              </w:tc>
            </w:tr>
            <w:tr w:rsidR="006C0210" w:rsidRPr="006C0210" w14:paraId="68BFF30E"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82EDEB3" w14:textId="77777777" w:rsidR="006C0210" w:rsidRPr="006C0210" w:rsidRDefault="006C0210" w:rsidP="006C0210">
                  <w:pPr>
                    <w:pStyle w:val="TAL"/>
                    <w:rPr>
                      <w:rFonts w:ascii="Times New Roman" w:eastAsia="MS Mincho" w:hAnsi="Times New Roman"/>
                      <w:sz w:val="20"/>
                    </w:rPr>
                  </w:pPr>
                  <w:r w:rsidRPr="006C0210">
                    <w:rPr>
                      <w:rFonts w:ascii="Times New Roman" w:hAnsi="Times New Roman"/>
                      <w:color w:val="000000"/>
                      <w:sz w:val="20"/>
                    </w:rPr>
                    <w:t>(16) Total noise plus interference density        = 10 log (10</w:t>
                  </w:r>
                  <w:proofErr w:type="gramStart"/>
                  <w:r w:rsidRPr="006C0210">
                    <w:rPr>
                      <w:rFonts w:ascii="Times New Roman" w:hAnsi="Times New Roman"/>
                      <w:color w:val="000000"/>
                      <w:sz w:val="20"/>
                    </w:rPr>
                    <w:t>^(</w:t>
                  </w:r>
                  <w:proofErr w:type="gramEnd"/>
                  <w:r w:rsidRPr="006C0210">
                    <w:rPr>
                      <w:rFonts w:ascii="Times New Roman" w:hAnsi="Times New Roman"/>
                      <w:color w:val="000000"/>
                      <w:sz w:val="20"/>
                    </w:rPr>
                    <w:t>( (13) + (14))/10) + 10^(</w:t>
                  </w:r>
                  <w:r w:rsidRPr="006C0210">
                    <w:rPr>
                      <w:rFonts w:ascii="Times New Roman" w:hAnsi="Times New Roman"/>
                      <w:sz w:val="20"/>
                    </w:rPr>
                    <w:t>(15</w:t>
                  </w:r>
                  <w:r w:rsidRPr="006C0210">
                    <w:rPr>
                      <w:rFonts w:ascii="Times New Roman" w:hAnsi="Times New Roman"/>
                      <w:color w:val="000000"/>
                      <w:sz w:val="20"/>
                    </w:rPr>
                    <w:t>)/10))    (dBm/Hz)</w:t>
                  </w:r>
                </w:p>
              </w:tc>
              <w:tc>
                <w:tcPr>
                  <w:tcW w:w="5245" w:type="dxa"/>
                  <w:tcBorders>
                    <w:top w:val="single" w:sz="4" w:space="0" w:color="auto"/>
                    <w:left w:val="single" w:sz="4" w:space="0" w:color="auto"/>
                    <w:bottom w:val="single" w:sz="4" w:space="0" w:color="auto"/>
                    <w:right w:val="single" w:sz="4" w:space="0" w:color="auto"/>
                  </w:tcBorders>
                  <w:vAlign w:val="center"/>
                </w:tcPr>
                <w:p w14:paraId="69226D17" w14:textId="77777777" w:rsidR="006C0210" w:rsidRPr="006C0210" w:rsidRDefault="006C0210" w:rsidP="006C0210">
                  <w:pPr>
                    <w:pStyle w:val="TAL"/>
                    <w:rPr>
                      <w:rFonts w:ascii="Times New Roman" w:hAnsi="Times New Roman"/>
                      <w:sz w:val="20"/>
                    </w:rPr>
                  </w:pPr>
                </w:p>
              </w:tc>
            </w:tr>
            <w:tr w:rsidR="006C0210" w:rsidRPr="006C0210" w14:paraId="6F57BB16"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26DC48EA" w14:textId="77777777" w:rsidR="006C0210" w:rsidRPr="006C0210" w:rsidRDefault="006C0210" w:rsidP="006C0210">
                  <w:pPr>
                    <w:pStyle w:val="TAL"/>
                    <w:rPr>
                      <w:rFonts w:ascii="Times New Roman" w:hAnsi="Times New Roman"/>
                      <w:sz w:val="20"/>
                      <w:lang w:val="fr-FR"/>
                    </w:rPr>
                  </w:pPr>
                  <w:r w:rsidRPr="006C0210">
                    <w:rPr>
                      <w:rFonts w:ascii="Times New Roman" w:hAnsi="Times New Roman"/>
                      <w:color w:val="000000"/>
                      <w:sz w:val="20"/>
                      <w:lang w:val="fr-FR"/>
                    </w:rPr>
                    <w:t>(18) Effective noise power = (16) + 10 log ((3c)) (dBm)</w:t>
                  </w:r>
                </w:p>
              </w:tc>
              <w:tc>
                <w:tcPr>
                  <w:tcW w:w="5245" w:type="dxa"/>
                  <w:tcBorders>
                    <w:top w:val="single" w:sz="4" w:space="0" w:color="auto"/>
                    <w:left w:val="single" w:sz="4" w:space="0" w:color="auto"/>
                    <w:bottom w:val="single" w:sz="4" w:space="0" w:color="auto"/>
                    <w:right w:val="single" w:sz="4" w:space="0" w:color="auto"/>
                  </w:tcBorders>
                  <w:vAlign w:val="center"/>
                </w:tcPr>
                <w:p w14:paraId="6BE5F0E7" w14:textId="77777777" w:rsidR="006C0210" w:rsidRPr="006C0210" w:rsidRDefault="006C0210" w:rsidP="006C0210">
                  <w:pPr>
                    <w:pStyle w:val="TAL"/>
                    <w:rPr>
                      <w:rFonts w:ascii="Times New Roman" w:hAnsi="Times New Roman"/>
                      <w:sz w:val="20"/>
                      <w:lang w:val="fr-FR"/>
                    </w:rPr>
                  </w:pPr>
                </w:p>
              </w:tc>
            </w:tr>
            <w:tr w:rsidR="006C0210" w:rsidRPr="006C0210" w14:paraId="1C0B3077"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13B12DDC" w14:textId="77777777" w:rsidR="006C0210" w:rsidRPr="006C0210" w:rsidRDefault="006C0210" w:rsidP="006C0210">
                  <w:pPr>
                    <w:pStyle w:val="TAL"/>
                    <w:rPr>
                      <w:rFonts w:ascii="Times New Roman" w:hAnsi="Times New Roman"/>
                      <w:sz w:val="20"/>
                    </w:rPr>
                  </w:pPr>
                  <w:r w:rsidRPr="006C0210">
                    <w:rPr>
                      <w:rFonts w:ascii="Times New Roman" w:hAnsi="Times New Roman"/>
                      <w:color w:val="000000"/>
                      <w:sz w:val="20"/>
                    </w:rPr>
                    <w:t>(19) Required SNR (dB)</w:t>
                  </w:r>
                </w:p>
              </w:tc>
              <w:tc>
                <w:tcPr>
                  <w:tcW w:w="5245" w:type="dxa"/>
                  <w:tcBorders>
                    <w:top w:val="single" w:sz="4" w:space="0" w:color="auto"/>
                    <w:left w:val="single" w:sz="4" w:space="0" w:color="auto"/>
                    <w:bottom w:val="single" w:sz="4" w:space="0" w:color="auto"/>
                    <w:right w:val="single" w:sz="4" w:space="0" w:color="auto"/>
                  </w:tcBorders>
                  <w:vAlign w:val="center"/>
                </w:tcPr>
                <w:p w14:paraId="0F3915EF" w14:textId="77777777" w:rsidR="006C0210" w:rsidRPr="006C0210" w:rsidRDefault="006C0210" w:rsidP="006C0210">
                  <w:pPr>
                    <w:pStyle w:val="TAL"/>
                    <w:rPr>
                      <w:rFonts w:ascii="Times New Roman" w:hAnsi="Times New Roman"/>
                      <w:sz w:val="20"/>
                    </w:rPr>
                  </w:pPr>
                </w:p>
              </w:tc>
            </w:tr>
            <w:tr w:rsidR="006C0210" w:rsidRPr="006C0210" w14:paraId="5D6ACC77"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744F195F" w14:textId="77777777" w:rsidR="006C0210" w:rsidRPr="006C0210" w:rsidRDefault="006C0210" w:rsidP="006C0210">
                  <w:pPr>
                    <w:pStyle w:val="TAL"/>
                    <w:rPr>
                      <w:rFonts w:ascii="Times New Roman" w:hAnsi="Times New Roman"/>
                      <w:sz w:val="20"/>
                    </w:rPr>
                  </w:pPr>
                  <w:r w:rsidRPr="006C0210">
                    <w:rPr>
                      <w:rFonts w:ascii="Times New Roman" w:hAnsi="Times New Roman"/>
                      <w:color w:val="000000"/>
                      <w:sz w:val="20"/>
                    </w:rPr>
                    <w:lastRenderedPageBreak/>
                    <w:t>(20) Receiver implementation margin (dB)</w:t>
                  </w:r>
                </w:p>
              </w:tc>
              <w:tc>
                <w:tcPr>
                  <w:tcW w:w="5245" w:type="dxa"/>
                  <w:tcBorders>
                    <w:top w:val="single" w:sz="4" w:space="0" w:color="auto"/>
                    <w:left w:val="single" w:sz="4" w:space="0" w:color="auto"/>
                    <w:bottom w:val="single" w:sz="4" w:space="0" w:color="auto"/>
                    <w:right w:val="single" w:sz="4" w:space="0" w:color="auto"/>
                  </w:tcBorders>
                  <w:vAlign w:val="center"/>
                </w:tcPr>
                <w:p w14:paraId="198D510B" w14:textId="77777777" w:rsidR="006C0210" w:rsidRPr="006C0210" w:rsidRDefault="006C0210" w:rsidP="006C0210">
                  <w:pPr>
                    <w:pStyle w:val="TAL"/>
                    <w:rPr>
                      <w:rFonts w:ascii="Times New Roman" w:hAnsi="Times New Roman"/>
                      <w:sz w:val="20"/>
                    </w:rPr>
                  </w:pPr>
                </w:p>
              </w:tc>
            </w:tr>
            <w:tr w:rsidR="006C0210" w:rsidRPr="006C0210" w14:paraId="5DE5B42F"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532D748"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(21) H-ARQ gain (dB)</w:t>
                  </w:r>
                  <w:r w:rsidRPr="006C0210">
                    <w:rPr>
                      <w:rFonts w:ascii="Times New Roman" w:hAnsi="Times New Roman"/>
                      <w:sz w:val="20"/>
                    </w:rPr>
                    <w:br/>
                    <w:t>Note: Only applicable if HARQ is not considered in LLS</w:t>
                  </w:r>
                </w:p>
              </w:tc>
              <w:tc>
                <w:tcPr>
                  <w:tcW w:w="5245" w:type="dxa"/>
                  <w:tcBorders>
                    <w:top w:val="single" w:sz="4" w:space="0" w:color="auto"/>
                    <w:left w:val="single" w:sz="4" w:space="0" w:color="auto"/>
                    <w:bottom w:val="single" w:sz="4" w:space="0" w:color="auto"/>
                    <w:right w:val="single" w:sz="4" w:space="0" w:color="auto"/>
                  </w:tcBorders>
                  <w:vAlign w:val="center"/>
                </w:tcPr>
                <w:p w14:paraId="6A79CE21" w14:textId="77777777" w:rsidR="006C0210" w:rsidRPr="006C0210" w:rsidRDefault="006C0210" w:rsidP="006C0210">
                  <w:pPr>
                    <w:pStyle w:val="TAL"/>
                    <w:rPr>
                      <w:rFonts w:ascii="Times New Roman" w:hAnsi="Times New Roman"/>
                      <w:sz w:val="20"/>
                    </w:rPr>
                  </w:pPr>
                </w:p>
              </w:tc>
            </w:tr>
            <w:tr w:rsidR="006C0210" w:rsidRPr="006C0210" w14:paraId="0BDBC66C"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503E5401" w14:textId="77777777" w:rsidR="006C0210" w:rsidRPr="006C0210" w:rsidRDefault="006C0210" w:rsidP="006C0210">
                  <w:pPr>
                    <w:pStyle w:val="TAL"/>
                    <w:rPr>
                      <w:rFonts w:ascii="Times New Roman" w:eastAsia="MS Mincho" w:hAnsi="Times New Roman"/>
                      <w:sz w:val="20"/>
                    </w:rPr>
                  </w:pPr>
                  <w:r w:rsidRPr="006C0210">
                    <w:rPr>
                      <w:rFonts w:ascii="Times New Roman" w:hAnsi="Times New Roman"/>
                      <w:color w:val="000000"/>
                      <w:sz w:val="20"/>
                    </w:rPr>
                    <w:t xml:space="preserve">(22) Receiver sensitivity = (18) + (19) + (20) </w:t>
                  </w:r>
                  <w:r w:rsidRPr="006C0210">
                    <w:rPr>
                      <w:rFonts w:ascii="Times New Roman" w:hAnsi="Times New Roman"/>
                      <w:sz w:val="20"/>
                    </w:rPr>
                    <w:t>– (21) (dBm)</w:t>
                  </w:r>
                </w:p>
              </w:tc>
              <w:tc>
                <w:tcPr>
                  <w:tcW w:w="5245" w:type="dxa"/>
                  <w:tcBorders>
                    <w:top w:val="single" w:sz="4" w:space="0" w:color="auto"/>
                    <w:left w:val="single" w:sz="4" w:space="0" w:color="auto"/>
                    <w:bottom w:val="single" w:sz="4" w:space="0" w:color="auto"/>
                    <w:right w:val="single" w:sz="4" w:space="0" w:color="auto"/>
                  </w:tcBorders>
                  <w:vAlign w:val="center"/>
                </w:tcPr>
                <w:p w14:paraId="0229778B" w14:textId="77777777" w:rsidR="006C0210" w:rsidRPr="006C0210" w:rsidRDefault="006C0210" w:rsidP="006C0210">
                  <w:pPr>
                    <w:pStyle w:val="TAL"/>
                    <w:rPr>
                      <w:rFonts w:ascii="Times New Roman" w:hAnsi="Times New Roman"/>
                      <w:sz w:val="20"/>
                    </w:rPr>
                  </w:pPr>
                </w:p>
              </w:tc>
            </w:tr>
            <w:tr w:rsidR="006C0210" w:rsidRPr="006C0210" w14:paraId="3C2E181B"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0957D630" w14:textId="77777777" w:rsidR="006C0210" w:rsidRPr="006C0210" w:rsidRDefault="006C0210" w:rsidP="006C0210">
                  <w:pPr>
                    <w:pStyle w:val="TAL"/>
                    <w:rPr>
                      <w:rFonts w:ascii="Times New Roman" w:hAnsi="Times New Roman"/>
                      <w:sz w:val="20"/>
                      <w:lang w:val="de-DE"/>
                    </w:rPr>
                  </w:pPr>
                  <w:r w:rsidRPr="006C0210">
                    <w:rPr>
                      <w:rFonts w:ascii="Times New Roman" w:hAnsi="Times New Roman"/>
                      <w:sz w:val="20"/>
                      <w:lang w:val="de-DE"/>
                    </w:rPr>
                    <w:t>(22bis) MCL = (3bis) – (22) + (5) + (11bis)   (dB)</w:t>
                  </w:r>
                </w:p>
              </w:tc>
              <w:tc>
                <w:tcPr>
                  <w:tcW w:w="5245" w:type="dxa"/>
                  <w:tcBorders>
                    <w:top w:val="single" w:sz="4" w:space="0" w:color="auto"/>
                    <w:left w:val="single" w:sz="4" w:space="0" w:color="auto"/>
                    <w:bottom w:val="single" w:sz="4" w:space="0" w:color="auto"/>
                    <w:right w:val="single" w:sz="4" w:space="0" w:color="auto"/>
                  </w:tcBorders>
                  <w:vAlign w:val="center"/>
                </w:tcPr>
                <w:p w14:paraId="09C09558" w14:textId="77777777" w:rsidR="006C0210" w:rsidRPr="006C0210" w:rsidRDefault="006C0210" w:rsidP="006C0210">
                  <w:pPr>
                    <w:pStyle w:val="TAL"/>
                    <w:rPr>
                      <w:rFonts w:ascii="Times New Roman" w:hAnsi="Times New Roman"/>
                      <w:sz w:val="20"/>
                      <w:lang w:val="de-DE"/>
                    </w:rPr>
                  </w:pPr>
                </w:p>
              </w:tc>
            </w:tr>
            <w:tr w:rsidR="006C0210" w:rsidRPr="006C0210" w14:paraId="49D80113"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F5F8D27" w14:textId="77777777" w:rsidR="006C0210" w:rsidRPr="006C0210" w:rsidRDefault="006C0210" w:rsidP="006C0210">
                  <w:pPr>
                    <w:pStyle w:val="TAL"/>
                    <w:rPr>
                      <w:rFonts w:ascii="Times New Roman" w:eastAsia="MS Mincho" w:hAnsi="Times New Roman"/>
                      <w:sz w:val="20"/>
                    </w:rPr>
                  </w:pPr>
                  <w:r w:rsidRPr="006C0210">
                    <w:rPr>
                      <w:rFonts w:ascii="Times New Roman" w:hAnsi="Times New Roman"/>
                      <w:color w:val="000000"/>
                      <w:sz w:val="20"/>
                    </w:rPr>
                    <w:t>(23) Hardware link budg</w:t>
                  </w:r>
                  <w:r w:rsidRPr="006C0210">
                    <w:rPr>
                      <w:rFonts w:ascii="Times New Roman" w:hAnsi="Times New Roman"/>
                      <w:sz w:val="20"/>
                    </w:rPr>
                    <w:t xml:space="preserve">et, a.k.a. MIL </w:t>
                  </w:r>
                  <w:r w:rsidRPr="006C0210">
                    <w:rPr>
                      <w:rFonts w:ascii="Times New Roman" w:hAnsi="Times New Roman"/>
                      <w:color w:val="000000"/>
                      <w:sz w:val="20"/>
                    </w:rPr>
                    <w:t>=</w:t>
                  </w:r>
                  <w:r w:rsidRPr="006C0210">
                    <w:rPr>
                      <w:rFonts w:ascii="Times New Roman" w:hAnsi="Times New Roman"/>
                      <w:sz w:val="20"/>
                    </w:rPr>
                    <w:t xml:space="preserve"> (9) + (11) + (11bis) − (12) − (22)</w:t>
                  </w:r>
                  <w:r w:rsidRPr="006C0210">
                    <w:rPr>
                      <w:rFonts w:ascii="Times New Roman" w:hAnsi="Times New Roman"/>
                      <w:color w:val="0000FF"/>
                      <w:sz w:val="20"/>
                    </w:rPr>
                    <w:t xml:space="preserve"> </w:t>
                  </w:r>
                  <w:r w:rsidRPr="006C0210">
                    <w:rPr>
                      <w:rFonts w:ascii="Times New Roman" w:hAnsi="Times New Roman"/>
                      <w:sz w:val="20"/>
                    </w:rPr>
                    <w:t>(dB)</w:t>
                  </w:r>
                  <w:r w:rsidRPr="006C0210">
                    <w:rPr>
                      <w:rFonts w:ascii="Times New Roman" w:hAnsi="Times New Roman"/>
                      <w:sz w:val="20"/>
                    </w:rPr>
                    <w:br/>
                    <w:t>Note: MIL can also be derived by (22bis) + (4) – (8) + (11) − (12)</w:t>
                  </w:r>
                </w:p>
              </w:tc>
              <w:tc>
                <w:tcPr>
                  <w:tcW w:w="5245" w:type="dxa"/>
                  <w:tcBorders>
                    <w:top w:val="single" w:sz="4" w:space="0" w:color="auto"/>
                    <w:left w:val="single" w:sz="4" w:space="0" w:color="auto"/>
                    <w:bottom w:val="single" w:sz="4" w:space="0" w:color="auto"/>
                    <w:right w:val="single" w:sz="4" w:space="0" w:color="auto"/>
                  </w:tcBorders>
                  <w:vAlign w:val="center"/>
                </w:tcPr>
                <w:p w14:paraId="1FB6FB6B" w14:textId="77777777" w:rsidR="006C0210" w:rsidRPr="006C0210" w:rsidRDefault="006C0210" w:rsidP="006C0210">
                  <w:pPr>
                    <w:pStyle w:val="TAL"/>
                    <w:rPr>
                      <w:rFonts w:ascii="Times New Roman" w:hAnsi="Times New Roman"/>
                      <w:sz w:val="20"/>
                    </w:rPr>
                  </w:pPr>
                </w:p>
              </w:tc>
            </w:tr>
            <w:tr w:rsidR="006C0210" w:rsidRPr="006C0210" w14:paraId="7947FF0B" w14:textId="77777777" w:rsidTr="006C0210">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EAE217F" w14:textId="77777777" w:rsidR="006C0210" w:rsidRPr="006C0210" w:rsidRDefault="006C0210" w:rsidP="006C0210">
                  <w:pPr>
                    <w:pStyle w:val="TAH"/>
                    <w:ind w:left="880" w:hanging="440"/>
                    <w:rPr>
                      <w:rFonts w:ascii="Times New Roman" w:eastAsia="Times New Roman" w:hAnsi="Times New Roman"/>
                      <w:sz w:val="20"/>
                    </w:rPr>
                  </w:pPr>
                  <w:r w:rsidRPr="006C0210">
                    <w:rPr>
                      <w:rFonts w:ascii="Times New Roman" w:hAnsi="Times New Roman"/>
                      <w:sz w:val="20"/>
                      <w:lang w:val="en-US"/>
                    </w:rPr>
                    <w:t>Calculation of available pathloss</w:t>
                  </w:r>
                </w:p>
              </w:tc>
            </w:tr>
            <w:tr w:rsidR="006C0210" w:rsidRPr="006C0210" w14:paraId="4CB54707"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5A103737" w14:textId="77777777" w:rsidR="006C0210" w:rsidRPr="006C0210" w:rsidRDefault="006C0210" w:rsidP="006C0210">
                  <w:pPr>
                    <w:pStyle w:val="TAL"/>
                    <w:rPr>
                      <w:rFonts w:ascii="Times New Roman" w:hAnsi="Times New Roman"/>
                      <w:sz w:val="20"/>
                    </w:rPr>
                  </w:pPr>
                  <w:r w:rsidRPr="006C0210">
                    <w:rPr>
                      <w:rFonts w:ascii="Times New Roman" w:hAnsi="Times New Roman"/>
                      <w:sz w:val="20"/>
                    </w:rPr>
                    <w:t>(25) Shadow fading margin (function of the cell area reliability and lognormal shadow fading std deviation) (dB)</w:t>
                  </w:r>
                </w:p>
              </w:tc>
              <w:tc>
                <w:tcPr>
                  <w:tcW w:w="5245" w:type="dxa"/>
                  <w:tcBorders>
                    <w:top w:val="single" w:sz="4" w:space="0" w:color="auto"/>
                    <w:left w:val="single" w:sz="4" w:space="0" w:color="auto"/>
                    <w:bottom w:val="single" w:sz="4" w:space="0" w:color="auto"/>
                    <w:right w:val="single" w:sz="4" w:space="0" w:color="auto"/>
                  </w:tcBorders>
                  <w:vAlign w:val="center"/>
                </w:tcPr>
                <w:p w14:paraId="3B231A50" w14:textId="77777777" w:rsidR="006C0210" w:rsidRPr="006C0210" w:rsidRDefault="006C0210" w:rsidP="006C0210">
                  <w:pPr>
                    <w:pStyle w:val="TAL"/>
                    <w:rPr>
                      <w:rFonts w:ascii="Times New Roman" w:hAnsi="Times New Roman"/>
                      <w:sz w:val="20"/>
                    </w:rPr>
                  </w:pPr>
                </w:p>
              </w:tc>
            </w:tr>
            <w:tr w:rsidR="006C0210" w:rsidRPr="006C0210" w14:paraId="0E9D4B0C"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6172BAD2" w14:textId="77777777" w:rsidR="006C0210" w:rsidRPr="006C0210" w:rsidRDefault="006C0210" w:rsidP="006C0210">
                  <w:pPr>
                    <w:pStyle w:val="TAL"/>
                    <w:rPr>
                      <w:rFonts w:ascii="Times New Roman" w:eastAsia="MS Mincho" w:hAnsi="Times New Roman"/>
                      <w:sz w:val="20"/>
                    </w:rPr>
                  </w:pPr>
                  <w:r w:rsidRPr="006C0210">
                    <w:rPr>
                      <w:rFonts w:ascii="Times New Roman" w:hAnsi="Times New Roman"/>
                      <w:color w:val="000000"/>
                      <w:sz w:val="20"/>
                    </w:rPr>
                    <w:t>(26) BS selection/macro-diversity gain (dB)</w:t>
                  </w:r>
                </w:p>
              </w:tc>
              <w:tc>
                <w:tcPr>
                  <w:tcW w:w="5245" w:type="dxa"/>
                  <w:tcBorders>
                    <w:top w:val="single" w:sz="4" w:space="0" w:color="auto"/>
                    <w:left w:val="single" w:sz="4" w:space="0" w:color="auto"/>
                    <w:bottom w:val="single" w:sz="4" w:space="0" w:color="auto"/>
                    <w:right w:val="single" w:sz="4" w:space="0" w:color="auto"/>
                  </w:tcBorders>
                  <w:vAlign w:val="center"/>
                </w:tcPr>
                <w:p w14:paraId="0975FDFB" w14:textId="77777777" w:rsidR="006C0210" w:rsidRPr="006C0210" w:rsidRDefault="006C0210" w:rsidP="006C0210">
                  <w:pPr>
                    <w:pStyle w:val="TAL"/>
                    <w:rPr>
                      <w:rFonts w:ascii="Times New Roman" w:hAnsi="Times New Roman"/>
                      <w:sz w:val="20"/>
                    </w:rPr>
                  </w:pPr>
                </w:p>
              </w:tc>
            </w:tr>
            <w:tr w:rsidR="006C0210" w:rsidRPr="006C0210" w14:paraId="63BF12F1"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354BC10" w14:textId="77777777" w:rsidR="006C0210" w:rsidRPr="006C0210" w:rsidRDefault="006C0210" w:rsidP="006C0210">
                  <w:pPr>
                    <w:pStyle w:val="TAL"/>
                    <w:rPr>
                      <w:rFonts w:ascii="Times New Roman" w:eastAsia="MS Mincho" w:hAnsi="Times New Roman"/>
                      <w:sz w:val="20"/>
                    </w:rPr>
                  </w:pPr>
                  <w:r w:rsidRPr="006C0210">
                    <w:rPr>
                      <w:rFonts w:ascii="Times New Roman" w:hAnsi="Times New Roman"/>
                      <w:color w:val="000000"/>
                      <w:sz w:val="20"/>
                    </w:rPr>
                    <w:t>(27) Penetration margin (dB)</w:t>
                  </w:r>
                </w:p>
              </w:tc>
              <w:tc>
                <w:tcPr>
                  <w:tcW w:w="5245" w:type="dxa"/>
                  <w:tcBorders>
                    <w:top w:val="single" w:sz="4" w:space="0" w:color="auto"/>
                    <w:left w:val="single" w:sz="4" w:space="0" w:color="auto"/>
                    <w:bottom w:val="single" w:sz="4" w:space="0" w:color="auto"/>
                    <w:right w:val="single" w:sz="4" w:space="0" w:color="auto"/>
                  </w:tcBorders>
                  <w:vAlign w:val="center"/>
                </w:tcPr>
                <w:p w14:paraId="24BF8E33" w14:textId="77777777" w:rsidR="006C0210" w:rsidRPr="006C0210" w:rsidRDefault="006C0210" w:rsidP="006C0210">
                  <w:pPr>
                    <w:pStyle w:val="TAL"/>
                    <w:rPr>
                      <w:rFonts w:ascii="Times New Roman" w:hAnsi="Times New Roman"/>
                      <w:sz w:val="20"/>
                    </w:rPr>
                  </w:pPr>
                </w:p>
              </w:tc>
            </w:tr>
            <w:tr w:rsidR="006C0210" w:rsidRPr="006C0210" w14:paraId="03A21D96"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34468E47" w14:textId="77777777" w:rsidR="006C0210" w:rsidRPr="006C0210" w:rsidRDefault="006C0210" w:rsidP="006C0210">
                  <w:pPr>
                    <w:pStyle w:val="TAL"/>
                    <w:rPr>
                      <w:rFonts w:ascii="Times New Roman" w:eastAsia="MS Mincho" w:hAnsi="Times New Roman"/>
                      <w:sz w:val="20"/>
                    </w:rPr>
                  </w:pPr>
                  <w:r w:rsidRPr="006C0210">
                    <w:rPr>
                      <w:rFonts w:ascii="Times New Roman" w:hAnsi="Times New Roman"/>
                      <w:color w:val="000000"/>
                      <w:sz w:val="20"/>
                    </w:rPr>
                    <w:t>(28) Other gains (dB) (if any please specify)</w:t>
                  </w:r>
                </w:p>
              </w:tc>
              <w:tc>
                <w:tcPr>
                  <w:tcW w:w="5245" w:type="dxa"/>
                  <w:tcBorders>
                    <w:top w:val="single" w:sz="4" w:space="0" w:color="auto"/>
                    <w:left w:val="single" w:sz="4" w:space="0" w:color="auto"/>
                    <w:bottom w:val="single" w:sz="4" w:space="0" w:color="auto"/>
                    <w:right w:val="single" w:sz="4" w:space="0" w:color="auto"/>
                  </w:tcBorders>
                  <w:vAlign w:val="center"/>
                </w:tcPr>
                <w:p w14:paraId="11CD14C2" w14:textId="77777777" w:rsidR="006C0210" w:rsidRPr="006C0210" w:rsidRDefault="006C0210" w:rsidP="006C0210">
                  <w:pPr>
                    <w:pStyle w:val="TAL"/>
                    <w:rPr>
                      <w:rFonts w:ascii="Times New Roman" w:hAnsi="Times New Roman"/>
                      <w:sz w:val="20"/>
                    </w:rPr>
                  </w:pPr>
                </w:p>
              </w:tc>
            </w:tr>
            <w:tr w:rsidR="006C0210" w:rsidRPr="006C0210" w14:paraId="04542292"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7D55C56D" w14:textId="77777777" w:rsidR="006C0210" w:rsidRPr="006C0210" w:rsidRDefault="006C0210" w:rsidP="006C0210">
                  <w:pPr>
                    <w:pStyle w:val="TAL"/>
                    <w:rPr>
                      <w:rFonts w:ascii="Times New Roman" w:eastAsia="MS Mincho" w:hAnsi="Times New Roman"/>
                      <w:sz w:val="20"/>
                    </w:rPr>
                  </w:pPr>
                  <w:r w:rsidRPr="006C0210">
                    <w:rPr>
                      <w:rFonts w:ascii="Times New Roman" w:hAnsi="Times New Roman"/>
                      <w:color w:val="000000"/>
                      <w:sz w:val="20"/>
                    </w:rPr>
                    <w:t>(29) Available path loss = (23) – (25) + (26) – (27) + (28) (dB)</w:t>
                  </w:r>
                </w:p>
              </w:tc>
              <w:tc>
                <w:tcPr>
                  <w:tcW w:w="5245" w:type="dxa"/>
                  <w:tcBorders>
                    <w:top w:val="single" w:sz="4" w:space="0" w:color="auto"/>
                    <w:left w:val="single" w:sz="4" w:space="0" w:color="auto"/>
                    <w:bottom w:val="single" w:sz="4" w:space="0" w:color="auto"/>
                    <w:right w:val="single" w:sz="4" w:space="0" w:color="auto"/>
                  </w:tcBorders>
                  <w:vAlign w:val="center"/>
                </w:tcPr>
                <w:p w14:paraId="5E83E0CE" w14:textId="77777777" w:rsidR="006C0210" w:rsidRPr="006C0210" w:rsidRDefault="006C0210" w:rsidP="006C0210">
                  <w:pPr>
                    <w:pStyle w:val="TAL"/>
                    <w:rPr>
                      <w:rFonts w:ascii="Times New Roman" w:hAnsi="Times New Roman"/>
                      <w:sz w:val="20"/>
                    </w:rPr>
                  </w:pPr>
                </w:p>
              </w:tc>
            </w:tr>
            <w:tr w:rsidR="006C0210" w:rsidRPr="006C0210" w14:paraId="78753F45" w14:textId="77777777" w:rsidTr="006C0210">
              <w:trPr>
                <w:jc w:val="center"/>
              </w:trPr>
              <w:tc>
                <w:tcPr>
                  <w:tcW w:w="9072" w:type="dxa"/>
                  <w:gridSpan w:val="2"/>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2ABEE573" w14:textId="77777777" w:rsidR="006C0210" w:rsidRPr="006C0210" w:rsidRDefault="006C0210" w:rsidP="006C0210">
                  <w:pPr>
                    <w:pStyle w:val="TAH"/>
                    <w:ind w:left="880" w:hanging="440"/>
                    <w:rPr>
                      <w:rFonts w:ascii="Times New Roman" w:hAnsi="Times New Roman"/>
                      <w:sz w:val="20"/>
                    </w:rPr>
                  </w:pPr>
                  <w:r w:rsidRPr="006C0210">
                    <w:rPr>
                      <w:rFonts w:ascii="Times New Roman" w:hAnsi="Times New Roman"/>
                      <w:sz w:val="20"/>
                      <w:lang w:val="en-US"/>
                    </w:rPr>
                    <w:t>Range/coverage efficiency calculation</w:t>
                  </w:r>
                </w:p>
              </w:tc>
            </w:tr>
            <w:tr w:rsidR="006C0210" w:rsidRPr="006C0210" w14:paraId="28A658D1" w14:textId="77777777" w:rsidTr="006C0210">
              <w:trPr>
                <w:jc w:val="center"/>
              </w:trPr>
              <w:tc>
                <w:tcPr>
                  <w:tcW w:w="3827" w:type="dxa"/>
                  <w:tcBorders>
                    <w:top w:val="single" w:sz="4" w:space="0" w:color="auto"/>
                    <w:left w:val="single" w:sz="4" w:space="0" w:color="auto"/>
                    <w:bottom w:val="single" w:sz="4" w:space="0" w:color="auto"/>
                    <w:right w:val="single" w:sz="4" w:space="0" w:color="auto"/>
                  </w:tcBorders>
                  <w:vAlign w:val="center"/>
                  <w:hideMark/>
                </w:tcPr>
                <w:p w14:paraId="450939BF" w14:textId="77777777" w:rsidR="006C0210" w:rsidRPr="006C0210" w:rsidRDefault="006C0210" w:rsidP="006C0210">
                  <w:pPr>
                    <w:pStyle w:val="TAL"/>
                    <w:rPr>
                      <w:rFonts w:ascii="Times New Roman" w:hAnsi="Times New Roman"/>
                      <w:sz w:val="20"/>
                    </w:rPr>
                  </w:pPr>
                  <w:r w:rsidRPr="006C0210">
                    <w:rPr>
                      <w:rFonts w:ascii="Times New Roman" w:eastAsiaTheme="minorEastAsia" w:hAnsi="Times New Roman"/>
                      <w:sz w:val="20"/>
                      <w:lang w:eastAsia="zh-CN"/>
                    </w:rPr>
                    <w:t xml:space="preserve">FFS: </w:t>
                  </w:r>
                  <w:r w:rsidRPr="006C0210">
                    <w:rPr>
                      <w:rFonts w:ascii="Times New Roman" w:hAnsi="Times New Roman"/>
                      <w:sz w:val="20"/>
                    </w:rPr>
                    <w:t>(30) Maximum range (based on (29) and according to the system configuration section of the link budget) (m)</w:t>
                  </w:r>
                </w:p>
              </w:tc>
              <w:tc>
                <w:tcPr>
                  <w:tcW w:w="5245" w:type="dxa"/>
                  <w:tcBorders>
                    <w:top w:val="single" w:sz="4" w:space="0" w:color="auto"/>
                    <w:left w:val="single" w:sz="4" w:space="0" w:color="auto"/>
                    <w:bottom w:val="single" w:sz="4" w:space="0" w:color="auto"/>
                    <w:right w:val="single" w:sz="4" w:space="0" w:color="auto"/>
                  </w:tcBorders>
                  <w:vAlign w:val="center"/>
                </w:tcPr>
                <w:p w14:paraId="0DF91BA6" w14:textId="77777777" w:rsidR="006C0210" w:rsidRPr="006C0210" w:rsidRDefault="006C0210" w:rsidP="006C0210">
                  <w:pPr>
                    <w:pStyle w:val="TAL"/>
                    <w:rPr>
                      <w:rFonts w:ascii="Times New Roman" w:hAnsi="Times New Roman"/>
                      <w:sz w:val="20"/>
                    </w:rPr>
                  </w:pPr>
                </w:p>
              </w:tc>
            </w:tr>
          </w:tbl>
          <w:p w14:paraId="10AA1588" w14:textId="77777777" w:rsidR="006C0210" w:rsidRPr="006C0210" w:rsidRDefault="006C0210" w:rsidP="006C0210">
            <w:pPr>
              <w:rPr>
                <w:lang w:eastAsia="zh-CN"/>
              </w:rPr>
            </w:pPr>
          </w:p>
          <w:p w14:paraId="6808C072" w14:textId="77777777" w:rsidR="006C0210" w:rsidRPr="006C0210" w:rsidRDefault="006C0210" w:rsidP="006C0210">
            <w:pPr>
              <w:pStyle w:val="af7"/>
              <w:numPr>
                <w:ilvl w:val="0"/>
                <w:numId w:val="44"/>
              </w:numPr>
              <w:overflowPunct w:val="0"/>
              <w:autoSpaceDE w:val="0"/>
              <w:autoSpaceDN w:val="0"/>
              <w:adjustRightInd w:val="0"/>
              <w:spacing w:after="180" w:line="276" w:lineRule="auto"/>
              <w:textAlignment w:val="baseline"/>
              <w:rPr>
                <w:sz w:val="20"/>
                <w:szCs w:val="20"/>
              </w:rPr>
            </w:pPr>
            <w:r w:rsidRPr="006C0210">
              <w:rPr>
                <w:sz w:val="20"/>
                <w:szCs w:val="20"/>
              </w:rPr>
              <w:t>Candidate 2: Template as Table 7.10.1-1 from TR38.913.</w:t>
            </w:r>
          </w:p>
          <w:p w14:paraId="32CBBE8A" w14:textId="77777777" w:rsidR="006C0210" w:rsidRPr="006C0210" w:rsidRDefault="006C0210" w:rsidP="006C0210">
            <w:pPr>
              <w:pStyle w:val="af7"/>
              <w:numPr>
                <w:ilvl w:val="1"/>
                <w:numId w:val="44"/>
              </w:numPr>
              <w:overflowPunct w:val="0"/>
              <w:autoSpaceDE w:val="0"/>
              <w:autoSpaceDN w:val="0"/>
              <w:adjustRightInd w:val="0"/>
              <w:spacing w:line="276" w:lineRule="auto"/>
              <w:textAlignment w:val="baseline"/>
              <w:rPr>
                <w:sz w:val="20"/>
                <w:szCs w:val="20"/>
              </w:rPr>
            </w:pPr>
            <w:r w:rsidRPr="006C0210">
              <w:rPr>
                <w:rFonts w:eastAsiaTheme="minorEastAsia"/>
                <w:sz w:val="20"/>
                <w:szCs w:val="20"/>
              </w:rPr>
              <w:t>FFS: whether/how/why to update.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04"/>
              <w:gridCol w:w="1775"/>
            </w:tblGrid>
            <w:tr w:rsidR="006C0210" w:rsidRPr="006C0210" w14:paraId="1475593D" w14:textId="77777777" w:rsidTr="006C0210">
              <w:trPr>
                <w:jc w:val="center"/>
              </w:trPr>
              <w:tc>
                <w:tcPr>
                  <w:tcW w:w="6204" w:type="dxa"/>
                  <w:tcBorders>
                    <w:top w:val="single" w:sz="4" w:space="0" w:color="auto"/>
                    <w:left w:val="single" w:sz="4" w:space="0" w:color="auto"/>
                    <w:bottom w:val="single" w:sz="4" w:space="0" w:color="auto"/>
                    <w:right w:val="single" w:sz="4" w:space="0" w:color="auto"/>
                  </w:tcBorders>
                  <w:vAlign w:val="center"/>
                  <w:hideMark/>
                </w:tcPr>
                <w:p w14:paraId="4D5987E7" w14:textId="77777777" w:rsidR="006C0210" w:rsidRPr="006C0210" w:rsidRDefault="006C0210" w:rsidP="006C0210">
                  <w:pPr>
                    <w:pStyle w:val="TAH"/>
                    <w:ind w:left="880" w:hanging="440"/>
                    <w:rPr>
                      <w:rFonts w:ascii="Times New Roman" w:eastAsia="Malgun Gothic" w:hAnsi="Times New Roman"/>
                      <w:sz w:val="20"/>
                      <w:lang w:eastAsia="en-GB"/>
                    </w:rPr>
                  </w:pPr>
                  <w:r w:rsidRPr="006C0210">
                    <w:rPr>
                      <w:rFonts w:ascii="Times New Roman" w:eastAsia="Malgun Gothic" w:hAnsi="Times New Roman"/>
                      <w:sz w:val="20"/>
                    </w:rPr>
                    <w:t>Item</w:t>
                  </w:r>
                </w:p>
              </w:tc>
              <w:tc>
                <w:tcPr>
                  <w:tcW w:w="1775" w:type="dxa"/>
                  <w:tcBorders>
                    <w:top w:val="single" w:sz="4" w:space="0" w:color="auto"/>
                    <w:left w:val="single" w:sz="4" w:space="0" w:color="auto"/>
                    <w:bottom w:val="single" w:sz="4" w:space="0" w:color="auto"/>
                    <w:right w:val="single" w:sz="4" w:space="0" w:color="auto"/>
                  </w:tcBorders>
                  <w:vAlign w:val="center"/>
                  <w:hideMark/>
                </w:tcPr>
                <w:p w14:paraId="7EBF859A" w14:textId="77777777" w:rsidR="006C0210" w:rsidRPr="006C0210" w:rsidRDefault="006C0210" w:rsidP="006C0210">
                  <w:pPr>
                    <w:pStyle w:val="TAH"/>
                    <w:ind w:left="880" w:hanging="440"/>
                    <w:rPr>
                      <w:rFonts w:ascii="Times New Roman" w:eastAsia="Malgun Gothic" w:hAnsi="Times New Roman"/>
                      <w:sz w:val="20"/>
                    </w:rPr>
                  </w:pPr>
                  <w:r w:rsidRPr="006C0210">
                    <w:rPr>
                      <w:rFonts w:ascii="Times New Roman" w:eastAsia="Malgun Gothic" w:hAnsi="Times New Roman"/>
                      <w:sz w:val="20"/>
                    </w:rPr>
                    <w:t>Value</w:t>
                  </w:r>
                </w:p>
              </w:tc>
            </w:tr>
            <w:tr w:rsidR="006C0210" w:rsidRPr="006C0210" w14:paraId="0D6A1541" w14:textId="77777777" w:rsidTr="006C0210">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74ED2909" w14:textId="77777777" w:rsidR="006C0210" w:rsidRPr="006C0210" w:rsidRDefault="006C0210" w:rsidP="006C0210">
                  <w:pPr>
                    <w:pStyle w:val="TAL"/>
                    <w:rPr>
                      <w:rFonts w:ascii="Times New Roman" w:hAnsi="Times New Roman"/>
                      <w:color w:val="FFFFFF"/>
                      <w:sz w:val="20"/>
                      <w:lang w:eastAsia="zh-CN"/>
                    </w:rPr>
                  </w:pPr>
                  <w:r w:rsidRPr="006C0210">
                    <w:rPr>
                      <w:rFonts w:ascii="Times New Roman" w:hAnsi="Times New Roman"/>
                      <w:sz w:val="20"/>
                      <w:lang w:eastAsia="zh-CN"/>
                    </w:rPr>
                    <w:t>Transmitter</w:t>
                  </w:r>
                </w:p>
              </w:tc>
              <w:tc>
                <w:tcPr>
                  <w:tcW w:w="1775" w:type="dxa"/>
                  <w:tcBorders>
                    <w:top w:val="single" w:sz="4" w:space="0" w:color="auto"/>
                    <w:left w:val="single" w:sz="4" w:space="0" w:color="auto"/>
                    <w:bottom w:val="single" w:sz="4" w:space="0" w:color="auto"/>
                    <w:right w:val="single" w:sz="4" w:space="0" w:color="auto"/>
                  </w:tcBorders>
                </w:tcPr>
                <w:p w14:paraId="494C4118" w14:textId="77777777" w:rsidR="006C0210" w:rsidRPr="006C0210" w:rsidRDefault="006C0210" w:rsidP="006C0210">
                  <w:pPr>
                    <w:pStyle w:val="TAL"/>
                    <w:rPr>
                      <w:rFonts w:ascii="Times New Roman" w:hAnsi="Times New Roman"/>
                      <w:color w:val="FFFFFF"/>
                      <w:sz w:val="20"/>
                      <w:lang w:eastAsia="zh-CN"/>
                    </w:rPr>
                  </w:pPr>
                </w:p>
              </w:tc>
            </w:tr>
            <w:tr w:rsidR="006C0210" w:rsidRPr="006C0210" w14:paraId="76EC10CD" w14:textId="77777777" w:rsidTr="006C0210">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39BE28CB" w14:textId="77777777" w:rsidR="006C0210" w:rsidRPr="006C0210" w:rsidRDefault="006C0210" w:rsidP="006C0210">
                  <w:pPr>
                    <w:pStyle w:val="TAL"/>
                    <w:rPr>
                      <w:rFonts w:ascii="Times New Roman" w:eastAsia="MS Mincho" w:hAnsi="Times New Roman"/>
                      <w:sz w:val="20"/>
                      <w:lang w:eastAsia="zh-CN"/>
                    </w:rPr>
                  </w:pPr>
                  <w:r w:rsidRPr="006C0210">
                    <w:rPr>
                      <w:rFonts w:ascii="Times New Roman" w:hAnsi="Times New Roman"/>
                      <w:sz w:val="20"/>
                      <w:lang w:eastAsia="zh-CN"/>
                    </w:rPr>
                    <w:t xml:space="preserve">(1) Tx </w:t>
                  </w:r>
                  <w:proofErr w:type="gramStart"/>
                  <w:r w:rsidRPr="006C0210">
                    <w:rPr>
                      <w:rFonts w:ascii="Times New Roman" w:hAnsi="Times New Roman"/>
                      <w:sz w:val="20"/>
                      <w:lang w:eastAsia="zh-CN"/>
                    </w:rPr>
                    <w:t>power  (</w:t>
                  </w:r>
                  <w:proofErr w:type="gramEnd"/>
                  <w:r w:rsidRPr="006C0210">
                    <w:rPr>
                      <w:rFonts w:ascii="Times New Roman" w:hAnsi="Times New Roman"/>
                      <w:sz w:val="20"/>
                      <w:lang w:eastAsia="zh-CN"/>
                    </w:rPr>
                    <w:t>dBm)</w:t>
                  </w:r>
                </w:p>
              </w:tc>
              <w:tc>
                <w:tcPr>
                  <w:tcW w:w="1775" w:type="dxa"/>
                  <w:tcBorders>
                    <w:top w:val="single" w:sz="4" w:space="0" w:color="auto"/>
                    <w:left w:val="single" w:sz="4" w:space="0" w:color="auto"/>
                    <w:bottom w:val="single" w:sz="4" w:space="0" w:color="auto"/>
                    <w:right w:val="single" w:sz="4" w:space="0" w:color="auto"/>
                  </w:tcBorders>
                </w:tcPr>
                <w:p w14:paraId="4F2FC6D7" w14:textId="77777777" w:rsidR="006C0210" w:rsidRPr="006C0210" w:rsidRDefault="006C0210" w:rsidP="006C0210">
                  <w:pPr>
                    <w:pStyle w:val="TAL"/>
                    <w:rPr>
                      <w:rFonts w:ascii="Times New Roman" w:hAnsi="Times New Roman"/>
                      <w:color w:val="FFFFFF"/>
                      <w:sz w:val="20"/>
                      <w:lang w:eastAsia="zh-CN"/>
                    </w:rPr>
                  </w:pPr>
                </w:p>
              </w:tc>
            </w:tr>
            <w:tr w:rsidR="006C0210" w:rsidRPr="006C0210" w14:paraId="3B49A8D2" w14:textId="77777777" w:rsidTr="006C0210">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594D7B7D" w14:textId="77777777" w:rsidR="006C0210" w:rsidRPr="006C0210" w:rsidRDefault="006C0210" w:rsidP="006C0210">
                  <w:pPr>
                    <w:pStyle w:val="TAL"/>
                    <w:rPr>
                      <w:rFonts w:ascii="Times New Roman" w:eastAsia="MS Mincho" w:hAnsi="Times New Roman"/>
                      <w:sz w:val="20"/>
                      <w:lang w:eastAsia="zh-CN"/>
                    </w:rPr>
                  </w:pPr>
                  <w:r w:rsidRPr="006C0210">
                    <w:rPr>
                      <w:rFonts w:ascii="Times New Roman" w:hAnsi="Times New Roman"/>
                      <w:sz w:val="20"/>
                      <w:lang w:eastAsia="zh-CN"/>
                    </w:rPr>
                    <w:t>Receiver</w:t>
                  </w:r>
                </w:p>
              </w:tc>
              <w:tc>
                <w:tcPr>
                  <w:tcW w:w="1775" w:type="dxa"/>
                  <w:tcBorders>
                    <w:top w:val="single" w:sz="4" w:space="0" w:color="auto"/>
                    <w:left w:val="single" w:sz="4" w:space="0" w:color="auto"/>
                    <w:bottom w:val="single" w:sz="4" w:space="0" w:color="auto"/>
                    <w:right w:val="single" w:sz="4" w:space="0" w:color="auto"/>
                  </w:tcBorders>
                </w:tcPr>
                <w:p w14:paraId="0C873D5C" w14:textId="77777777" w:rsidR="006C0210" w:rsidRPr="006C0210" w:rsidRDefault="006C0210" w:rsidP="006C0210">
                  <w:pPr>
                    <w:pStyle w:val="TAL"/>
                    <w:rPr>
                      <w:rFonts w:ascii="Times New Roman" w:hAnsi="Times New Roman"/>
                      <w:color w:val="FFFFFF"/>
                      <w:sz w:val="20"/>
                      <w:lang w:eastAsia="zh-CN"/>
                    </w:rPr>
                  </w:pPr>
                </w:p>
              </w:tc>
            </w:tr>
            <w:tr w:rsidR="006C0210" w:rsidRPr="006C0210" w14:paraId="0D6B6101" w14:textId="77777777" w:rsidTr="006C0210">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13DE5530" w14:textId="77777777" w:rsidR="006C0210" w:rsidRPr="006C0210" w:rsidRDefault="006C0210" w:rsidP="006C0210">
                  <w:pPr>
                    <w:pStyle w:val="TAL"/>
                    <w:rPr>
                      <w:rFonts w:ascii="Times New Roman" w:eastAsia="MS Mincho" w:hAnsi="Times New Roman"/>
                      <w:sz w:val="20"/>
                      <w:lang w:eastAsia="zh-CN"/>
                    </w:rPr>
                  </w:pPr>
                  <w:r w:rsidRPr="006C0210">
                    <w:rPr>
                      <w:rFonts w:ascii="Times New Roman" w:hAnsi="Times New Roman"/>
                      <w:sz w:val="20"/>
                      <w:lang w:eastAsia="zh-CN"/>
                    </w:rPr>
                    <w:t>(2) Thermal noise density (dBm/Hz)</w:t>
                  </w:r>
                </w:p>
              </w:tc>
              <w:tc>
                <w:tcPr>
                  <w:tcW w:w="1775" w:type="dxa"/>
                  <w:tcBorders>
                    <w:top w:val="single" w:sz="4" w:space="0" w:color="auto"/>
                    <w:left w:val="single" w:sz="4" w:space="0" w:color="auto"/>
                    <w:bottom w:val="single" w:sz="4" w:space="0" w:color="auto"/>
                    <w:right w:val="single" w:sz="4" w:space="0" w:color="auto"/>
                  </w:tcBorders>
                </w:tcPr>
                <w:p w14:paraId="5376BE32" w14:textId="77777777" w:rsidR="006C0210" w:rsidRPr="006C0210" w:rsidRDefault="006C0210" w:rsidP="006C0210">
                  <w:pPr>
                    <w:pStyle w:val="TAL"/>
                    <w:rPr>
                      <w:rFonts w:ascii="Times New Roman" w:hAnsi="Times New Roman"/>
                      <w:color w:val="FFFFFF"/>
                      <w:sz w:val="20"/>
                      <w:lang w:eastAsia="zh-CN"/>
                    </w:rPr>
                  </w:pPr>
                </w:p>
              </w:tc>
            </w:tr>
            <w:tr w:rsidR="006C0210" w:rsidRPr="006C0210" w14:paraId="057661CF" w14:textId="77777777" w:rsidTr="006C0210">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6B7518DC" w14:textId="77777777" w:rsidR="006C0210" w:rsidRPr="006C0210" w:rsidRDefault="006C0210" w:rsidP="006C0210">
                  <w:pPr>
                    <w:pStyle w:val="TAL"/>
                    <w:rPr>
                      <w:rFonts w:ascii="Times New Roman" w:eastAsia="MS Mincho" w:hAnsi="Times New Roman"/>
                      <w:sz w:val="20"/>
                      <w:lang w:eastAsia="zh-CN"/>
                    </w:rPr>
                  </w:pPr>
                  <w:r w:rsidRPr="006C0210">
                    <w:rPr>
                      <w:rFonts w:ascii="Times New Roman" w:hAnsi="Times New Roman"/>
                      <w:sz w:val="20"/>
                      <w:lang w:eastAsia="zh-CN"/>
                    </w:rPr>
                    <w:t>(3) Receiver noise figure (dB)</w:t>
                  </w:r>
                </w:p>
              </w:tc>
              <w:tc>
                <w:tcPr>
                  <w:tcW w:w="1775" w:type="dxa"/>
                  <w:tcBorders>
                    <w:top w:val="single" w:sz="4" w:space="0" w:color="auto"/>
                    <w:left w:val="single" w:sz="4" w:space="0" w:color="auto"/>
                    <w:bottom w:val="single" w:sz="4" w:space="0" w:color="auto"/>
                    <w:right w:val="single" w:sz="4" w:space="0" w:color="auto"/>
                  </w:tcBorders>
                </w:tcPr>
                <w:p w14:paraId="0647A44A" w14:textId="77777777" w:rsidR="006C0210" w:rsidRPr="006C0210" w:rsidRDefault="006C0210" w:rsidP="006C0210">
                  <w:pPr>
                    <w:pStyle w:val="TAL"/>
                    <w:rPr>
                      <w:rFonts w:ascii="Times New Roman" w:hAnsi="Times New Roman"/>
                      <w:color w:val="FFFFFF"/>
                      <w:sz w:val="20"/>
                      <w:lang w:eastAsia="zh-CN"/>
                    </w:rPr>
                  </w:pPr>
                </w:p>
              </w:tc>
            </w:tr>
            <w:tr w:rsidR="006C0210" w:rsidRPr="006C0210" w14:paraId="18BF5CBA" w14:textId="77777777" w:rsidTr="006C0210">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992FB25" w14:textId="77777777" w:rsidR="006C0210" w:rsidRPr="006C0210" w:rsidRDefault="006C0210" w:rsidP="006C0210">
                  <w:pPr>
                    <w:pStyle w:val="TAL"/>
                    <w:rPr>
                      <w:rFonts w:ascii="Times New Roman" w:eastAsia="MS Mincho" w:hAnsi="Times New Roman"/>
                      <w:sz w:val="20"/>
                      <w:lang w:eastAsia="zh-CN"/>
                    </w:rPr>
                  </w:pPr>
                  <w:r w:rsidRPr="006C0210">
                    <w:rPr>
                      <w:rFonts w:ascii="Times New Roman" w:hAnsi="Times New Roman"/>
                      <w:sz w:val="20"/>
                      <w:lang w:eastAsia="zh-CN"/>
                    </w:rPr>
                    <w:t>(4) Interference margin (dB)</w:t>
                  </w:r>
                </w:p>
              </w:tc>
              <w:tc>
                <w:tcPr>
                  <w:tcW w:w="1775" w:type="dxa"/>
                  <w:tcBorders>
                    <w:top w:val="single" w:sz="4" w:space="0" w:color="auto"/>
                    <w:left w:val="single" w:sz="4" w:space="0" w:color="auto"/>
                    <w:bottom w:val="single" w:sz="4" w:space="0" w:color="auto"/>
                    <w:right w:val="single" w:sz="4" w:space="0" w:color="auto"/>
                  </w:tcBorders>
                </w:tcPr>
                <w:p w14:paraId="06B99615" w14:textId="77777777" w:rsidR="006C0210" w:rsidRPr="006C0210" w:rsidRDefault="006C0210" w:rsidP="006C0210">
                  <w:pPr>
                    <w:pStyle w:val="TAL"/>
                    <w:rPr>
                      <w:rFonts w:ascii="Times New Roman" w:hAnsi="Times New Roman"/>
                      <w:color w:val="FFFFFF"/>
                      <w:sz w:val="20"/>
                      <w:lang w:eastAsia="zh-CN"/>
                    </w:rPr>
                  </w:pPr>
                </w:p>
              </w:tc>
            </w:tr>
            <w:tr w:rsidR="006C0210" w:rsidRPr="006C0210" w14:paraId="54938656" w14:textId="77777777" w:rsidTr="006C0210">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00550EC9" w14:textId="77777777" w:rsidR="006C0210" w:rsidRPr="006C0210" w:rsidRDefault="006C0210" w:rsidP="006C0210">
                  <w:pPr>
                    <w:pStyle w:val="TAL"/>
                    <w:rPr>
                      <w:rFonts w:ascii="Times New Roman" w:eastAsia="MS Mincho" w:hAnsi="Times New Roman"/>
                      <w:sz w:val="20"/>
                      <w:lang w:eastAsia="zh-CN"/>
                    </w:rPr>
                  </w:pPr>
                  <w:r w:rsidRPr="006C0210">
                    <w:rPr>
                      <w:rFonts w:ascii="Times New Roman" w:hAnsi="Times New Roman"/>
                      <w:sz w:val="20"/>
                      <w:lang w:eastAsia="zh-CN"/>
                    </w:rPr>
                    <w:t>(5) Occupied channel bandwidth (Hz)</w:t>
                  </w:r>
                </w:p>
              </w:tc>
              <w:tc>
                <w:tcPr>
                  <w:tcW w:w="1775" w:type="dxa"/>
                  <w:tcBorders>
                    <w:top w:val="single" w:sz="4" w:space="0" w:color="auto"/>
                    <w:left w:val="single" w:sz="4" w:space="0" w:color="auto"/>
                    <w:bottom w:val="single" w:sz="4" w:space="0" w:color="auto"/>
                    <w:right w:val="single" w:sz="4" w:space="0" w:color="auto"/>
                  </w:tcBorders>
                </w:tcPr>
                <w:p w14:paraId="5A24E5DF" w14:textId="77777777" w:rsidR="006C0210" w:rsidRPr="006C0210" w:rsidRDefault="006C0210" w:rsidP="006C0210">
                  <w:pPr>
                    <w:pStyle w:val="TAL"/>
                    <w:rPr>
                      <w:rFonts w:ascii="Times New Roman" w:hAnsi="Times New Roman"/>
                      <w:color w:val="FFFFFF"/>
                      <w:sz w:val="20"/>
                      <w:lang w:eastAsia="zh-CN"/>
                    </w:rPr>
                  </w:pPr>
                </w:p>
              </w:tc>
            </w:tr>
            <w:tr w:rsidR="006C0210" w:rsidRPr="006C0210" w14:paraId="44D777C9" w14:textId="77777777" w:rsidTr="006C0210">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3A956FCD" w14:textId="77777777" w:rsidR="006C0210" w:rsidRPr="006C0210" w:rsidRDefault="006C0210" w:rsidP="006C0210">
                  <w:pPr>
                    <w:pStyle w:val="TAL"/>
                    <w:rPr>
                      <w:rFonts w:ascii="Times New Roman" w:eastAsia="MS Mincho" w:hAnsi="Times New Roman"/>
                      <w:sz w:val="20"/>
                      <w:lang w:eastAsia="zh-CN"/>
                    </w:rPr>
                  </w:pPr>
                  <w:r w:rsidRPr="006C0210">
                    <w:rPr>
                      <w:rFonts w:ascii="Times New Roman" w:hAnsi="Times New Roman"/>
                      <w:sz w:val="20"/>
                      <w:lang w:eastAsia="zh-CN"/>
                    </w:rPr>
                    <w:t>(6) Effective noise power</w:t>
                  </w:r>
                </w:p>
                <w:p w14:paraId="11EEEE28" w14:textId="77777777" w:rsidR="006C0210" w:rsidRPr="006C0210" w:rsidRDefault="006C0210" w:rsidP="006C0210">
                  <w:pPr>
                    <w:pStyle w:val="TAL"/>
                    <w:rPr>
                      <w:rFonts w:ascii="Times New Roman" w:hAnsi="Times New Roman"/>
                      <w:sz w:val="20"/>
                      <w:lang w:eastAsia="zh-CN"/>
                    </w:rPr>
                  </w:pPr>
                  <w:r w:rsidRPr="006C0210">
                    <w:rPr>
                      <w:rFonts w:ascii="Times New Roman" w:hAnsi="Times New Roman"/>
                      <w:sz w:val="20"/>
                      <w:lang w:eastAsia="zh-CN"/>
                    </w:rPr>
                    <w:t xml:space="preserve">         = (2) + (3) + (4) + 10 </w:t>
                  </w:r>
                  <w:proofErr w:type="gramStart"/>
                  <w:r w:rsidRPr="006C0210">
                    <w:rPr>
                      <w:rFonts w:ascii="Times New Roman" w:hAnsi="Times New Roman"/>
                      <w:sz w:val="20"/>
                      <w:lang w:eastAsia="zh-CN"/>
                    </w:rPr>
                    <w:t>log(</w:t>
                  </w:r>
                  <w:proofErr w:type="gramEnd"/>
                  <w:r w:rsidRPr="006C0210">
                    <w:rPr>
                      <w:rFonts w:ascii="Times New Roman" w:hAnsi="Times New Roman"/>
                      <w:sz w:val="20"/>
                      <w:lang w:eastAsia="zh-CN"/>
                    </w:rPr>
                    <w:t>5)  (dBm)</w:t>
                  </w:r>
                </w:p>
              </w:tc>
              <w:tc>
                <w:tcPr>
                  <w:tcW w:w="1775" w:type="dxa"/>
                  <w:tcBorders>
                    <w:top w:val="single" w:sz="4" w:space="0" w:color="auto"/>
                    <w:left w:val="single" w:sz="4" w:space="0" w:color="auto"/>
                    <w:bottom w:val="single" w:sz="4" w:space="0" w:color="auto"/>
                    <w:right w:val="single" w:sz="4" w:space="0" w:color="auto"/>
                  </w:tcBorders>
                </w:tcPr>
                <w:p w14:paraId="1633307A" w14:textId="77777777" w:rsidR="006C0210" w:rsidRPr="006C0210" w:rsidRDefault="006C0210" w:rsidP="006C0210">
                  <w:pPr>
                    <w:pStyle w:val="TAL"/>
                    <w:rPr>
                      <w:rFonts w:ascii="Times New Roman" w:hAnsi="Times New Roman"/>
                      <w:color w:val="FFFFFF"/>
                      <w:sz w:val="20"/>
                      <w:lang w:eastAsia="zh-CN"/>
                    </w:rPr>
                  </w:pPr>
                </w:p>
              </w:tc>
            </w:tr>
            <w:tr w:rsidR="006C0210" w:rsidRPr="006C0210" w14:paraId="736FD706" w14:textId="77777777" w:rsidTr="006C0210">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191B2E17" w14:textId="77777777" w:rsidR="006C0210" w:rsidRPr="006C0210" w:rsidRDefault="006C0210" w:rsidP="006C0210">
                  <w:pPr>
                    <w:pStyle w:val="TAL"/>
                    <w:rPr>
                      <w:rFonts w:ascii="Times New Roman" w:eastAsia="MS Mincho" w:hAnsi="Times New Roman"/>
                      <w:sz w:val="20"/>
                      <w:lang w:eastAsia="zh-CN"/>
                    </w:rPr>
                  </w:pPr>
                  <w:r w:rsidRPr="006C0210">
                    <w:rPr>
                      <w:rFonts w:ascii="Times New Roman" w:hAnsi="Times New Roman"/>
                      <w:sz w:val="20"/>
                      <w:lang w:eastAsia="zh-CN"/>
                    </w:rPr>
                    <w:t>(7) Required SINR (dB)</w:t>
                  </w:r>
                </w:p>
              </w:tc>
              <w:tc>
                <w:tcPr>
                  <w:tcW w:w="1775" w:type="dxa"/>
                  <w:tcBorders>
                    <w:top w:val="single" w:sz="4" w:space="0" w:color="auto"/>
                    <w:left w:val="single" w:sz="4" w:space="0" w:color="auto"/>
                    <w:bottom w:val="single" w:sz="4" w:space="0" w:color="auto"/>
                    <w:right w:val="single" w:sz="4" w:space="0" w:color="auto"/>
                  </w:tcBorders>
                </w:tcPr>
                <w:p w14:paraId="42C3FA8D" w14:textId="77777777" w:rsidR="006C0210" w:rsidRPr="006C0210" w:rsidRDefault="006C0210" w:rsidP="006C0210">
                  <w:pPr>
                    <w:pStyle w:val="TAL"/>
                    <w:rPr>
                      <w:rFonts w:ascii="Times New Roman" w:hAnsi="Times New Roman"/>
                      <w:color w:val="FFFFFF"/>
                      <w:sz w:val="20"/>
                      <w:lang w:eastAsia="zh-CN"/>
                    </w:rPr>
                  </w:pPr>
                </w:p>
              </w:tc>
            </w:tr>
            <w:tr w:rsidR="006C0210" w:rsidRPr="006C0210" w14:paraId="63F276BA" w14:textId="77777777" w:rsidTr="006C0210">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2498FF49" w14:textId="77777777" w:rsidR="006C0210" w:rsidRPr="006C0210" w:rsidRDefault="006C0210" w:rsidP="006C0210">
                  <w:pPr>
                    <w:pStyle w:val="TAL"/>
                    <w:rPr>
                      <w:rFonts w:ascii="Times New Roman" w:eastAsia="MS Mincho" w:hAnsi="Times New Roman"/>
                      <w:sz w:val="20"/>
                      <w:lang w:eastAsia="zh-CN"/>
                    </w:rPr>
                  </w:pPr>
                  <w:r w:rsidRPr="006C0210">
                    <w:rPr>
                      <w:rFonts w:ascii="Times New Roman" w:hAnsi="Times New Roman"/>
                      <w:sz w:val="20"/>
                      <w:lang w:eastAsia="zh-CN"/>
                    </w:rPr>
                    <w:t>(8) Receiver sensitivity</w:t>
                  </w:r>
                </w:p>
                <w:p w14:paraId="1C8661F9" w14:textId="77777777" w:rsidR="006C0210" w:rsidRPr="006C0210" w:rsidRDefault="006C0210" w:rsidP="006C0210">
                  <w:pPr>
                    <w:pStyle w:val="TAL"/>
                    <w:rPr>
                      <w:rFonts w:ascii="Times New Roman" w:hAnsi="Times New Roman"/>
                      <w:sz w:val="20"/>
                      <w:lang w:eastAsia="zh-CN"/>
                    </w:rPr>
                  </w:pPr>
                  <w:r w:rsidRPr="006C0210">
                    <w:rPr>
                      <w:rFonts w:ascii="Times New Roman" w:hAnsi="Times New Roman"/>
                      <w:sz w:val="20"/>
                      <w:lang w:eastAsia="zh-CN"/>
                    </w:rPr>
                    <w:t>         = (6) + (7) (dBm)</w:t>
                  </w:r>
                </w:p>
              </w:tc>
              <w:tc>
                <w:tcPr>
                  <w:tcW w:w="1775" w:type="dxa"/>
                  <w:tcBorders>
                    <w:top w:val="single" w:sz="4" w:space="0" w:color="auto"/>
                    <w:left w:val="single" w:sz="4" w:space="0" w:color="auto"/>
                    <w:bottom w:val="single" w:sz="4" w:space="0" w:color="auto"/>
                    <w:right w:val="single" w:sz="4" w:space="0" w:color="auto"/>
                  </w:tcBorders>
                </w:tcPr>
                <w:p w14:paraId="6A6947C0" w14:textId="77777777" w:rsidR="006C0210" w:rsidRPr="006C0210" w:rsidRDefault="006C0210" w:rsidP="006C0210">
                  <w:pPr>
                    <w:pStyle w:val="TAL"/>
                    <w:rPr>
                      <w:rFonts w:ascii="Times New Roman" w:hAnsi="Times New Roman"/>
                      <w:color w:val="FFFFFF"/>
                      <w:sz w:val="20"/>
                      <w:lang w:eastAsia="zh-CN"/>
                    </w:rPr>
                  </w:pPr>
                </w:p>
              </w:tc>
            </w:tr>
            <w:tr w:rsidR="006C0210" w:rsidRPr="006C0210" w14:paraId="3A485EC1" w14:textId="77777777" w:rsidTr="006C0210">
              <w:trPr>
                <w:trHeight w:val="119"/>
                <w:jc w:val="center"/>
              </w:trPr>
              <w:tc>
                <w:tcPr>
                  <w:tcW w:w="6204" w:type="dxa"/>
                  <w:tcBorders>
                    <w:top w:val="single" w:sz="4" w:space="0" w:color="auto"/>
                    <w:left w:val="single" w:sz="4" w:space="0" w:color="auto"/>
                    <w:bottom w:val="single" w:sz="4" w:space="0" w:color="auto"/>
                    <w:right w:val="single" w:sz="4" w:space="0" w:color="auto"/>
                  </w:tcBorders>
                  <w:hideMark/>
                </w:tcPr>
                <w:p w14:paraId="67C19F93" w14:textId="77777777" w:rsidR="006C0210" w:rsidRPr="006C0210" w:rsidRDefault="006C0210" w:rsidP="006C0210">
                  <w:pPr>
                    <w:pStyle w:val="TAL"/>
                    <w:rPr>
                      <w:rFonts w:ascii="Times New Roman" w:eastAsia="MS Mincho" w:hAnsi="Times New Roman"/>
                      <w:sz w:val="20"/>
                      <w:lang w:eastAsia="zh-CN"/>
                    </w:rPr>
                  </w:pPr>
                  <w:r w:rsidRPr="006C0210">
                    <w:rPr>
                      <w:rFonts w:ascii="Times New Roman" w:hAnsi="Times New Roman"/>
                      <w:sz w:val="20"/>
                      <w:lang w:eastAsia="zh-CN"/>
                    </w:rPr>
                    <w:t xml:space="preserve">(9) </w:t>
                  </w:r>
                  <w:proofErr w:type="spellStart"/>
                  <w:r w:rsidRPr="006C0210">
                    <w:rPr>
                      <w:rFonts w:ascii="Times New Roman" w:hAnsi="Times New Roman"/>
                      <w:sz w:val="20"/>
                      <w:lang w:eastAsia="zh-CN"/>
                    </w:rPr>
                    <w:t>MaxCL</w:t>
                  </w:r>
                  <w:proofErr w:type="spellEnd"/>
                  <w:r w:rsidRPr="006C0210">
                    <w:rPr>
                      <w:rFonts w:ascii="Times New Roman" w:hAnsi="Times New Roman"/>
                      <w:sz w:val="20"/>
                      <w:lang w:eastAsia="zh-CN"/>
                    </w:rPr>
                    <w:t xml:space="preserve"> </w:t>
                  </w:r>
                </w:p>
                <w:p w14:paraId="0A13BAB9" w14:textId="77777777" w:rsidR="006C0210" w:rsidRPr="006C0210" w:rsidRDefault="006C0210" w:rsidP="006C0210">
                  <w:pPr>
                    <w:pStyle w:val="TAL"/>
                    <w:rPr>
                      <w:rFonts w:ascii="Times New Roman" w:hAnsi="Times New Roman"/>
                      <w:sz w:val="20"/>
                      <w:lang w:eastAsia="zh-CN"/>
                    </w:rPr>
                  </w:pPr>
                  <w:r w:rsidRPr="006C0210">
                    <w:rPr>
                      <w:rFonts w:ascii="Times New Roman" w:hAnsi="Times New Roman"/>
                      <w:sz w:val="20"/>
                      <w:lang w:eastAsia="zh-CN"/>
                    </w:rPr>
                    <w:t>         = (1) - (8) (dB)</w:t>
                  </w:r>
                </w:p>
              </w:tc>
              <w:tc>
                <w:tcPr>
                  <w:tcW w:w="1775" w:type="dxa"/>
                  <w:tcBorders>
                    <w:top w:val="single" w:sz="4" w:space="0" w:color="auto"/>
                    <w:left w:val="single" w:sz="4" w:space="0" w:color="auto"/>
                    <w:bottom w:val="single" w:sz="4" w:space="0" w:color="auto"/>
                    <w:right w:val="single" w:sz="4" w:space="0" w:color="auto"/>
                  </w:tcBorders>
                </w:tcPr>
                <w:p w14:paraId="31EF0966" w14:textId="77777777" w:rsidR="006C0210" w:rsidRPr="006C0210" w:rsidRDefault="006C0210" w:rsidP="006C0210">
                  <w:pPr>
                    <w:pStyle w:val="TAL"/>
                    <w:rPr>
                      <w:rFonts w:ascii="Times New Roman" w:hAnsi="Times New Roman"/>
                      <w:color w:val="FFFFFF"/>
                      <w:sz w:val="20"/>
                      <w:lang w:eastAsia="zh-CN"/>
                    </w:rPr>
                  </w:pPr>
                </w:p>
              </w:tc>
            </w:tr>
          </w:tbl>
          <w:p w14:paraId="55A8ABD2" w14:textId="77777777" w:rsidR="006C0210" w:rsidRPr="006C0210" w:rsidRDefault="006C0210" w:rsidP="006C0210">
            <w:pPr>
              <w:rPr>
                <w:lang w:val="en-US" w:eastAsia="ja-JP"/>
              </w:rPr>
            </w:pPr>
          </w:p>
        </w:tc>
      </w:tr>
    </w:tbl>
    <w:p w14:paraId="5D6CF113" w14:textId="77777777" w:rsidR="006C0210" w:rsidRDefault="006C0210" w:rsidP="006C0210">
      <w:pPr>
        <w:rPr>
          <w:lang w:val="en-US" w:eastAsia="zh-CN"/>
        </w:rPr>
      </w:pPr>
    </w:p>
    <w:p w14:paraId="277F89D5" w14:textId="3B3AAB47" w:rsidR="00995BCD" w:rsidRDefault="000A0458" w:rsidP="006C0210">
      <w:pPr>
        <w:rPr>
          <w:lang w:val="en-US" w:eastAsia="zh-CN"/>
        </w:rPr>
      </w:pPr>
      <w:r w:rsidRPr="000A0458">
        <w:rPr>
          <w:lang w:val="en-US" w:eastAsia="zh-CN"/>
        </w:rPr>
        <w:t xml:space="preserve">As discussed in the last meeting, the evaluation methodology for coverage analysis includes performance metrics and a link budget template. For performance metrics, MIL, MPL, and MCL were involved. Regarding the link budget template, two candidates were discussed: Candidate 1, which involves reusing the link budget template from TR38.830, and Candidate 2, which uses the template as Table 7.10.1-1 from TR38.913. </w:t>
      </w:r>
      <w:r w:rsidR="00995BCD">
        <w:rPr>
          <w:lang w:val="en-US" w:eastAsia="zh-CN"/>
        </w:rPr>
        <w:t>For same band link budget analysis, both candidates can be utilized.</w:t>
      </w:r>
    </w:p>
    <w:p w14:paraId="0CE46B27" w14:textId="3300886F" w:rsidR="00995BCD" w:rsidRDefault="00995BCD" w:rsidP="00995BCD">
      <w:pPr>
        <w:spacing w:afterLines="50" w:after="120"/>
        <w:rPr>
          <w:b/>
          <w:bCs/>
          <w:lang w:val="en-US"/>
        </w:rPr>
      </w:pPr>
      <w:r>
        <w:rPr>
          <w:b/>
          <w:bCs/>
          <w:u w:val="single"/>
          <w:lang w:val="en-US"/>
        </w:rPr>
        <w:t>Observation</w:t>
      </w:r>
      <w:r>
        <w:rPr>
          <w:b/>
          <w:bCs/>
          <w:u w:val="single"/>
          <w:lang w:val="en-US"/>
        </w:rPr>
        <w:t>1</w:t>
      </w:r>
      <w:r>
        <w:rPr>
          <w:b/>
          <w:bCs/>
          <w:u w:val="single"/>
          <w:lang w:val="en-US"/>
        </w:rPr>
        <w:t xml:space="preserve">: </w:t>
      </w:r>
      <w:r>
        <w:rPr>
          <w:b/>
          <w:bCs/>
          <w:lang w:val="en-US"/>
        </w:rPr>
        <w:t xml:space="preserve">For </w:t>
      </w:r>
      <w:r>
        <w:rPr>
          <w:b/>
          <w:bCs/>
          <w:lang w:val="en-US"/>
        </w:rPr>
        <w:t>same band</w:t>
      </w:r>
      <w:r>
        <w:rPr>
          <w:b/>
          <w:bCs/>
          <w:lang w:val="en-US"/>
        </w:rPr>
        <w:t xml:space="preserve"> link budget analysis, </w:t>
      </w:r>
      <w:r>
        <w:rPr>
          <w:b/>
          <w:bCs/>
          <w:lang w:val="en-US"/>
        </w:rPr>
        <w:t xml:space="preserve">both </w:t>
      </w:r>
      <w:r>
        <w:rPr>
          <w:b/>
          <w:bCs/>
          <w:lang w:val="en-US"/>
        </w:rPr>
        <w:t>Candidate 1</w:t>
      </w:r>
      <w:r>
        <w:rPr>
          <w:b/>
          <w:bCs/>
          <w:lang w:val="en-US"/>
        </w:rPr>
        <w:t xml:space="preserve"> and Candidate 2 can be utilized</w:t>
      </w:r>
      <w:r>
        <w:rPr>
          <w:b/>
          <w:bCs/>
          <w:lang w:val="en-US"/>
        </w:rPr>
        <w:t>.</w:t>
      </w:r>
    </w:p>
    <w:p w14:paraId="53547E00" w14:textId="77777777" w:rsidR="00995BCD" w:rsidRDefault="00995BCD" w:rsidP="006C0210">
      <w:pPr>
        <w:rPr>
          <w:lang w:val="en-US" w:eastAsia="zh-CN"/>
        </w:rPr>
      </w:pPr>
    </w:p>
    <w:p w14:paraId="7E68FFD8" w14:textId="2303A599" w:rsidR="00995BCD" w:rsidRDefault="00995BCD" w:rsidP="006C0210">
      <w:pPr>
        <w:rPr>
          <w:lang w:val="en-US" w:eastAsia="zh-CN"/>
        </w:rPr>
      </w:pPr>
      <w:r>
        <w:rPr>
          <w:lang w:val="en-US" w:eastAsia="zh-CN"/>
        </w:rPr>
        <w:t>However, i</w:t>
      </w:r>
      <w:r w:rsidRPr="00995BCD">
        <w:rPr>
          <w:lang w:val="en-US" w:eastAsia="zh-CN"/>
        </w:rPr>
        <w:t xml:space="preserve">nter-band link budget analysis requires the use of Candidate 1 </w:t>
      </w:r>
      <w:r>
        <w:rPr>
          <w:lang w:val="en-US" w:eastAsia="zh-CN"/>
        </w:rPr>
        <w:t xml:space="preserve">considering </w:t>
      </w:r>
      <w:r>
        <w:rPr>
          <w:color w:val="000000"/>
        </w:rPr>
        <w:t>p</w:t>
      </w:r>
      <w:r>
        <w:rPr>
          <w:color w:val="000000"/>
        </w:rPr>
        <w:t>enetration</w:t>
      </w:r>
      <w:r>
        <w:rPr>
          <w:color w:val="000000"/>
        </w:rPr>
        <w:t xml:space="preserve"> loss, bandwidth, etc</w:t>
      </w:r>
      <w:r w:rsidRPr="00995BCD">
        <w:rPr>
          <w:lang w:val="en-US" w:eastAsia="zh-CN"/>
        </w:rPr>
        <w:t xml:space="preserve">. By utilizing </w:t>
      </w:r>
      <w:r>
        <w:rPr>
          <w:lang w:val="en-US" w:eastAsia="zh-CN"/>
        </w:rPr>
        <w:t>Candidate 1</w:t>
      </w:r>
      <w:r w:rsidRPr="00995BCD">
        <w:rPr>
          <w:lang w:val="en-US" w:eastAsia="zh-CN"/>
        </w:rPr>
        <w:t>, the performance and feasibility of inter-band communication, particularly in the frequency range from 3.5 GHz to 7 GHz, can be better assessed</w:t>
      </w:r>
      <w:r>
        <w:rPr>
          <w:lang w:val="en-US" w:eastAsia="zh-CN"/>
        </w:rPr>
        <w:t>,</w:t>
      </w:r>
      <w:r w:rsidRPr="00995BCD">
        <w:rPr>
          <w:lang w:val="en-US" w:eastAsia="zh-CN"/>
        </w:rPr>
        <w:t xml:space="preserve"> </w:t>
      </w:r>
      <w:r>
        <w:rPr>
          <w:lang w:val="en-US" w:eastAsia="zh-CN"/>
        </w:rPr>
        <w:t xml:space="preserve">which are essential for </w:t>
      </w:r>
      <w:r>
        <w:rPr>
          <w:lang w:val="en-US" w:eastAsia="zh-CN"/>
        </w:rPr>
        <w:t>6GR</w:t>
      </w:r>
      <w:r w:rsidRPr="00995BCD">
        <w:rPr>
          <w:lang w:val="en-US" w:eastAsia="zh-CN"/>
        </w:rPr>
        <w:t>.</w:t>
      </w:r>
    </w:p>
    <w:p w14:paraId="6CFC8B8C" w14:textId="7146621F" w:rsidR="00995BCD" w:rsidRDefault="00995BCD" w:rsidP="00995BCD">
      <w:pPr>
        <w:spacing w:afterLines="50" w:after="120"/>
        <w:rPr>
          <w:b/>
          <w:bCs/>
          <w:lang w:val="en-US"/>
        </w:rPr>
      </w:pPr>
      <w:r>
        <w:rPr>
          <w:b/>
          <w:bCs/>
          <w:u w:val="single"/>
          <w:lang w:val="en-US"/>
        </w:rPr>
        <w:t>Observation</w:t>
      </w:r>
      <w:r>
        <w:rPr>
          <w:b/>
          <w:bCs/>
          <w:u w:val="single"/>
          <w:lang w:val="en-US"/>
        </w:rPr>
        <w:t xml:space="preserve"> 2</w:t>
      </w:r>
      <w:r>
        <w:rPr>
          <w:b/>
          <w:bCs/>
          <w:u w:val="single"/>
          <w:lang w:val="en-US"/>
        </w:rPr>
        <w:t xml:space="preserve">: </w:t>
      </w:r>
      <w:r>
        <w:rPr>
          <w:b/>
          <w:bCs/>
          <w:lang w:val="en-US"/>
        </w:rPr>
        <w:t>For 3.5GHz VS 7GHz link budget analysis, Candidate 1: Reusing the link budget template from TR38.830 is more applicable.</w:t>
      </w:r>
    </w:p>
    <w:p w14:paraId="0FE5551F" w14:textId="77777777" w:rsidR="00995BCD" w:rsidRPr="00995BCD" w:rsidRDefault="00995BCD" w:rsidP="00995BCD">
      <w:pPr>
        <w:spacing w:afterLines="50" w:after="120"/>
        <w:rPr>
          <w:b/>
          <w:bCs/>
          <w:lang w:val="en-US"/>
        </w:rPr>
      </w:pPr>
    </w:p>
    <w:p w14:paraId="5F2B7234" w14:textId="62D77323" w:rsidR="000A0458" w:rsidRDefault="000A0458" w:rsidP="006C0210">
      <w:pPr>
        <w:rPr>
          <w:lang w:val="en-US" w:eastAsia="zh-CN"/>
        </w:rPr>
      </w:pPr>
      <w:r w:rsidRPr="000A0458">
        <w:rPr>
          <w:lang w:val="en-US" w:eastAsia="zh-CN"/>
        </w:rPr>
        <w:t>The main difference between these candidates is whether antenna gain should be included. For a more realistic consideration, Candidate 1, reusing the link budget template from TR38.830, is preferred. It is suggested to utilize the template in TR38.830 as a starting point.</w:t>
      </w:r>
    </w:p>
    <w:p w14:paraId="5C948A1D" w14:textId="7B93F668" w:rsidR="000A0458" w:rsidRPr="0088745A" w:rsidRDefault="0088745A" w:rsidP="006C0210">
      <w:pPr>
        <w:rPr>
          <w:rFonts w:eastAsia="PMingLiU"/>
          <w:b/>
          <w:bCs/>
          <w:lang w:val="en-US" w:eastAsia="zh-TW"/>
        </w:rPr>
      </w:pPr>
      <w:r w:rsidRPr="0088745A">
        <w:rPr>
          <w:rFonts w:eastAsia="PMingLiU"/>
          <w:b/>
          <w:bCs/>
          <w:u w:val="single"/>
          <w:lang w:val="en-US" w:eastAsia="zh-TW"/>
        </w:rPr>
        <w:t>Proposal 3:</w:t>
      </w:r>
      <w:r w:rsidRPr="0088745A">
        <w:rPr>
          <w:rFonts w:eastAsia="PMingLiU"/>
          <w:b/>
          <w:bCs/>
          <w:lang w:val="en-US" w:eastAsia="zh-TW"/>
        </w:rPr>
        <w:t xml:space="preserve"> From RAN1 perspective, adopt Candidate 1: Reusing the link budget template from TR38.830 for 6GR coverage evaluation as the baseline. NOTE: Following RAN Plenary discussion on targets and associated </w:t>
      </w:r>
      <w:r w:rsidR="00995BCD">
        <w:rPr>
          <w:rFonts w:eastAsia="PMingLiU"/>
          <w:b/>
          <w:bCs/>
          <w:lang w:val="en-US" w:eastAsia="zh-TW"/>
        </w:rPr>
        <w:t>assumptions</w:t>
      </w:r>
      <w:r w:rsidR="00995BCD" w:rsidRPr="0088745A">
        <w:rPr>
          <w:rFonts w:eastAsia="PMingLiU"/>
          <w:b/>
          <w:bCs/>
          <w:lang w:val="en-US" w:eastAsia="zh-TW"/>
        </w:rPr>
        <w:t>, some</w:t>
      </w:r>
      <w:r w:rsidRPr="0088745A">
        <w:rPr>
          <w:rFonts w:eastAsia="PMingLiU"/>
          <w:b/>
          <w:bCs/>
          <w:lang w:val="en-US" w:eastAsia="zh-TW"/>
        </w:rPr>
        <w:t xml:space="preserve"> parameters in the template may become redundant for some scenarios.</w:t>
      </w:r>
    </w:p>
    <w:p w14:paraId="4ECA12BA" w14:textId="77777777" w:rsidR="000A0458" w:rsidRPr="000A0458" w:rsidRDefault="000A0458" w:rsidP="006C0210">
      <w:pPr>
        <w:rPr>
          <w:lang w:val="en-US" w:eastAsia="zh-CN"/>
        </w:rPr>
      </w:pPr>
    </w:p>
    <w:p w14:paraId="1C7D2535" w14:textId="28E5A53F" w:rsidR="006C0210" w:rsidRPr="006C0210" w:rsidRDefault="006C0210" w:rsidP="006C0210">
      <w:pPr>
        <w:pStyle w:val="2"/>
        <w:numPr>
          <w:ilvl w:val="1"/>
          <w:numId w:val="4"/>
        </w:numPr>
        <w:tabs>
          <w:tab w:val="num" w:pos="1440"/>
        </w:tabs>
        <w:rPr>
          <w:lang w:val="en-US" w:eastAsia="zh-TW"/>
        </w:rPr>
      </w:pPr>
      <w:r w:rsidRPr="006C0210">
        <w:rPr>
          <w:lang w:val="en-US" w:eastAsia="zh-TW"/>
        </w:rPr>
        <w:t>Link-level Evaluation Assumptions</w:t>
      </w:r>
    </w:p>
    <w:p w14:paraId="4994EDFD" w14:textId="4C2EE4FE" w:rsidR="001A274A" w:rsidRDefault="005C43E2" w:rsidP="005C43E2">
      <w:pPr>
        <w:rPr>
          <w:rFonts w:eastAsia="PMingLiU"/>
          <w:lang w:val="en-US" w:eastAsia="zh-TW"/>
        </w:rPr>
      </w:pPr>
      <w:r w:rsidRPr="00DC3346">
        <w:rPr>
          <w:lang w:val="en-US" w:eastAsia="ja-JP"/>
        </w:rPr>
        <w:t xml:space="preserve">As detailed assumptions on deployment scenarios are still under discussion in RAN Plenary 6G study, the </w:t>
      </w:r>
      <w:r w:rsidR="00FF7305" w:rsidRPr="00DC3346">
        <w:rPr>
          <w:lang w:val="en-US" w:eastAsia="ja-JP"/>
        </w:rPr>
        <w:t>parameters</w:t>
      </w:r>
      <w:r w:rsidRPr="00DC3346">
        <w:rPr>
          <w:lang w:val="en-US" w:eastAsia="ja-JP"/>
        </w:rPr>
        <w:t xml:space="preserve"> of link-level evaluation assumptions from </w:t>
      </w:r>
      <w:r w:rsidRPr="00DC3346">
        <w:rPr>
          <w:rFonts w:eastAsia="PMingLiU"/>
          <w:lang w:val="en-US" w:eastAsia="zh-TW"/>
        </w:rPr>
        <w:t xml:space="preserve">TR38.802 </w:t>
      </w:r>
      <w:r w:rsidRPr="00DC3346">
        <w:rPr>
          <w:rFonts w:eastAsia="PMingLiU"/>
          <w:lang w:val="en-US" w:eastAsia="zh-TW"/>
        </w:rPr>
        <w:fldChar w:fldCharType="begin"/>
      </w:r>
      <w:r w:rsidRPr="00DC3346">
        <w:rPr>
          <w:rFonts w:eastAsia="PMingLiU"/>
          <w:lang w:val="en-US" w:eastAsia="zh-TW"/>
        </w:rPr>
        <w:instrText xml:space="preserve"> REF _Ref206157550 \r \h </w:instrText>
      </w:r>
      <w:r w:rsidR="00DC3346">
        <w:rPr>
          <w:rFonts w:eastAsia="PMingLiU"/>
          <w:lang w:val="en-US" w:eastAsia="zh-TW"/>
        </w:rPr>
        <w:instrText xml:space="preserve"> \* MERGEFORMAT </w:instrText>
      </w:r>
      <w:r w:rsidRPr="00DC3346">
        <w:rPr>
          <w:rFonts w:eastAsia="PMingLiU"/>
          <w:lang w:val="en-US" w:eastAsia="zh-TW"/>
        </w:rPr>
      </w:r>
      <w:r w:rsidRPr="00DC3346">
        <w:rPr>
          <w:rFonts w:eastAsia="PMingLiU"/>
          <w:lang w:val="en-US" w:eastAsia="zh-TW"/>
        </w:rPr>
        <w:fldChar w:fldCharType="separate"/>
      </w:r>
      <w:r w:rsidR="00DF0824" w:rsidRPr="00DC3346">
        <w:rPr>
          <w:rFonts w:eastAsia="PMingLiU"/>
          <w:lang w:val="en-US" w:eastAsia="zh-TW"/>
        </w:rPr>
        <w:t>[7]</w:t>
      </w:r>
      <w:r w:rsidRPr="00DC3346">
        <w:rPr>
          <w:rFonts w:eastAsia="PMingLiU"/>
          <w:lang w:val="en-US" w:eastAsia="zh-TW"/>
        </w:rPr>
        <w:fldChar w:fldCharType="end"/>
      </w:r>
      <w:r w:rsidR="002F03AA" w:rsidRPr="00DC3346">
        <w:rPr>
          <w:rFonts w:eastAsia="PMingLiU"/>
          <w:lang w:val="en-US" w:eastAsia="zh-TW"/>
        </w:rPr>
        <w:t xml:space="preserve"> and the latest version of </w:t>
      </w:r>
      <w:r w:rsidR="002F03AA" w:rsidRPr="00DC3346">
        <w:rPr>
          <w:lang w:val="en-US"/>
        </w:rPr>
        <w:t xml:space="preserve">TR38.914 </w:t>
      </w:r>
      <w:r w:rsidR="002F03AA" w:rsidRPr="00DC3346">
        <w:rPr>
          <w:lang w:val="en-US"/>
        </w:rPr>
        <w:fldChar w:fldCharType="begin"/>
      </w:r>
      <w:r w:rsidR="002F03AA" w:rsidRPr="00DC3346">
        <w:rPr>
          <w:lang w:val="en-US"/>
        </w:rPr>
        <w:instrText xml:space="preserve"> REF _Ref206150316 \r \h </w:instrText>
      </w:r>
      <w:r w:rsidR="00DC3346">
        <w:rPr>
          <w:lang w:val="en-US"/>
        </w:rPr>
        <w:instrText xml:space="preserve"> \* MERGEFORMAT </w:instrText>
      </w:r>
      <w:r w:rsidR="002F03AA" w:rsidRPr="00DC3346">
        <w:rPr>
          <w:lang w:val="en-US"/>
        </w:rPr>
      </w:r>
      <w:r w:rsidR="002F03AA" w:rsidRPr="00DC3346">
        <w:rPr>
          <w:lang w:val="en-US"/>
        </w:rPr>
        <w:fldChar w:fldCharType="separate"/>
      </w:r>
      <w:r w:rsidR="00DF0824" w:rsidRPr="00DC3346">
        <w:rPr>
          <w:lang w:val="en-US"/>
        </w:rPr>
        <w:t>[2]</w:t>
      </w:r>
      <w:r w:rsidR="002F03AA" w:rsidRPr="00DC3346">
        <w:rPr>
          <w:lang w:val="en-US"/>
        </w:rPr>
        <w:fldChar w:fldCharType="end"/>
      </w:r>
      <w:r w:rsidRPr="00DC3346">
        <w:rPr>
          <w:rFonts w:eastAsia="PMingLiU"/>
          <w:lang w:val="en-US" w:eastAsia="zh-TW"/>
        </w:rPr>
        <w:t xml:space="preserve"> can be used as a starting point for the framework of link-level evaluation assumptions in RAN1. The detailed assumptions can be determined after RAN Plenary 6G study provides more information.</w:t>
      </w:r>
    </w:p>
    <w:p w14:paraId="7B647157" w14:textId="17FDDE5D" w:rsidR="00FD5EE8" w:rsidRPr="00DC3346" w:rsidRDefault="001A274A" w:rsidP="001A274A">
      <w:pPr>
        <w:rPr>
          <w:rFonts w:eastAsia="PMingLiU"/>
          <w:lang w:val="en-US" w:eastAsia="zh-TW"/>
        </w:rPr>
      </w:pPr>
      <w:r w:rsidRPr="00DC3346">
        <w:rPr>
          <w:rFonts w:eastAsia="PMingLiU"/>
          <w:lang w:val="en-US" w:eastAsia="zh-TW"/>
        </w:rPr>
        <w:t xml:space="preserve">Based on TR38.802 </w:t>
      </w:r>
      <w:r w:rsidR="00E95413" w:rsidRPr="00DC3346">
        <w:rPr>
          <w:rFonts w:eastAsia="PMingLiU"/>
          <w:lang w:val="en-US" w:eastAsia="zh-TW"/>
        </w:rPr>
        <w:fldChar w:fldCharType="begin"/>
      </w:r>
      <w:r w:rsidR="00E95413" w:rsidRPr="00DC3346">
        <w:rPr>
          <w:rFonts w:eastAsia="PMingLiU"/>
          <w:lang w:val="en-US" w:eastAsia="zh-TW"/>
        </w:rPr>
        <w:instrText xml:space="preserve"> REF _Ref206157550 \r \h </w:instrText>
      </w:r>
      <w:r w:rsidR="00DC3346">
        <w:rPr>
          <w:rFonts w:eastAsia="PMingLiU"/>
          <w:lang w:val="en-US" w:eastAsia="zh-TW"/>
        </w:rPr>
        <w:instrText xml:space="preserve"> \* MERGEFORMAT </w:instrText>
      </w:r>
      <w:r w:rsidR="00E95413" w:rsidRPr="00DC3346">
        <w:rPr>
          <w:rFonts w:eastAsia="PMingLiU"/>
          <w:lang w:val="en-US" w:eastAsia="zh-TW"/>
        </w:rPr>
      </w:r>
      <w:r w:rsidR="00E95413" w:rsidRPr="00DC3346">
        <w:rPr>
          <w:rFonts w:eastAsia="PMingLiU"/>
          <w:lang w:val="en-US" w:eastAsia="zh-TW"/>
        </w:rPr>
        <w:fldChar w:fldCharType="separate"/>
      </w:r>
      <w:r w:rsidR="00DF0824" w:rsidRPr="00DC3346">
        <w:rPr>
          <w:rFonts w:eastAsia="PMingLiU"/>
          <w:lang w:val="en-US" w:eastAsia="zh-TW"/>
        </w:rPr>
        <w:t>[7]</w:t>
      </w:r>
      <w:r w:rsidR="00E95413" w:rsidRPr="00DC3346">
        <w:rPr>
          <w:rFonts w:eastAsia="PMingLiU"/>
          <w:lang w:val="en-US" w:eastAsia="zh-TW"/>
        </w:rPr>
        <w:fldChar w:fldCharType="end"/>
      </w:r>
      <w:r w:rsidR="00FD5EE8" w:rsidRPr="00DC3346">
        <w:rPr>
          <w:rFonts w:eastAsia="PMingLiU" w:hint="eastAsia"/>
          <w:lang w:val="en-US" w:eastAsia="zh-TW"/>
        </w:rPr>
        <w:t xml:space="preserve"> </w:t>
      </w:r>
      <w:r w:rsidR="00FD5EE8" w:rsidRPr="00DC3346">
        <w:rPr>
          <w:rFonts w:eastAsia="PMingLiU"/>
          <w:lang w:val="en-US" w:eastAsia="zh-TW"/>
        </w:rPr>
        <w:t xml:space="preserve">and </w:t>
      </w:r>
      <w:r w:rsidR="00FD5EE8" w:rsidRPr="00DC3346">
        <w:rPr>
          <w:lang w:val="en-US"/>
        </w:rPr>
        <w:t xml:space="preserve">TR38.914 </w:t>
      </w:r>
      <w:r w:rsidR="00FD5EE8" w:rsidRPr="00DC3346">
        <w:rPr>
          <w:lang w:val="en-US"/>
        </w:rPr>
        <w:fldChar w:fldCharType="begin"/>
      </w:r>
      <w:r w:rsidR="00FD5EE8" w:rsidRPr="00DC3346">
        <w:rPr>
          <w:lang w:val="en-US"/>
        </w:rPr>
        <w:instrText xml:space="preserve"> REF _Ref206150316 \r \h </w:instrText>
      </w:r>
      <w:r w:rsidR="00DC3346">
        <w:rPr>
          <w:lang w:val="en-US"/>
        </w:rPr>
        <w:instrText xml:space="preserve"> \* MERGEFORMAT </w:instrText>
      </w:r>
      <w:r w:rsidR="00FD5EE8" w:rsidRPr="00DC3346">
        <w:rPr>
          <w:lang w:val="en-US"/>
        </w:rPr>
      </w:r>
      <w:r w:rsidR="00FD5EE8" w:rsidRPr="00DC3346">
        <w:rPr>
          <w:lang w:val="en-US"/>
        </w:rPr>
        <w:fldChar w:fldCharType="separate"/>
      </w:r>
      <w:r w:rsidR="00DF0824" w:rsidRPr="00DC3346">
        <w:rPr>
          <w:lang w:val="en-US"/>
        </w:rPr>
        <w:t>[2]</w:t>
      </w:r>
      <w:r w:rsidR="00FD5EE8" w:rsidRPr="00DC3346">
        <w:rPr>
          <w:lang w:val="en-US"/>
        </w:rPr>
        <w:fldChar w:fldCharType="end"/>
      </w:r>
      <w:r w:rsidRPr="00DC3346">
        <w:rPr>
          <w:rFonts w:eastAsia="PMingLiU"/>
          <w:lang w:val="en-US" w:eastAsia="zh-TW"/>
        </w:rPr>
        <w:t xml:space="preserve">, </w:t>
      </w:r>
      <w:r w:rsidR="00FD5EE8" w:rsidRPr="00DC3346">
        <w:rPr>
          <w:rFonts w:eastAsia="PMingLiU"/>
          <w:lang w:val="en-US" w:eastAsia="zh-TW"/>
        </w:rPr>
        <w:t xml:space="preserve">the </w:t>
      </w:r>
      <w:r w:rsidR="00FF7305" w:rsidRPr="00DC3346">
        <w:rPr>
          <w:rFonts w:eastAsia="PMingLiU"/>
          <w:lang w:val="en-US" w:eastAsia="zh-TW"/>
        </w:rPr>
        <w:t>parameters</w:t>
      </w:r>
      <w:r w:rsidR="00FD5EE8" w:rsidRPr="00DC3346">
        <w:rPr>
          <w:rFonts w:eastAsia="PMingLiU"/>
          <w:lang w:val="en-US" w:eastAsia="zh-TW"/>
        </w:rPr>
        <w:t xml:space="preserve"> of link-level evaluation assumptions</w:t>
      </w:r>
      <w:r w:rsidR="00324730" w:rsidRPr="00DC3346">
        <w:rPr>
          <w:rFonts w:eastAsia="PMingLiU"/>
          <w:lang w:val="en-US" w:eastAsia="zh-TW"/>
        </w:rPr>
        <w:t xml:space="preserve"> for synchronization signals, PBCH and PRACH</w:t>
      </w:r>
      <w:r w:rsidR="00FD5EE8" w:rsidRPr="00DC3346">
        <w:rPr>
          <w:rFonts w:eastAsia="PMingLiU"/>
          <w:lang w:val="en-US" w:eastAsia="zh-TW"/>
        </w:rPr>
        <w:t xml:space="preserve"> are suggested as below</w:t>
      </w:r>
      <w:r w:rsidRPr="00DC3346">
        <w:rPr>
          <w:rFonts w:eastAsia="PMingLiU"/>
          <w:lang w:val="en-US" w:eastAsia="zh-TW"/>
        </w:rPr>
        <w:t>.</w:t>
      </w:r>
    </w:p>
    <w:p w14:paraId="62EE821F" w14:textId="62C540C6" w:rsidR="001A274A" w:rsidRPr="00DC3346" w:rsidRDefault="001A274A" w:rsidP="001A274A">
      <w:pPr>
        <w:pStyle w:val="af4"/>
        <w:keepNext/>
        <w:jc w:val="center"/>
        <w:rPr>
          <w:lang w:eastAsia="zh-CN"/>
        </w:rPr>
      </w:pPr>
      <w:r w:rsidRPr="00DC3346">
        <w:rPr>
          <w:lang w:eastAsia="zh-CN"/>
        </w:rPr>
        <w:t>Table 1. S</w:t>
      </w:r>
      <w:r w:rsidR="00AF12FE" w:rsidRPr="00DC3346">
        <w:rPr>
          <w:lang w:eastAsia="zh-CN"/>
        </w:rPr>
        <w:t>ynchronization Signals</w:t>
      </w:r>
    </w:p>
    <w:tbl>
      <w:tblPr>
        <w:tblStyle w:val="afc"/>
        <w:tblW w:w="0" w:type="auto"/>
        <w:jc w:val="center"/>
        <w:tblLook w:val="04A0" w:firstRow="1" w:lastRow="0" w:firstColumn="1" w:lastColumn="0" w:noHBand="0" w:noVBand="1"/>
      </w:tblPr>
      <w:tblGrid>
        <w:gridCol w:w="3118"/>
        <w:gridCol w:w="5349"/>
      </w:tblGrid>
      <w:tr w:rsidR="001A274A" w:rsidRPr="00DC3346" w14:paraId="1BB31B27" w14:textId="77777777" w:rsidTr="00FD5EE8">
        <w:trPr>
          <w:jc w:val="center"/>
        </w:trPr>
        <w:tc>
          <w:tcPr>
            <w:tcW w:w="3118" w:type="dxa"/>
            <w:hideMark/>
          </w:tcPr>
          <w:p w14:paraId="7302DD83" w14:textId="0C3BBD26" w:rsidR="001A274A" w:rsidRPr="00DC3346" w:rsidRDefault="00FF7305" w:rsidP="0013640B">
            <w:pPr>
              <w:overflowPunct/>
              <w:autoSpaceDE/>
              <w:adjustRightInd/>
              <w:spacing w:after="120"/>
              <w:jc w:val="center"/>
              <w:rPr>
                <w:rFonts w:eastAsia="PMingLiU"/>
                <w:b/>
                <w:bCs/>
                <w:lang w:val="en-US" w:eastAsia="zh-TW"/>
              </w:rPr>
            </w:pPr>
            <w:r w:rsidRPr="00DC3346">
              <w:rPr>
                <w:rFonts w:eastAsia="PMingLiU" w:hint="eastAsia"/>
                <w:b/>
                <w:bCs/>
                <w:lang w:val="en-US" w:eastAsia="zh-TW"/>
              </w:rPr>
              <w:t>P</w:t>
            </w:r>
            <w:r w:rsidRPr="00DC3346">
              <w:rPr>
                <w:rFonts w:eastAsia="PMingLiU"/>
                <w:b/>
                <w:bCs/>
                <w:lang w:val="en-US" w:eastAsia="zh-TW"/>
              </w:rPr>
              <w:t>arameters</w:t>
            </w:r>
          </w:p>
        </w:tc>
        <w:tc>
          <w:tcPr>
            <w:tcW w:w="5349" w:type="dxa"/>
            <w:hideMark/>
          </w:tcPr>
          <w:p w14:paraId="4FF8ED44" w14:textId="7CE91E71" w:rsidR="001A274A" w:rsidRPr="00DC3346" w:rsidRDefault="00200783" w:rsidP="0013640B">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9518B5" w:rsidRPr="00DC3346" w14:paraId="7C5AA213" w14:textId="77777777" w:rsidTr="00FD5EE8">
        <w:trPr>
          <w:jc w:val="center"/>
        </w:trPr>
        <w:tc>
          <w:tcPr>
            <w:tcW w:w="3118" w:type="dxa"/>
          </w:tcPr>
          <w:p w14:paraId="2CDECDDE" w14:textId="175F4512" w:rsidR="009518B5" w:rsidRPr="00DC3346" w:rsidRDefault="009518B5" w:rsidP="00FD5EE8">
            <w:pPr>
              <w:overflowPunct/>
              <w:autoSpaceDE/>
              <w:adjustRightInd/>
              <w:spacing w:after="120"/>
              <w:rPr>
                <w:rFonts w:eastAsia="PMingLiU"/>
                <w:lang w:eastAsia="zh-TW"/>
              </w:rPr>
            </w:pPr>
            <w:r w:rsidRPr="00DC3346">
              <w:rPr>
                <w:rFonts w:eastAsia="PMingLiU"/>
                <w:lang w:eastAsia="zh-TW"/>
              </w:rPr>
              <w:t xml:space="preserve">5G </w:t>
            </w:r>
            <w:r w:rsidRPr="00DC3346">
              <w:rPr>
                <w:rFonts w:eastAsia="PMingLiU" w:hint="eastAsia"/>
                <w:lang w:eastAsia="zh-TW"/>
              </w:rPr>
              <w:t>N</w:t>
            </w:r>
            <w:r w:rsidRPr="00DC3346">
              <w:rPr>
                <w:rFonts w:eastAsia="PMingLiU"/>
                <w:lang w:eastAsia="zh-TW"/>
              </w:rPr>
              <w:t>R baseline</w:t>
            </w:r>
          </w:p>
        </w:tc>
        <w:tc>
          <w:tcPr>
            <w:tcW w:w="5349" w:type="dxa"/>
          </w:tcPr>
          <w:p w14:paraId="7A8C886C" w14:textId="18DB3410" w:rsidR="009518B5" w:rsidRPr="00DC3346" w:rsidRDefault="006B0ED9" w:rsidP="00FD5EE8">
            <w:pPr>
              <w:overflowPunct/>
              <w:autoSpaceDE/>
              <w:adjustRightInd/>
              <w:spacing w:after="120"/>
              <w:rPr>
                <w:rFonts w:eastAsia="PMingLiU"/>
                <w:lang w:val="en-US" w:eastAsia="zh-TW"/>
              </w:rPr>
            </w:pPr>
            <w:r w:rsidRPr="00DC3346">
              <w:rPr>
                <w:rFonts w:eastAsia="PMingLiU" w:hint="eastAsia"/>
                <w:lang w:val="en-US" w:eastAsia="zh-TW"/>
              </w:rPr>
              <w:t>5</w:t>
            </w:r>
            <w:r w:rsidRPr="00DC3346">
              <w:rPr>
                <w:rFonts w:eastAsia="PMingLiU"/>
                <w:lang w:val="en-US" w:eastAsia="zh-TW"/>
              </w:rPr>
              <w:t>G NR PSS/</w:t>
            </w:r>
            <w:r w:rsidRPr="00DC3346">
              <w:rPr>
                <w:rFonts w:eastAsia="PMingLiU" w:hint="eastAsia"/>
                <w:lang w:val="en-US" w:eastAsia="zh-TW"/>
              </w:rPr>
              <w:t>SSS</w:t>
            </w:r>
          </w:p>
        </w:tc>
      </w:tr>
      <w:tr w:rsidR="00FD5EE8" w:rsidRPr="00DC3346" w14:paraId="570AAB2A" w14:textId="77777777" w:rsidTr="00FD5EE8">
        <w:trPr>
          <w:jc w:val="center"/>
        </w:trPr>
        <w:tc>
          <w:tcPr>
            <w:tcW w:w="3118" w:type="dxa"/>
            <w:hideMark/>
          </w:tcPr>
          <w:p w14:paraId="41256BA7" w14:textId="17B202AB" w:rsidR="00FD5EE8" w:rsidRPr="00DC3346" w:rsidRDefault="00FD5EE8" w:rsidP="00FD5EE8">
            <w:pPr>
              <w:overflowPunct/>
              <w:autoSpaceDE/>
              <w:adjustRightInd/>
              <w:spacing w:after="120"/>
              <w:rPr>
                <w:rFonts w:eastAsia="PMingLiU"/>
                <w:lang w:val="en-US" w:eastAsia="zh-TW"/>
              </w:rPr>
            </w:pPr>
            <w:r w:rsidRPr="00DC3346">
              <w:rPr>
                <w:lang w:eastAsia="ja-JP"/>
              </w:rPr>
              <w:t>Carrier frequency</w:t>
            </w:r>
          </w:p>
        </w:tc>
        <w:tc>
          <w:tcPr>
            <w:tcW w:w="5349" w:type="dxa"/>
          </w:tcPr>
          <w:p w14:paraId="296306DA" w14:textId="091CA125" w:rsidR="00FD5EE8" w:rsidRPr="00DC3346" w:rsidRDefault="00F74E43" w:rsidP="00FD5EE8">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14EADF2A" w14:textId="77777777" w:rsidTr="00FD5EE8">
        <w:trPr>
          <w:jc w:val="center"/>
        </w:trPr>
        <w:tc>
          <w:tcPr>
            <w:tcW w:w="3118" w:type="dxa"/>
            <w:hideMark/>
          </w:tcPr>
          <w:p w14:paraId="4F555F85" w14:textId="5B70AB08" w:rsidR="00F74E43" w:rsidRPr="00DC3346" w:rsidRDefault="00F74E43" w:rsidP="00F74E43">
            <w:pPr>
              <w:overflowPunct/>
              <w:autoSpaceDE/>
              <w:adjustRightInd/>
              <w:spacing w:after="120"/>
              <w:rPr>
                <w:rFonts w:eastAsia="PMingLiU"/>
                <w:lang w:val="en-US" w:eastAsia="zh-TW"/>
              </w:rPr>
            </w:pPr>
            <w:r w:rsidRPr="00DC3346">
              <w:rPr>
                <w:lang w:eastAsia="ja-JP"/>
              </w:rPr>
              <w:t>Channel model</w:t>
            </w:r>
          </w:p>
        </w:tc>
        <w:tc>
          <w:tcPr>
            <w:tcW w:w="5349" w:type="dxa"/>
          </w:tcPr>
          <w:p w14:paraId="03C0C24E" w14:textId="4B4D8863"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09DBB451" w14:textId="77777777" w:rsidTr="00FD5EE8">
        <w:trPr>
          <w:jc w:val="center"/>
        </w:trPr>
        <w:tc>
          <w:tcPr>
            <w:tcW w:w="3118" w:type="dxa"/>
            <w:hideMark/>
          </w:tcPr>
          <w:p w14:paraId="118003E9" w14:textId="60B30A44" w:rsidR="00F74E43" w:rsidRPr="00DC3346" w:rsidRDefault="00F74E43" w:rsidP="00F74E43">
            <w:pPr>
              <w:overflowPunct/>
              <w:autoSpaceDE/>
              <w:adjustRightInd/>
              <w:spacing w:after="120"/>
              <w:rPr>
                <w:rFonts w:eastAsia="PMingLiU"/>
                <w:lang w:val="en-US" w:eastAsia="zh-TW"/>
              </w:rPr>
            </w:pPr>
            <w:r w:rsidRPr="00DC3346">
              <w:rPr>
                <w:lang w:eastAsia="ja-JP"/>
              </w:rPr>
              <w:t>Subcarrier spacing(s)</w:t>
            </w:r>
          </w:p>
        </w:tc>
        <w:tc>
          <w:tcPr>
            <w:tcW w:w="5349" w:type="dxa"/>
          </w:tcPr>
          <w:p w14:paraId="7722B737" w14:textId="78761C39"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0C0E0820" w14:textId="77777777" w:rsidTr="00FD5EE8">
        <w:trPr>
          <w:jc w:val="center"/>
        </w:trPr>
        <w:tc>
          <w:tcPr>
            <w:tcW w:w="3118" w:type="dxa"/>
            <w:hideMark/>
          </w:tcPr>
          <w:p w14:paraId="4CA13A4D" w14:textId="2B120C7B" w:rsidR="00F74E43" w:rsidRPr="00DC3346" w:rsidRDefault="00F74E43" w:rsidP="00F74E43">
            <w:pPr>
              <w:overflowPunct/>
              <w:autoSpaceDE/>
              <w:adjustRightInd/>
              <w:spacing w:after="120"/>
              <w:rPr>
                <w:rFonts w:eastAsia="PMingLiU"/>
                <w:lang w:val="en-US" w:eastAsia="zh-TW"/>
              </w:rPr>
            </w:pPr>
            <w:r w:rsidRPr="00DC3346">
              <w:rPr>
                <w:lang w:eastAsia="ja-JP"/>
              </w:rPr>
              <w:t>SNR range</w:t>
            </w:r>
          </w:p>
        </w:tc>
        <w:tc>
          <w:tcPr>
            <w:tcW w:w="5349" w:type="dxa"/>
          </w:tcPr>
          <w:p w14:paraId="6046829F" w14:textId="6625A3E0" w:rsidR="00F74E43" w:rsidRPr="00DC3346" w:rsidRDefault="00F74E43" w:rsidP="00F74E43">
            <w:pPr>
              <w:overflowPunct/>
              <w:autoSpaceDE/>
              <w:adjustRightInd/>
              <w:spacing w:after="120"/>
              <w:rPr>
                <w:rFonts w:eastAsia="PMingLiU"/>
                <w:lang w:val="de-DE" w:eastAsia="zh-TW"/>
              </w:rPr>
            </w:pPr>
            <w:r w:rsidRPr="00DC3346">
              <w:rPr>
                <w:rFonts w:eastAsia="PMingLiU"/>
                <w:lang w:val="en-US" w:eastAsia="zh-TW"/>
              </w:rPr>
              <w:t>TBD</w:t>
            </w:r>
          </w:p>
        </w:tc>
      </w:tr>
      <w:tr w:rsidR="00F74E43" w:rsidRPr="00DC3346" w14:paraId="598B8951" w14:textId="77777777" w:rsidTr="00FD5EE8">
        <w:trPr>
          <w:jc w:val="center"/>
        </w:trPr>
        <w:tc>
          <w:tcPr>
            <w:tcW w:w="3118" w:type="dxa"/>
          </w:tcPr>
          <w:p w14:paraId="115A587E" w14:textId="2D2514AE" w:rsidR="00F74E43" w:rsidRPr="00DC3346" w:rsidRDefault="00F74E43" w:rsidP="00F74E43">
            <w:pPr>
              <w:overflowPunct/>
              <w:autoSpaceDE/>
              <w:adjustRightInd/>
              <w:spacing w:after="120"/>
              <w:rPr>
                <w:rFonts w:eastAsia="PMingLiU"/>
                <w:lang w:val="en-US" w:eastAsia="zh-TW"/>
              </w:rPr>
            </w:pPr>
            <w:r w:rsidRPr="00DC3346">
              <w:rPr>
                <w:lang w:eastAsia="ja-JP"/>
              </w:rPr>
              <w:t>UE speed</w:t>
            </w:r>
          </w:p>
        </w:tc>
        <w:tc>
          <w:tcPr>
            <w:tcW w:w="5349" w:type="dxa"/>
          </w:tcPr>
          <w:p w14:paraId="7E59E3F7" w14:textId="4D0CBB3D" w:rsidR="00F74E43" w:rsidRPr="00DC3346" w:rsidRDefault="00F74E43" w:rsidP="00F74E43">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F74E43" w:rsidRPr="00DC3346" w14:paraId="28759A26" w14:textId="77777777" w:rsidTr="00FD5EE8">
        <w:trPr>
          <w:jc w:val="center"/>
        </w:trPr>
        <w:tc>
          <w:tcPr>
            <w:tcW w:w="3118" w:type="dxa"/>
          </w:tcPr>
          <w:p w14:paraId="591FDBBD" w14:textId="7A05B6A3" w:rsidR="00F74E43" w:rsidRPr="00DC3346" w:rsidRDefault="00F74E43" w:rsidP="00F74E43">
            <w:pPr>
              <w:overflowPunct/>
              <w:autoSpaceDE/>
              <w:adjustRightInd/>
              <w:spacing w:after="120"/>
              <w:rPr>
                <w:rFonts w:eastAsia="PMingLiU"/>
                <w:lang w:val="en-US" w:eastAsia="zh-TW"/>
              </w:rPr>
            </w:pPr>
            <w:r w:rsidRPr="00DC3346">
              <w:rPr>
                <w:lang w:eastAsia="ja-JP"/>
              </w:rPr>
              <w:t>Search window</w:t>
            </w:r>
          </w:p>
        </w:tc>
        <w:tc>
          <w:tcPr>
            <w:tcW w:w="5349" w:type="dxa"/>
          </w:tcPr>
          <w:p w14:paraId="42894DAC" w14:textId="7C77FE74" w:rsidR="00F74E43" w:rsidRPr="00DC3346" w:rsidRDefault="00F74E43" w:rsidP="00F74E43">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F74E43" w:rsidRPr="00DC3346" w14:paraId="67F28473" w14:textId="77777777" w:rsidTr="00FD5EE8">
        <w:trPr>
          <w:jc w:val="center"/>
        </w:trPr>
        <w:tc>
          <w:tcPr>
            <w:tcW w:w="3118" w:type="dxa"/>
            <w:hideMark/>
          </w:tcPr>
          <w:p w14:paraId="42A77567" w14:textId="31A141E9" w:rsidR="00F74E43" w:rsidRPr="00DC3346" w:rsidRDefault="00F74E43" w:rsidP="00F74E43">
            <w:pPr>
              <w:overflowPunct/>
              <w:autoSpaceDE/>
              <w:adjustRightInd/>
              <w:spacing w:after="120"/>
              <w:rPr>
                <w:rFonts w:eastAsia="PMingLiU"/>
                <w:lang w:val="en-US" w:eastAsia="zh-TW"/>
              </w:rPr>
            </w:pPr>
            <w:r w:rsidRPr="00DC3346">
              <w:rPr>
                <w:lang w:eastAsia="ja-JP"/>
              </w:rPr>
              <w:t xml:space="preserve">Antenna </w:t>
            </w:r>
            <w:r w:rsidRPr="00DC3346">
              <w:rPr>
                <w:rFonts w:eastAsia="PMingLiU"/>
                <w:lang w:eastAsia="zh-TW"/>
              </w:rPr>
              <w:t>c</w:t>
            </w:r>
            <w:r w:rsidRPr="00DC3346">
              <w:rPr>
                <w:lang w:eastAsia="ja-JP"/>
              </w:rPr>
              <w:t>onfiguration at the TRP</w:t>
            </w:r>
          </w:p>
        </w:tc>
        <w:tc>
          <w:tcPr>
            <w:tcW w:w="5349" w:type="dxa"/>
          </w:tcPr>
          <w:p w14:paraId="2D4FC2D7" w14:textId="2269AC8B"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64814239" w14:textId="77777777" w:rsidTr="00FD5EE8">
        <w:trPr>
          <w:jc w:val="center"/>
        </w:trPr>
        <w:tc>
          <w:tcPr>
            <w:tcW w:w="3118" w:type="dxa"/>
            <w:hideMark/>
          </w:tcPr>
          <w:p w14:paraId="5DD02184" w14:textId="13E8DDB7" w:rsidR="00F74E43" w:rsidRPr="00DC3346" w:rsidRDefault="00F74E43" w:rsidP="00F74E43">
            <w:pPr>
              <w:overflowPunct/>
              <w:autoSpaceDE/>
              <w:adjustRightInd/>
              <w:spacing w:after="120"/>
              <w:rPr>
                <w:rFonts w:eastAsia="PMingLiU"/>
                <w:lang w:val="en-US" w:eastAsia="zh-TW"/>
              </w:rPr>
            </w:pPr>
            <w:r w:rsidRPr="00DC3346">
              <w:rPr>
                <w:lang w:eastAsia="ja-JP"/>
              </w:rPr>
              <w:t>Antenna configuration at the UE</w:t>
            </w:r>
          </w:p>
        </w:tc>
        <w:tc>
          <w:tcPr>
            <w:tcW w:w="5349" w:type="dxa"/>
          </w:tcPr>
          <w:p w14:paraId="22E5C9F3" w14:textId="4B0D0279" w:rsidR="00F74E43" w:rsidRPr="00DC3346" w:rsidRDefault="00F74E43" w:rsidP="00F74E43">
            <w:pPr>
              <w:spacing w:after="120"/>
              <w:rPr>
                <w:rFonts w:eastAsia="PMingLiU"/>
                <w:lang w:val="en-US" w:eastAsia="zh-TW"/>
              </w:rPr>
            </w:pPr>
            <w:r w:rsidRPr="00DC3346">
              <w:rPr>
                <w:rFonts w:eastAsia="PMingLiU"/>
                <w:lang w:val="en-US" w:eastAsia="zh-TW"/>
              </w:rPr>
              <w:t>TBD</w:t>
            </w:r>
          </w:p>
        </w:tc>
      </w:tr>
      <w:tr w:rsidR="00F74E43" w:rsidRPr="00DC3346" w14:paraId="4A204688" w14:textId="77777777" w:rsidTr="00FD5EE8">
        <w:trPr>
          <w:jc w:val="center"/>
        </w:trPr>
        <w:tc>
          <w:tcPr>
            <w:tcW w:w="3118" w:type="dxa"/>
            <w:hideMark/>
          </w:tcPr>
          <w:p w14:paraId="4DD66178" w14:textId="5539FE5D" w:rsidR="00F74E43" w:rsidRPr="00DC3346" w:rsidRDefault="00F74E43" w:rsidP="00F74E43">
            <w:pPr>
              <w:overflowPunct/>
              <w:autoSpaceDE/>
              <w:adjustRightInd/>
              <w:spacing w:after="120"/>
              <w:rPr>
                <w:rFonts w:eastAsia="PMingLiU"/>
                <w:lang w:val="en-US" w:eastAsia="zh-TW"/>
              </w:rPr>
            </w:pPr>
            <w:r w:rsidRPr="00DC3346">
              <w:rPr>
                <w:lang w:eastAsia="ja-JP"/>
              </w:rPr>
              <w:t>Antenna port virtualization</w:t>
            </w:r>
          </w:p>
        </w:tc>
        <w:tc>
          <w:tcPr>
            <w:tcW w:w="5349" w:type="dxa"/>
          </w:tcPr>
          <w:p w14:paraId="34660D7D" w14:textId="4D24BBB7"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6E43BF5D" w14:textId="77777777" w:rsidTr="00FD5EE8">
        <w:trPr>
          <w:jc w:val="center"/>
        </w:trPr>
        <w:tc>
          <w:tcPr>
            <w:tcW w:w="3118" w:type="dxa"/>
          </w:tcPr>
          <w:p w14:paraId="7603EC6D" w14:textId="46320E32" w:rsidR="00F74E43" w:rsidRPr="00DC3346" w:rsidRDefault="00F74E43" w:rsidP="00F74E43">
            <w:pPr>
              <w:overflowPunct/>
              <w:autoSpaceDE/>
              <w:adjustRightInd/>
              <w:spacing w:after="120"/>
              <w:rPr>
                <w:lang w:eastAsia="ja-JP"/>
              </w:rPr>
            </w:pPr>
            <w:r w:rsidRPr="00DC3346">
              <w:rPr>
                <w:lang w:eastAsia="ja-JP"/>
              </w:rPr>
              <w:t>Frequency offset</w:t>
            </w:r>
          </w:p>
        </w:tc>
        <w:tc>
          <w:tcPr>
            <w:tcW w:w="5349" w:type="dxa"/>
          </w:tcPr>
          <w:p w14:paraId="0F91FA80" w14:textId="15423A91"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7B7185A2" w14:textId="77777777" w:rsidTr="00FD5EE8">
        <w:trPr>
          <w:jc w:val="center"/>
        </w:trPr>
        <w:tc>
          <w:tcPr>
            <w:tcW w:w="3118" w:type="dxa"/>
          </w:tcPr>
          <w:p w14:paraId="667E6E0B" w14:textId="2A04B077" w:rsidR="00F74E43" w:rsidRPr="00DC3346" w:rsidRDefault="00F74E43" w:rsidP="00F74E43">
            <w:pPr>
              <w:overflowPunct/>
              <w:autoSpaceDE/>
              <w:adjustRightInd/>
              <w:spacing w:after="120"/>
              <w:rPr>
                <w:lang w:eastAsia="ja-JP"/>
              </w:rPr>
            </w:pPr>
            <w:r w:rsidRPr="00DC3346">
              <w:rPr>
                <w:lang w:eastAsia="ja-JP"/>
              </w:rPr>
              <w:t xml:space="preserve">Number of interfering TRPs </w:t>
            </w:r>
          </w:p>
        </w:tc>
        <w:tc>
          <w:tcPr>
            <w:tcW w:w="5349" w:type="dxa"/>
          </w:tcPr>
          <w:p w14:paraId="1B5087AC" w14:textId="28CD9369"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59582C7E" w14:textId="77777777" w:rsidTr="00FD5EE8">
        <w:trPr>
          <w:jc w:val="center"/>
        </w:trPr>
        <w:tc>
          <w:tcPr>
            <w:tcW w:w="3118" w:type="dxa"/>
          </w:tcPr>
          <w:p w14:paraId="73AF17E9" w14:textId="141BFF4D" w:rsidR="0070425C" w:rsidRPr="00DC3346" w:rsidRDefault="0070425C" w:rsidP="00F74E43">
            <w:pPr>
              <w:overflowPunct/>
              <w:autoSpaceDE/>
              <w:adjustRightInd/>
              <w:spacing w:after="120"/>
              <w:rPr>
                <w:rFonts w:eastAsia="PMingLiU"/>
                <w:lang w:eastAsia="zh-TW"/>
              </w:rPr>
            </w:pPr>
            <w:r w:rsidRPr="00DC3346">
              <w:rPr>
                <w:rFonts w:eastAsia="PMingLiU" w:hint="eastAsia"/>
                <w:lang w:eastAsia="zh-TW"/>
              </w:rPr>
              <w:t>P</w:t>
            </w:r>
            <w:r w:rsidRPr="00DC3346">
              <w:rPr>
                <w:rFonts w:eastAsia="PMingLiU"/>
                <w:lang w:eastAsia="zh-TW"/>
              </w:rPr>
              <w:t>erformance metrics</w:t>
            </w:r>
          </w:p>
        </w:tc>
        <w:tc>
          <w:tcPr>
            <w:tcW w:w="5349" w:type="dxa"/>
          </w:tcPr>
          <w:p w14:paraId="70195854" w14:textId="5FEF3DDA" w:rsidR="00E9788D" w:rsidRPr="00DC3346" w:rsidRDefault="00E9788D" w:rsidP="00924915">
            <w:pPr>
              <w:pStyle w:val="af7"/>
              <w:numPr>
                <w:ilvl w:val="0"/>
                <w:numId w:val="11"/>
              </w:numPr>
              <w:spacing w:after="120"/>
              <w:rPr>
                <w:rFonts w:eastAsia="PMingLiU"/>
                <w:sz w:val="20"/>
                <w:szCs w:val="20"/>
                <w:lang w:val="en-US" w:eastAsia="zh-TW"/>
              </w:rPr>
            </w:pPr>
            <w:r w:rsidRPr="00DC3346">
              <w:rPr>
                <w:rFonts w:eastAsia="PMingLiU" w:hint="eastAsia"/>
                <w:sz w:val="20"/>
                <w:szCs w:val="20"/>
                <w:lang w:val="en-US" w:eastAsia="zh-TW"/>
              </w:rPr>
              <w:t>M</w:t>
            </w:r>
            <w:r w:rsidRPr="00DC3346">
              <w:rPr>
                <w:rFonts w:eastAsia="PMingLiU"/>
                <w:sz w:val="20"/>
                <w:szCs w:val="20"/>
                <w:lang w:val="en-US" w:eastAsia="zh-TW"/>
              </w:rPr>
              <w:t>iss detection rate</w:t>
            </w:r>
          </w:p>
          <w:p w14:paraId="1F354300" w14:textId="78550121" w:rsidR="0070425C" w:rsidRPr="00DC3346" w:rsidRDefault="00E9788D" w:rsidP="00924915">
            <w:pPr>
              <w:pStyle w:val="af7"/>
              <w:numPr>
                <w:ilvl w:val="0"/>
                <w:numId w:val="11"/>
              </w:numPr>
              <w:spacing w:after="120"/>
              <w:rPr>
                <w:rFonts w:eastAsia="PMingLiU"/>
                <w:sz w:val="20"/>
                <w:szCs w:val="20"/>
                <w:lang w:val="en-US" w:eastAsia="zh-TW"/>
              </w:rPr>
            </w:pPr>
            <w:r w:rsidRPr="00DC3346">
              <w:rPr>
                <w:rFonts w:eastAsia="PMingLiU"/>
                <w:sz w:val="20"/>
                <w:szCs w:val="20"/>
                <w:lang w:val="en-US" w:eastAsia="zh-TW"/>
              </w:rPr>
              <w:t>Residual timing and freq. error</w:t>
            </w:r>
          </w:p>
        </w:tc>
      </w:tr>
    </w:tbl>
    <w:p w14:paraId="7BC32340" w14:textId="77777777" w:rsidR="001A274A" w:rsidRPr="00DC3346" w:rsidRDefault="001A274A" w:rsidP="001A274A">
      <w:pPr>
        <w:rPr>
          <w:lang w:eastAsia="zh-CN"/>
        </w:rPr>
      </w:pPr>
    </w:p>
    <w:p w14:paraId="3D616746" w14:textId="33A7F8C9" w:rsidR="00EA4522" w:rsidRPr="00DC3346" w:rsidRDefault="00EA4522" w:rsidP="00EA4522">
      <w:pPr>
        <w:pStyle w:val="af4"/>
        <w:keepNext/>
        <w:jc w:val="center"/>
        <w:rPr>
          <w:lang w:eastAsia="zh-CN"/>
        </w:rPr>
      </w:pPr>
      <w:r w:rsidRPr="00DC3346">
        <w:rPr>
          <w:lang w:eastAsia="zh-CN"/>
        </w:rPr>
        <w:t>Table 2. PBCH</w:t>
      </w:r>
    </w:p>
    <w:tbl>
      <w:tblPr>
        <w:tblStyle w:val="afc"/>
        <w:tblW w:w="0" w:type="auto"/>
        <w:jc w:val="center"/>
        <w:tblLook w:val="04A0" w:firstRow="1" w:lastRow="0" w:firstColumn="1" w:lastColumn="0" w:noHBand="0" w:noVBand="1"/>
      </w:tblPr>
      <w:tblGrid>
        <w:gridCol w:w="3118"/>
        <w:gridCol w:w="5349"/>
      </w:tblGrid>
      <w:tr w:rsidR="00EA4522" w:rsidRPr="00DC3346" w14:paraId="3F88965C"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hideMark/>
          </w:tcPr>
          <w:p w14:paraId="5CC3BC93" w14:textId="77777777" w:rsidR="00EA4522" w:rsidRPr="00DC3346" w:rsidRDefault="00EA4522">
            <w:pPr>
              <w:overflowPunct/>
              <w:autoSpaceDE/>
              <w:adjustRightInd/>
              <w:spacing w:after="120"/>
              <w:jc w:val="center"/>
              <w:rPr>
                <w:rFonts w:eastAsia="PMingLiU"/>
                <w:b/>
                <w:bCs/>
                <w:lang w:val="en-US" w:eastAsia="zh-TW"/>
              </w:rPr>
            </w:pPr>
            <w:r w:rsidRPr="00DC3346">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5C262C91" w14:textId="77777777" w:rsidR="00EA4522" w:rsidRPr="00DC3346" w:rsidRDefault="00EA4522">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9518B5" w:rsidRPr="00DC3346" w14:paraId="4F35390F"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tcPr>
          <w:p w14:paraId="2E6B648C" w14:textId="23499EAA" w:rsidR="009518B5" w:rsidRPr="00DC3346" w:rsidRDefault="009518B5" w:rsidP="00EA4522">
            <w:pPr>
              <w:overflowPunct/>
              <w:autoSpaceDE/>
              <w:adjustRightInd/>
              <w:spacing w:after="120"/>
              <w:rPr>
                <w:rFonts w:eastAsia="PMingLiU"/>
                <w:lang w:eastAsia="zh-TW"/>
              </w:rPr>
            </w:pPr>
            <w:r w:rsidRPr="00DC3346">
              <w:rPr>
                <w:rFonts w:eastAsia="PMingLiU" w:hint="eastAsia"/>
                <w:lang w:eastAsia="zh-TW"/>
              </w:rPr>
              <w:t>5</w:t>
            </w:r>
            <w:r w:rsidRPr="00DC3346">
              <w:rPr>
                <w:rFonts w:eastAsia="PMingLiU"/>
                <w:lang w:eastAsia="zh-TW"/>
              </w:rPr>
              <w:t>G NR baseline</w:t>
            </w:r>
          </w:p>
        </w:tc>
        <w:tc>
          <w:tcPr>
            <w:tcW w:w="5349" w:type="dxa"/>
            <w:tcBorders>
              <w:top w:val="single" w:sz="4" w:space="0" w:color="auto"/>
              <w:left w:val="single" w:sz="4" w:space="0" w:color="auto"/>
              <w:bottom w:val="single" w:sz="4" w:space="0" w:color="auto"/>
              <w:right w:val="single" w:sz="4" w:space="0" w:color="auto"/>
            </w:tcBorders>
          </w:tcPr>
          <w:p w14:paraId="68FD0EFF" w14:textId="0B3CDCAA" w:rsidR="009518B5" w:rsidRPr="00DC3346" w:rsidRDefault="006B0ED9" w:rsidP="00EA4522">
            <w:pPr>
              <w:overflowPunct/>
              <w:autoSpaceDE/>
              <w:adjustRightInd/>
              <w:spacing w:after="120"/>
              <w:rPr>
                <w:rFonts w:eastAsia="PMingLiU"/>
                <w:lang w:val="en-US" w:eastAsia="zh-TW"/>
              </w:rPr>
            </w:pPr>
            <w:r w:rsidRPr="00DC3346">
              <w:rPr>
                <w:rFonts w:eastAsia="PMingLiU"/>
                <w:lang w:val="en-US" w:eastAsia="zh-TW"/>
              </w:rPr>
              <w:t>5G NR PBCH</w:t>
            </w:r>
          </w:p>
        </w:tc>
      </w:tr>
      <w:tr w:rsidR="00EA4522" w:rsidRPr="00DC3346" w14:paraId="12CB9E12"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hideMark/>
          </w:tcPr>
          <w:p w14:paraId="75FD1F89" w14:textId="786011EC" w:rsidR="00EA4522" w:rsidRPr="00DC3346" w:rsidRDefault="00EA4522" w:rsidP="00EA4522">
            <w:pPr>
              <w:overflowPunct/>
              <w:autoSpaceDE/>
              <w:adjustRightInd/>
              <w:spacing w:after="120"/>
              <w:rPr>
                <w:rFonts w:eastAsia="PMingLiU"/>
                <w:lang w:val="en-US" w:eastAsia="zh-TW"/>
              </w:rPr>
            </w:pPr>
            <w:r w:rsidRPr="00DC3346">
              <w:rPr>
                <w:lang w:eastAsia="ja-JP"/>
              </w:rPr>
              <w:t>Channel coding scheme</w:t>
            </w:r>
          </w:p>
        </w:tc>
        <w:tc>
          <w:tcPr>
            <w:tcW w:w="5349" w:type="dxa"/>
            <w:tcBorders>
              <w:top w:val="single" w:sz="4" w:space="0" w:color="auto"/>
              <w:left w:val="single" w:sz="4" w:space="0" w:color="auto"/>
              <w:bottom w:val="single" w:sz="4" w:space="0" w:color="auto"/>
              <w:right w:val="single" w:sz="4" w:space="0" w:color="auto"/>
            </w:tcBorders>
            <w:hideMark/>
          </w:tcPr>
          <w:p w14:paraId="0AAFBBFD" w14:textId="77777777" w:rsidR="00EA4522" w:rsidRPr="00DC3346" w:rsidRDefault="00EA4522" w:rsidP="00EA4522">
            <w:pPr>
              <w:overflowPunct/>
              <w:autoSpaceDE/>
              <w:adjustRightInd/>
              <w:spacing w:after="120"/>
              <w:rPr>
                <w:rFonts w:eastAsia="PMingLiU"/>
                <w:lang w:val="en-US" w:eastAsia="zh-TW"/>
              </w:rPr>
            </w:pPr>
            <w:r w:rsidRPr="00DC3346">
              <w:rPr>
                <w:rFonts w:eastAsia="PMingLiU"/>
                <w:lang w:val="en-US" w:eastAsia="zh-TW"/>
              </w:rPr>
              <w:t>TBD</w:t>
            </w:r>
          </w:p>
        </w:tc>
      </w:tr>
      <w:tr w:rsidR="00EA4522" w:rsidRPr="00DC3346" w14:paraId="1DC74164"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hideMark/>
          </w:tcPr>
          <w:p w14:paraId="287BE51E" w14:textId="448B98F9" w:rsidR="00EA4522" w:rsidRPr="00DC3346" w:rsidRDefault="00EA4522" w:rsidP="00EA4522">
            <w:pPr>
              <w:overflowPunct/>
              <w:autoSpaceDE/>
              <w:adjustRightInd/>
              <w:spacing w:after="120"/>
              <w:rPr>
                <w:rFonts w:eastAsia="PMingLiU"/>
                <w:lang w:val="en-US" w:eastAsia="zh-TW"/>
              </w:rPr>
            </w:pPr>
            <w:r w:rsidRPr="00DC3346">
              <w:rPr>
                <w:lang w:eastAsia="ja-JP"/>
              </w:rPr>
              <w:lastRenderedPageBreak/>
              <w:t>Carrier frequency, Channel model, UE speed, Antenna configuration, Number of interfering TRPs</w:t>
            </w:r>
          </w:p>
        </w:tc>
        <w:tc>
          <w:tcPr>
            <w:tcW w:w="5349" w:type="dxa"/>
            <w:tcBorders>
              <w:top w:val="single" w:sz="4" w:space="0" w:color="auto"/>
              <w:left w:val="single" w:sz="4" w:space="0" w:color="auto"/>
              <w:bottom w:val="single" w:sz="4" w:space="0" w:color="auto"/>
              <w:right w:val="single" w:sz="4" w:space="0" w:color="auto"/>
            </w:tcBorders>
            <w:hideMark/>
          </w:tcPr>
          <w:p w14:paraId="34117BCD" w14:textId="2056EC27" w:rsidR="00EA4522" w:rsidRPr="00DC3346" w:rsidRDefault="00EA4522" w:rsidP="00EA4522">
            <w:pPr>
              <w:overflowPunct/>
              <w:autoSpaceDE/>
              <w:adjustRightInd/>
              <w:spacing w:after="120"/>
              <w:rPr>
                <w:rFonts w:eastAsia="PMingLiU"/>
                <w:lang w:val="en-US" w:eastAsia="zh-TW"/>
              </w:rPr>
            </w:pPr>
            <w:r w:rsidRPr="00DC3346">
              <w:rPr>
                <w:lang w:eastAsia="ja-JP"/>
              </w:rPr>
              <w:t>Follow the assumptions for synchronization signals</w:t>
            </w:r>
          </w:p>
        </w:tc>
      </w:tr>
      <w:tr w:rsidR="00EA4522" w:rsidRPr="00DC3346" w14:paraId="2E54525E" w14:textId="77777777" w:rsidTr="00EA4522">
        <w:trPr>
          <w:jc w:val="center"/>
        </w:trPr>
        <w:tc>
          <w:tcPr>
            <w:tcW w:w="3118" w:type="dxa"/>
            <w:tcBorders>
              <w:top w:val="single" w:sz="4" w:space="0" w:color="auto"/>
              <w:left w:val="single" w:sz="4" w:space="0" w:color="auto"/>
              <w:bottom w:val="single" w:sz="4" w:space="0" w:color="auto"/>
              <w:right w:val="single" w:sz="4" w:space="0" w:color="auto"/>
            </w:tcBorders>
            <w:hideMark/>
          </w:tcPr>
          <w:p w14:paraId="00244B9C" w14:textId="1D109A14" w:rsidR="00EA4522" w:rsidRPr="00DC3346" w:rsidRDefault="00EA4522" w:rsidP="00EA4522">
            <w:pPr>
              <w:overflowPunct/>
              <w:autoSpaceDE/>
              <w:adjustRightInd/>
              <w:spacing w:after="120"/>
              <w:rPr>
                <w:rFonts w:eastAsia="PMingLiU"/>
                <w:lang w:val="en-US" w:eastAsia="zh-TW"/>
              </w:rPr>
            </w:pPr>
            <w:r w:rsidRPr="00DC3346">
              <w:rPr>
                <w:lang w:eastAsia="ja-JP"/>
              </w:rPr>
              <w:t xml:space="preserve">Performance </w:t>
            </w:r>
            <w:r w:rsidR="0070425C" w:rsidRPr="00DC3346">
              <w:rPr>
                <w:lang w:eastAsia="ja-JP"/>
              </w:rPr>
              <w:t>metrics</w:t>
            </w:r>
          </w:p>
        </w:tc>
        <w:tc>
          <w:tcPr>
            <w:tcW w:w="5349" w:type="dxa"/>
            <w:tcBorders>
              <w:top w:val="single" w:sz="4" w:space="0" w:color="auto"/>
              <w:left w:val="single" w:sz="4" w:space="0" w:color="auto"/>
              <w:bottom w:val="single" w:sz="4" w:space="0" w:color="auto"/>
              <w:right w:val="single" w:sz="4" w:space="0" w:color="auto"/>
            </w:tcBorders>
            <w:hideMark/>
          </w:tcPr>
          <w:p w14:paraId="0B754E95" w14:textId="0E5A84F5" w:rsidR="00EA4522" w:rsidRPr="00DC3346" w:rsidRDefault="009518B5" w:rsidP="00EA4522">
            <w:pPr>
              <w:overflowPunct/>
              <w:autoSpaceDE/>
              <w:adjustRightInd/>
              <w:spacing w:after="120"/>
              <w:rPr>
                <w:rFonts w:eastAsia="PMingLiU"/>
                <w:lang w:val="en-US" w:eastAsia="zh-TW"/>
              </w:rPr>
            </w:pPr>
            <w:r w:rsidRPr="00DC3346">
              <w:rPr>
                <w:rFonts w:eastAsia="PMingLiU"/>
                <w:lang w:val="en-US" w:eastAsia="zh-TW"/>
              </w:rPr>
              <w:t>BLER</w:t>
            </w:r>
          </w:p>
        </w:tc>
      </w:tr>
    </w:tbl>
    <w:p w14:paraId="68C277E1" w14:textId="77777777" w:rsidR="00EA4522" w:rsidRPr="00DC3346" w:rsidRDefault="00EA4522" w:rsidP="00EA4522">
      <w:pPr>
        <w:pStyle w:val="af4"/>
      </w:pPr>
    </w:p>
    <w:p w14:paraId="665261FA" w14:textId="54633962" w:rsidR="00F74E43" w:rsidRPr="00DC3346" w:rsidRDefault="00F74E43" w:rsidP="00F74E43">
      <w:pPr>
        <w:pStyle w:val="af4"/>
        <w:keepNext/>
        <w:jc w:val="center"/>
        <w:rPr>
          <w:lang w:eastAsia="zh-CN"/>
        </w:rPr>
      </w:pPr>
      <w:r w:rsidRPr="00DC3346">
        <w:rPr>
          <w:lang w:eastAsia="zh-CN"/>
        </w:rPr>
        <w:t xml:space="preserve">Table </w:t>
      </w:r>
      <w:r w:rsidR="00EA4522" w:rsidRPr="00DC3346">
        <w:rPr>
          <w:lang w:eastAsia="zh-CN"/>
        </w:rPr>
        <w:t>3</w:t>
      </w:r>
      <w:r w:rsidRPr="00DC3346">
        <w:rPr>
          <w:lang w:eastAsia="zh-CN"/>
        </w:rPr>
        <w:t>. PRACH</w:t>
      </w:r>
    </w:p>
    <w:tbl>
      <w:tblPr>
        <w:tblStyle w:val="afc"/>
        <w:tblW w:w="0" w:type="auto"/>
        <w:jc w:val="center"/>
        <w:tblLook w:val="04A0" w:firstRow="1" w:lastRow="0" w:firstColumn="1" w:lastColumn="0" w:noHBand="0" w:noVBand="1"/>
      </w:tblPr>
      <w:tblGrid>
        <w:gridCol w:w="3118"/>
        <w:gridCol w:w="5349"/>
      </w:tblGrid>
      <w:tr w:rsidR="00F74E43" w:rsidRPr="00DC3346" w14:paraId="0D65BB3F"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0185977B" w14:textId="1498323B" w:rsidR="00F74E43" w:rsidRPr="00DC3346" w:rsidRDefault="00FF7305">
            <w:pPr>
              <w:overflowPunct/>
              <w:autoSpaceDE/>
              <w:adjustRightInd/>
              <w:spacing w:after="120"/>
              <w:jc w:val="center"/>
              <w:rPr>
                <w:rFonts w:eastAsia="PMingLiU"/>
                <w:b/>
                <w:bCs/>
                <w:lang w:val="en-US" w:eastAsia="zh-TW"/>
              </w:rPr>
            </w:pPr>
            <w:r w:rsidRPr="00DC3346">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7D10ED1F" w14:textId="77777777" w:rsidR="00F74E43" w:rsidRPr="00DC3346" w:rsidRDefault="00F74E43">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9518B5" w:rsidRPr="00DC3346" w14:paraId="015EB653"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tcPr>
          <w:p w14:paraId="5407CDF4" w14:textId="4F796443" w:rsidR="009518B5" w:rsidRPr="00DC3346" w:rsidRDefault="009518B5" w:rsidP="00F74E43">
            <w:pPr>
              <w:overflowPunct/>
              <w:autoSpaceDE/>
              <w:adjustRightInd/>
              <w:spacing w:after="120"/>
              <w:rPr>
                <w:rFonts w:eastAsia="PMingLiU"/>
                <w:lang w:eastAsia="zh-TW"/>
              </w:rPr>
            </w:pPr>
            <w:r w:rsidRPr="00DC3346">
              <w:rPr>
                <w:rFonts w:eastAsia="PMingLiU" w:hint="eastAsia"/>
                <w:lang w:eastAsia="zh-TW"/>
              </w:rPr>
              <w:t>5</w:t>
            </w:r>
            <w:r w:rsidRPr="00DC3346">
              <w:rPr>
                <w:rFonts w:eastAsia="PMingLiU"/>
                <w:lang w:eastAsia="zh-TW"/>
              </w:rPr>
              <w:t>G NR baseline</w:t>
            </w:r>
          </w:p>
        </w:tc>
        <w:tc>
          <w:tcPr>
            <w:tcW w:w="5349" w:type="dxa"/>
            <w:tcBorders>
              <w:top w:val="single" w:sz="4" w:space="0" w:color="auto"/>
              <w:left w:val="single" w:sz="4" w:space="0" w:color="auto"/>
              <w:bottom w:val="single" w:sz="4" w:space="0" w:color="auto"/>
              <w:right w:val="single" w:sz="4" w:space="0" w:color="auto"/>
            </w:tcBorders>
          </w:tcPr>
          <w:p w14:paraId="4A74E414" w14:textId="47C1A735" w:rsidR="009518B5" w:rsidRPr="00DC3346" w:rsidRDefault="009518B5" w:rsidP="00F74E43">
            <w:pPr>
              <w:overflowPunct/>
              <w:autoSpaceDE/>
              <w:adjustRightInd/>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r w:rsidR="00F74E43" w:rsidRPr="00DC3346" w14:paraId="6E96265D"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12CD1E01" w14:textId="47496351" w:rsidR="00F74E43" w:rsidRPr="00DC3346" w:rsidRDefault="00F74E43" w:rsidP="00F74E43">
            <w:pPr>
              <w:overflowPunct/>
              <w:autoSpaceDE/>
              <w:adjustRightInd/>
              <w:spacing w:after="120"/>
              <w:rPr>
                <w:rFonts w:eastAsia="PMingLiU"/>
                <w:lang w:val="en-US" w:eastAsia="zh-TW"/>
              </w:rPr>
            </w:pPr>
            <w:r w:rsidRPr="00DC3346">
              <w:rPr>
                <w:lang w:eastAsia="ja-JP"/>
              </w:rPr>
              <w:t>Carrier Frequency</w:t>
            </w:r>
          </w:p>
        </w:tc>
        <w:tc>
          <w:tcPr>
            <w:tcW w:w="5349" w:type="dxa"/>
            <w:tcBorders>
              <w:top w:val="single" w:sz="4" w:space="0" w:color="auto"/>
              <w:left w:val="single" w:sz="4" w:space="0" w:color="auto"/>
              <w:bottom w:val="single" w:sz="4" w:space="0" w:color="auto"/>
              <w:right w:val="single" w:sz="4" w:space="0" w:color="auto"/>
            </w:tcBorders>
          </w:tcPr>
          <w:p w14:paraId="6204D617" w14:textId="1E00D0C3"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4E640A8F"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114AC136" w14:textId="2D041FA7" w:rsidR="00F74E43" w:rsidRPr="00DC3346" w:rsidRDefault="00F74E43" w:rsidP="00F74E43">
            <w:pPr>
              <w:overflowPunct/>
              <w:autoSpaceDE/>
              <w:adjustRightInd/>
              <w:spacing w:after="120"/>
              <w:rPr>
                <w:rFonts w:eastAsia="PMingLiU"/>
                <w:lang w:val="en-US" w:eastAsia="zh-TW"/>
              </w:rPr>
            </w:pPr>
            <w:r w:rsidRPr="00DC3346">
              <w:rPr>
                <w:lang w:eastAsia="ja-JP"/>
              </w:rPr>
              <w:t>Channel Model</w:t>
            </w:r>
          </w:p>
        </w:tc>
        <w:tc>
          <w:tcPr>
            <w:tcW w:w="5349" w:type="dxa"/>
            <w:tcBorders>
              <w:top w:val="single" w:sz="4" w:space="0" w:color="auto"/>
              <w:left w:val="single" w:sz="4" w:space="0" w:color="auto"/>
              <w:bottom w:val="single" w:sz="4" w:space="0" w:color="auto"/>
              <w:right w:val="single" w:sz="4" w:space="0" w:color="auto"/>
            </w:tcBorders>
          </w:tcPr>
          <w:p w14:paraId="7BE2FF2B" w14:textId="2055822A"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350563E0"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6EF5E630" w14:textId="17D26B7A" w:rsidR="00F74E43" w:rsidRPr="00DC3346" w:rsidRDefault="00F74E43" w:rsidP="00F74E43">
            <w:pPr>
              <w:overflowPunct/>
              <w:autoSpaceDE/>
              <w:adjustRightInd/>
              <w:spacing w:after="120"/>
              <w:rPr>
                <w:rFonts w:eastAsia="PMingLiU"/>
                <w:lang w:val="en-US" w:eastAsia="zh-TW"/>
              </w:rPr>
            </w:pPr>
            <w:r w:rsidRPr="00DC3346">
              <w:rPr>
                <w:lang w:eastAsia="ja-JP"/>
              </w:rPr>
              <w:t>Antenna Configuration at the TRP</w:t>
            </w:r>
          </w:p>
        </w:tc>
        <w:tc>
          <w:tcPr>
            <w:tcW w:w="5349" w:type="dxa"/>
            <w:tcBorders>
              <w:top w:val="single" w:sz="4" w:space="0" w:color="auto"/>
              <w:left w:val="single" w:sz="4" w:space="0" w:color="auto"/>
              <w:bottom w:val="single" w:sz="4" w:space="0" w:color="auto"/>
              <w:right w:val="single" w:sz="4" w:space="0" w:color="auto"/>
            </w:tcBorders>
          </w:tcPr>
          <w:p w14:paraId="6A8CC243" w14:textId="0B6F3704"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536DD1E8"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2AD5528E" w14:textId="70149F17" w:rsidR="00F74E43" w:rsidRPr="00DC3346" w:rsidRDefault="00F74E43" w:rsidP="00F74E43">
            <w:pPr>
              <w:overflowPunct/>
              <w:autoSpaceDE/>
              <w:adjustRightInd/>
              <w:spacing w:after="120"/>
              <w:rPr>
                <w:rFonts w:eastAsia="PMingLiU"/>
                <w:lang w:val="en-US" w:eastAsia="zh-TW"/>
              </w:rPr>
            </w:pPr>
            <w:r w:rsidRPr="00DC3346">
              <w:rPr>
                <w:lang w:eastAsia="ja-JP"/>
              </w:rPr>
              <w:t>Antenna Configuration at the UE</w:t>
            </w:r>
          </w:p>
        </w:tc>
        <w:tc>
          <w:tcPr>
            <w:tcW w:w="5349" w:type="dxa"/>
            <w:tcBorders>
              <w:top w:val="single" w:sz="4" w:space="0" w:color="auto"/>
              <w:left w:val="single" w:sz="4" w:space="0" w:color="auto"/>
              <w:bottom w:val="single" w:sz="4" w:space="0" w:color="auto"/>
              <w:right w:val="single" w:sz="4" w:space="0" w:color="auto"/>
            </w:tcBorders>
          </w:tcPr>
          <w:p w14:paraId="54CCE4AE" w14:textId="449E38F1" w:rsidR="00F74E43" w:rsidRPr="00DC3346" w:rsidRDefault="00F74E43" w:rsidP="00F74E43">
            <w:pPr>
              <w:overflowPunct/>
              <w:autoSpaceDE/>
              <w:adjustRightInd/>
              <w:spacing w:after="120"/>
              <w:rPr>
                <w:rFonts w:eastAsia="PMingLiU"/>
                <w:lang w:val="de-DE" w:eastAsia="zh-TW"/>
              </w:rPr>
            </w:pPr>
            <w:r w:rsidRPr="00DC3346">
              <w:rPr>
                <w:rFonts w:eastAsia="PMingLiU"/>
                <w:lang w:val="en-US" w:eastAsia="zh-TW"/>
              </w:rPr>
              <w:t>TBD</w:t>
            </w:r>
          </w:p>
        </w:tc>
      </w:tr>
      <w:tr w:rsidR="00F74E43" w:rsidRPr="00DC3346" w14:paraId="55EDA67A"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371AA44C" w14:textId="3A0912CD" w:rsidR="00F74E43" w:rsidRPr="00DC3346" w:rsidRDefault="00F74E43" w:rsidP="00F74E43">
            <w:pPr>
              <w:overflowPunct/>
              <w:autoSpaceDE/>
              <w:adjustRightInd/>
              <w:spacing w:after="120"/>
              <w:rPr>
                <w:rFonts w:eastAsia="PMingLiU"/>
                <w:lang w:val="en-US" w:eastAsia="zh-TW"/>
              </w:rPr>
            </w:pPr>
            <w:r w:rsidRPr="00DC3346">
              <w:rPr>
                <w:lang w:eastAsia="ja-JP"/>
              </w:rPr>
              <w:t>Antenna port virtualization</w:t>
            </w:r>
          </w:p>
        </w:tc>
        <w:tc>
          <w:tcPr>
            <w:tcW w:w="5349" w:type="dxa"/>
            <w:tcBorders>
              <w:top w:val="single" w:sz="4" w:space="0" w:color="auto"/>
              <w:left w:val="single" w:sz="4" w:space="0" w:color="auto"/>
              <w:bottom w:val="single" w:sz="4" w:space="0" w:color="auto"/>
              <w:right w:val="single" w:sz="4" w:space="0" w:color="auto"/>
            </w:tcBorders>
          </w:tcPr>
          <w:p w14:paraId="141DCA7C" w14:textId="04FB6100" w:rsidR="00F74E43" w:rsidRPr="00DC3346" w:rsidRDefault="00F74E43" w:rsidP="00F74E43">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F74E43" w:rsidRPr="00DC3346" w14:paraId="53635544"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19186F56" w14:textId="24358CE6" w:rsidR="00F74E43" w:rsidRPr="00DC3346" w:rsidRDefault="00F74E43" w:rsidP="00F74E43">
            <w:pPr>
              <w:overflowPunct/>
              <w:autoSpaceDE/>
              <w:adjustRightInd/>
              <w:spacing w:after="120"/>
              <w:rPr>
                <w:rFonts w:eastAsia="PMingLiU"/>
                <w:lang w:val="en-US" w:eastAsia="zh-TW"/>
              </w:rPr>
            </w:pPr>
            <w:r w:rsidRPr="00DC3346">
              <w:rPr>
                <w:lang w:eastAsia="ja-JP"/>
              </w:rPr>
              <w:t>Frequency Offset</w:t>
            </w:r>
          </w:p>
        </w:tc>
        <w:tc>
          <w:tcPr>
            <w:tcW w:w="5349" w:type="dxa"/>
            <w:tcBorders>
              <w:top w:val="single" w:sz="4" w:space="0" w:color="auto"/>
              <w:left w:val="single" w:sz="4" w:space="0" w:color="auto"/>
              <w:bottom w:val="single" w:sz="4" w:space="0" w:color="auto"/>
              <w:right w:val="single" w:sz="4" w:space="0" w:color="auto"/>
            </w:tcBorders>
          </w:tcPr>
          <w:p w14:paraId="597407FD" w14:textId="3AC5029C" w:rsidR="00F74E43" w:rsidRPr="00DC3346" w:rsidRDefault="00F74E43" w:rsidP="00F74E43">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F74E43" w:rsidRPr="00DC3346" w14:paraId="13D306FE"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24CB022C" w14:textId="68D0CEDB" w:rsidR="00F74E43" w:rsidRPr="00DC3346" w:rsidRDefault="00F74E43" w:rsidP="00F74E43">
            <w:pPr>
              <w:overflowPunct/>
              <w:autoSpaceDE/>
              <w:adjustRightInd/>
              <w:spacing w:after="120"/>
              <w:rPr>
                <w:rFonts w:eastAsia="PMingLiU"/>
                <w:lang w:val="en-US" w:eastAsia="zh-TW"/>
              </w:rPr>
            </w:pPr>
            <w:r w:rsidRPr="00DC3346">
              <w:rPr>
                <w:lang w:eastAsia="ja-JP"/>
              </w:rPr>
              <w:t>UE speed</w:t>
            </w:r>
          </w:p>
        </w:tc>
        <w:tc>
          <w:tcPr>
            <w:tcW w:w="5349" w:type="dxa"/>
            <w:tcBorders>
              <w:top w:val="single" w:sz="4" w:space="0" w:color="auto"/>
              <w:left w:val="single" w:sz="4" w:space="0" w:color="auto"/>
              <w:bottom w:val="single" w:sz="4" w:space="0" w:color="auto"/>
              <w:right w:val="single" w:sz="4" w:space="0" w:color="auto"/>
            </w:tcBorders>
          </w:tcPr>
          <w:p w14:paraId="1B1F1E1D" w14:textId="3301EAB2" w:rsidR="00F74E43" w:rsidRPr="00DC3346" w:rsidRDefault="00F74E43" w:rsidP="00F74E43">
            <w:pPr>
              <w:overflowPunct/>
              <w:autoSpaceDE/>
              <w:adjustRightInd/>
              <w:spacing w:after="120"/>
              <w:rPr>
                <w:rFonts w:eastAsia="PMingLiU"/>
                <w:lang w:val="en-US" w:eastAsia="zh-TW"/>
              </w:rPr>
            </w:pPr>
            <w:r w:rsidRPr="00DC3346">
              <w:rPr>
                <w:rFonts w:eastAsia="PMingLiU"/>
                <w:lang w:val="en-US" w:eastAsia="zh-TW"/>
              </w:rPr>
              <w:t>TBD</w:t>
            </w:r>
          </w:p>
        </w:tc>
      </w:tr>
      <w:tr w:rsidR="00F74E43" w:rsidRPr="00DC3346" w14:paraId="3E4F066F"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hideMark/>
          </w:tcPr>
          <w:p w14:paraId="21C00A8D" w14:textId="6CC5E20E" w:rsidR="00F74E43" w:rsidRPr="00DC3346" w:rsidRDefault="00F74E43" w:rsidP="00F74E43">
            <w:pPr>
              <w:overflowPunct/>
              <w:autoSpaceDE/>
              <w:adjustRightInd/>
              <w:spacing w:after="120"/>
              <w:rPr>
                <w:rFonts w:eastAsia="PMingLiU"/>
                <w:lang w:val="en-US" w:eastAsia="zh-TW"/>
              </w:rPr>
            </w:pPr>
            <w:r w:rsidRPr="00DC3346">
              <w:rPr>
                <w:lang w:eastAsia="ja-JP"/>
              </w:rPr>
              <w:t>Initial timing Offset</w:t>
            </w:r>
          </w:p>
        </w:tc>
        <w:tc>
          <w:tcPr>
            <w:tcW w:w="5349" w:type="dxa"/>
            <w:tcBorders>
              <w:top w:val="single" w:sz="4" w:space="0" w:color="auto"/>
              <w:left w:val="single" w:sz="4" w:space="0" w:color="auto"/>
              <w:bottom w:val="single" w:sz="4" w:space="0" w:color="auto"/>
              <w:right w:val="single" w:sz="4" w:space="0" w:color="auto"/>
            </w:tcBorders>
          </w:tcPr>
          <w:p w14:paraId="5F61999D" w14:textId="6B958833" w:rsidR="00F74E43" w:rsidRPr="00DC3346" w:rsidRDefault="00F74E43" w:rsidP="00F74E43">
            <w:pPr>
              <w:spacing w:after="120"/>
              <w:rPr>
                <w:rFonts w:eastAsia="PMingLiU"/>
                <w:lang w:val="en-US" w:eastAsia="zh-TW"/>
              </w:rPr>
            </w:pPr>
            <w:r w:rsidRPr="00DC3346">
              <w:rPr>
                <w:rFonts w:eastAsia="PMingLiU"/>
                <w:lang w:val="en-US" w:eastAsia="zh-TW"/>
              </w:rPr>
              <w:t>TBD</w:t>
            </w:r>
          </w:p>
        </w:tc>
      </w:tr>
      <w:tr w:rsidR="0070425C" w:rsidRPr="00DC3346" w14:paraId="761BD04E" w14:textId="77777777" w:rsidTr="00F74E43">
        <w:trPr>
          <w:jc w:val="center"/>
        </w:trPr>
        <w:tc>
          <w:tcPr>
            <w:tcW w:w="3118" w:type="dxa"/>
            <w:tcBorders>
              <w:top w:val="single" w:sz="4" w:space="0" w:color="auto"/>
              <w:left w:val="single" w:sz="4" w:space="0" w:color="auto"/>
              <w:bottom w:val="single" w:sz="4" w:space="0" w:color="auto"/>
              <w:right w:val="single" w:sz="4" w:space="0" w:color="auto"/>
            </w:tcBorders>
          </w:tcPr>
          <w:p w14:paraId="09584F4A" w14:textId="7F578A4B" w:rsidR="0070425C" w:rsidRPr="00DC3346" w:rsidRDefault="0070425C" w:rsidP="00F74E43">
            <w:pPr>
              <w:overflowPunct/>
              <w:autoSpaceDE/>
              <w:adjustRightInd/>
              <w:spacing w:after="120"/>
              <w:rPr>
                <w:rFonts w:eastAsia="PMingLiU"/>
                <w:lang w:eastAsia="zh-TW"/>
              </w:rPr>
            </w:pPr>
            <w:r w:rsidRPr="00DC3346">
              <w:rPr>
                <w:rFonts w:eastAsia="PMingLiU" w:hint="eastAsia"/>
                <w:lang w:eastAsia="zh-TW"/>
              </w:rPr>
              <w:t>P</w:t>
            </w:r>
            <w:r w:rsidRPr="00DC3346">
              <w:rPr>
                <w:rFonts w:eastAsia="PMingLiU"/>
                <w:lang w:eastAsia="zh-TW"/>
              </w:rPr>
              <w:t>erformance metrics</w:t>
            </w:r>
          </w:p>
        </w:tc>
        <w:tc>
          <w:tcPr>
            <w:tcW w:w="5349" w:type="dxa"/>
            <w:tcBorders>
              <w:top w:val="single" w:sz="4" w:space="0" w:color="auto"/>
              <w:left w:val="single" w:sz="4" w:space="0" w:color="auto"/>
              <w:bottom w:val="single" w:sz="4" w:space="0" w:color="auto"/>
              <w:right w:val="single" w:sz="4" w:space="0" w:color="auto"/>
            </w:tcBorders>
          </w:tcPr>
          <w:p w14:paraId="4C41E365" w14:textId="77777777" w:rsidR="00807977" w:rsidRPr="00DC3346" w:rsidRDefault="00807977" w:rsidP="00924915">
            <w:pPr>
              <w:pStyle w:val="af7"/>
              <w:numPr>
                <w:ilvl w:val="0"/>
                <w:numId w:val="12"/>
              </w:numPr>
              <w:spacing w:after="120"/>
              <w:rPr>
                <w:rFonts w:eastAsia="PMingLiU"/>
                <w:sz w:val="20"/>
                <w:szCs w:val="20"/>
                <w:lang w:val="en-US" w:eastAsia="zh-TW"/>
              </w:rPr>
            </w:pPr>
            <w:r w:rsidRPr="00DC3346">
              <w:rPr>
                <w:rFonts w:eastAsia="PMingLiU"/>
                <w:sz w:val="20"/>
                <w:szCs w:val="20"/>
                <w:lang w:val="en-US" w:eastAsia="zh-TW"/>
              </w:rPr>
              <w:t>PRACH detection rate</w:t>
            </w:r>
          </w:p>
          <w:p w14:paraId="1BE688D3" w14:textId="16BD7063" w:rsidR="0070425C" w:rsidRPr="00DC3346" w:rsidRDefault="00807977" w:rsidP="00924915">
            <w:pPr>
              <w:pStyle w:val="af7"/>
              <w:numPr>
                <w:ilvl w:val="0"/>
                <w:numId w:val="12"/>
              </w:numPr>
              <w:spacing w:after="120"/>
              <w:rPr>
                <w:rFonts w:eastAsia="PMingLiU"/>
                <w:sz w:val="20"/>
                <w:szCs w:val="20"/>
                <w:lang w:val="en-US" w:eastAsia="zh-TW"/>
              </w:rPr>
            </w:pPr>
            <w:r w:rsidRPr="00DC3346">
              <w:rPr>
                <w:rFonts w:eastAsia="PMingLiU"/>
                <w:sz w:val="20"/>
                <w:szCs w:val="20"/>
                <w:lang w:val="en-US" w:eastAsia="zh-TW"/>
              </w:rPr>
              <w:t>FAR</w:t>
            </w:r>
          </w:p>
        </w:tc>
      </w:tr>
    </w:tbl>
    <w:p w14:paraId="7B4F4B34" w14:textId="77777777" w:rsidR="00F74E43" w:rsidRPr="00DC3346" w:rsidRDefault="00F74E43" w:rsidP="001A274A">
      <w:pPr>
        <w:rPr>
          <w:lang w:eastAsia="zh-CN"/>
        </w:rPr>
      </w:pPr>
    </w:p>
    <w:p w14:paraId="6034F852" w14:textId="05B45B4F" w:rsidR="0020490C" w:rsidRPr="00DC3346" w:rsidRDefault="0020490C" w:rsidP="0020490C">
      <w:pPr>
        <w:rPr>
          <w:b/>
          <w:bCs/>
        </w:rPr>
      </w:pPr>
      <w:r w:rsidRPr="00DC3346">
        <w:rPr>
          <w:b/>
          <w:bCs/>
          <w:u w:val="single"/>
        </w:rPr>
        <w:t xml:space="preserve">Proposal </w:t>
      </w:r>
      <w:r w:rsidR="0086535F">
        <w:rPr>
          <w:b/>
          <w:bCs/>
          <w:u w:val="single"/>
        </w:rPr>
        <w:t>4</w:t>
      </w:r>
      <w:r w:rsidRPr="00DC3346">
        <w:rPr>
          <w:b/>
          <w:bCs/>
        </w:rPr>
        <w:t xml:space="preserve">: </w:t>
      </w:r>
      <w:r w:rsidR="000A28A1" w:rsidRPr="00DC3346">
        <w:rPr>
          <w:b/>
          <w:bCs/>
        </w:rPr>
        <w:t>For synchronization signals, PBCH and PRACH</w:t>
      </w:r>
      <w:r w:rsidR="00123F46" w:rsidRPr="00DC3346">
        <w:rPr>
          <w:b/>
          <w:bCs/>
        </w:rPr>
        <w:t>, t</w:t>
      </w:r>
      <w:r w:rsidRPr="00DC3346">
        <w:rPr>
          <w:b/>
          <w:bCs/>
        </w:rPr>
        <w:t xml:space="preserve">ake </w:t>
      </w:r>
      <w:r w:rsidR="000A28A1" w:rsidRPr="00DC3346">
        <w:rPr>
          <w:b/>
          <w:bCs/>
        </w:rPr>
        <w:t xml:space="preserve">Table 1, Table </w:t>
      </w:r>
      <w:proofErr w:type="gramStart"/>
      <w:r w:rsidR="000A28A1" w:rsidRPr="00DC3346">
        <w:rPr>
          <w:b/>
          <w:bCs/>
        </w:rPr>
        <w:t>2</w:t>
      </w:r>
      <w:proofErr w:type="gramEnd"/>
      <w:r w:rsidR="000A28A1" w:rsidRPr="00DC3346">
        <w:rPr>
          <w:b/>
          <w:bCs/>
        </w:rPr>
        <w:t xml:space="preserve"> and Table 3</w:t>
      </w:r>
      <w:r w:rsidRPr="00DC3346">
        <w:rPr>
          <w:b/>
          <w:bCs/>
        </w:rPr>
        <w:t xml:space="preserve"> </w:t>
      </w:r>
      <w:r w:rsidR="000A28A1" w:rsidRPr="00DC3346">
        <w:rPr>
          <w:b/>
          <w:bCs/>
        </w:rPr>
        <w:t xml:space="preserve">as a starting point </w:t>
      </w:r>
      <w:r w:rsidRPr="00DC3346">
        <w:rPr>
          <w:b/>
          <w:bCs/>
        </w:rPr>
        <w:t xml:space="preserve">for </w:t>
      </w:r>
      <w:r w:rsidR="00885349" w:rsidRPr="00DC3346">
        <w:rPr>
          <w:b/>
          <w:bCs/>
        </w:rPr>
        <w:t>further discussion on link</w:t>
      </w:r>
      <w:r w:rsidR="00757597" w:rsidRPr="00DC3346">
        <w:rPr>
          <w:b/>
          <w:bCs/>
        </w:rPr>
        <w:t>-</w:t>
      </w:r>
      <w:r w:rsidR="00885349" w:rsidRPr="00DC3346">
        <w:rPr>
          <w:b/>
          <w:bCs/>
        </w:rPr>
        <w:t xml:space="preserve">level evaluation assumptions </w:t>
      </w:r>
      <w:r w:rsidR="00123F46" w:rsidRPr="00DC3346">
        <w:rPr>
          <w:b/>
          <w:bCs/>
        </w:rPr>
        <w:t>in 6G study</w:t>
      </w:r>
      <w:r w:rsidRPr="00DC3346">
        <w:rPr>
          <w:b/>
          <w:bCs/>
        </w:rPr>
        <w:t>.</w:t>
      </w:r>
    </w:p>
    <w:p w14:paraId="4996182E" w14:textId="77777777" w:rsidR="0020490C" w:rsidRPr="00DC3346" w:rsidRDefault="0020490C" w:rsidP="001A274A">
      <w:pPr>
        <w:rPr>
          <w:lang w:eastAsia="zh-CN"/>
        </w:rPr>
      </w:pPr>
    </w:p>
    <w:p w14:paraId="037B14FE" w14:textId="4E20D626" w:rsidR="00BC2DDB" w:rsidRPr="00DC3346" w:rsidRDefault="00BC2DDB" w:rsidP="00BC2DDB">
      <w:pPr>
        <w:rPr>
          <w:rFonts w:eastAsia="PMingLiU"/>
          <w:lang w:val="en-US" w:eastAsia="zh-TW"/>
        </w:rPr>
      </w:pPr>
      <w:r w:rsidRPr="00DC3346">
        <w:rPr>
          <w:rFonts w:eastAsia="PMingLiU"/>
          <w:lang w:val="en-US" w:eastAsia="zh-TW"/>
        </w:rPr>
        <w:t xml:space="preserve">Based on TR38.802 </w:t>
      </w:r>
      <w:r w:rsidRPr="00DC3346">
        <w:rPr>
          <w:rFonts w:eastAsia="PMingLiU"/>
          <w:lang w:val="en-US" w:eastAsia="zh-TW"/>
        </w:rPr>
        <w:fldChar w:fldCharType="begin"/>
      </w:r>
      <w:r w:rsidRPr="00DC3346">
        <w:rPr>
          <w:rFonts w:eastAsia="PMingLiU"/>
          <w:lang w:val="en-US" w:eastAsia="zh-TW"/>
        </w:rPr>
        <w:instrText xml:space="preserve"> REF _Ref206157550 \r \h </w:instrText>
      </w:r>
      <w:r w:rsidR="00DC3346">
        <w:rPr>
          <w:rFonts w:eastAsia="PMingLiU"/>
          <w:lang w:val="en-US" w:eastAsia="zh-TW"/>
        </w:rPr>
        <w:instrText xml:space="preserve"> \* MERGEFORMAT </w:instrText>
      </w:r>
      <w:r w:rsidRPr="00DC3346">
        <w:rPr>
          <w:rFonts w:eastAsia="PMingLiU"/>
          <w:lang w:val="en-US" w:eastAsia="zh-TW"/>
        </w:rPr>
      </w:r>
      <w:r w:rsidRPr="00DC3346">
        <w:rPr>
          <w:rFonts w:eastAsia="PMingLiU"/>
          <w:lang w:val="en-US" w:eastAsia="zh-TW"/>
        </w:rPr>
        <w:fldChar w:fldCharType="separate"/>
      </w:r>
      <w:r w:rsidR="00DF0824" w:rsidRPr="00DC3346">
        <w:rPr>
          <w:rFonts w:eastAsia="PMingLiU"/>
          <w:lang w:val="en-US" w:eastAsia="zh-TW"/>
        </w:rPr>
        <w:t>[7]</w:t>
      </w:r>
      <w:r w:rsidRPr="00DC3346">
        <w:rPr>
          <w:rFonts w:eastAsia="PMingLiU"/>
          <w:lang w:val="en-US" w:eastAsia="zh-TW"/>
        </w:rPr>
        <w:fldChar w:fldCharType="end"/>
      </w:r>
      <w:r w:rsidRPr="00DC3346">
        <w:rPr>
          <w:rFonts w:eastAsia="PMingLiU"/>
          <w:lang w:val="en-US" w:eastAsia="zh-TW"/>
        </w:rPr>
        <w:t xml:space="preserve"> and </w:t>
      </w:r>
      <w:r w:rsidRPr="00DC3346">
        <w:rPr>
          <w:lang w:val="en-US"/>
        </w:rPr>
        <w:t xml:space="preserve">TR38.914 </w:t>
      </w:r>
      <w:r w:rsidRPr="00DC3346">
        <w:rPr>
          <w:lang w:val="en-US"/>
        </w:rPr>
        <w:fldChar w:fldCharType="begin"/>
      </w:r>
      <w:r w:rsidRPr="00DC3346">
        <w:rPr>
          <w:lang w:val="en-US"/>
        </w:rPr>
        <w:instrText xml:space="preserve"> REF _Ref206150316 \r \h </w:instrText>
      </w:r>
      <w:r w:rsidR="00DC3346">
        <w:rPr>
          <w:lang w:val="en-US"/>
        </w:rPr>
        <w:instrText xml:space="preserve"> \* MERGEFORMAT </w:instrText>
      </w:r>
      <w:r w:rsidRPr="00DC3346">
        <w:rPr>
          <w:lang w:val="en-US"/>
        </w:rPr>
      </w:r>
      <w:r w:rsidRPr="00DC3346">
        <w:rPr>
          <w:lang w:val="en-US"/>
        </w:rPr>
        <w:fldChar w:fldCharType="separate"/>
      </w:r>
      <w:r w:rsidR="00DF0824" w:rsidRPr="00DC3346">
        <w:rPr>
          <w:lang w:val="en-US"/>
        </w:rPr>
        <w:t>[2]</w:t>
      </w:r>
      <w:r w:rsidRPr="00DC3346">
        <w:rPr>
          <w:lang w:val="en-US"/>
        </w:rPr>
        <w:fldChar w:fldCharType="end"/>
      </w:r>
      <w:r w:rsidRPr="00DC3346">
        <w:rPr>
          <w:rFonts w:eastAsia="PMingLiU"/>
          <w:lang w:val="en-US" w:eastAsia="zh-TW"/>
        </w:rPr>
        <w:t>, the parameters of link-level evaluation assumptions for MIMO-related physical signals are suggested as below.</w:t>
      </w:r>
    </w:p>
    <w:p w14:paraId="3C2C0D98" w14:textId="2DD55A86" w:rsidR="0070425C" w:rsidRPr="00DC3346" w:rsidRDefault="0070425C" w:rsidP="0070425C">
      <w:pPr>
        <w:pStyle w:val="af4"/>
        <w:keepNext/>
        <w:jc w:val="center"/>
        <w:rPr>
          <w:lang w:eastAsia="zh-CN"/>
        </w:rPr>
      </w:pPr>
      <w:r w:rsidRPr="00DC3346">
        <w:rPr>
          <w:lang w:eastAsia="zh-CN"/>
        </w:rPr>
        <w:t xml:space="preserve">Table 4. </w:t>
      </w:r>
      <w:r w:rsidR="008922FF" w:rsidRPr="00DC3346">
        <w:rPr>
          <w:lang w:eastAsia="zh-CN"/>
        </w:rPr>
        <w:t>DMRS for Data Channel</w:t>
      </w:r>
    </w:p>
    <w:tbl>
      <w:tblPr>
        <w:tblStyle w:val="afc"/>
        <w:tblW w:w="0" w:type="auto"/>
        <w:jc w:val="center"/>
        <w:tblLook w:val="04A0" w:firstRow="1" w:lastRow="0" w:firstColumn="1" w:lastColumn="0" w:noHBand="0" w:noVBand="1"/>
      </w:tblPr>
      <w:tblGrid>
        <w:gridCol w:w="3118"/>
        <w:gridCol w:w="5349"/>
      </w:tblGrid>
      <w:tr w:rsidR="0070425C" w:rsidRPr="00DC3346" w14:paraId="75361DD5" w14:textId="77777777" w:rsidTr="0070425C">
        <w:trPr>
          <w:jc w:val="center"/>
        </w:trPr>
        <w:tc>
          <w:tcPr>
            <w:tcW w:w="3118" w:type="dxa"/>
            <w:tcBorders>
              <w:top w:val="single" w:sz="4" w:space="0" w:color="auto"/>
              <w:left w:val="single" w:sz="4" w:space="0" w:color="auto"/>
              <w:bottom w:val="single" w:sz="4" w:space="0" w:color="auto"/>
              <w:right w:val="single" w:sz="4" w:space="0" w:color="auto"/>
            </w:tcBorders>
            <w:hideMark/>
          </w:tcPr>
          <w:p w14:paraId="01124EF9" w14:textId="77777777" w:rsidR="0070425C" w:rsidRPr="00DC3346" w:rsidRDefault="0070425C">
            <w:pPr>
              <w:overflowPunct/>
              <w:autoSpaceDE/>
              <w:adjustRightInd/>
              <w:spacing w:after="120"/>
              <w:jc w:val="center"/>
              <w:rPr>
                <w:rFonts w:eastAsia="PMingLiU"/>
                <w:b/>
                <w:bCs/>
                <w:lang w:val="en-US" w:eastAsia="zh-TW"/>
              </w:rPr>
            </w:pPr>
            <w:r w:rsidRPr="00DC3346">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366C5643" w14:textId="77777777" w:rsidR="0070425C" w:rsidRPr="00DC3346" w:rsidRDefault="0070425C">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DC0CB3" w:rsidRPr="00DC3346" w14:paraId="4BDAC629"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0715837" w14:textId="107B023A" w:rsidR="00DC0CB3" w:rsidRPr="00DC3346" w:rsidRDefault="00DC0CB3" w:rsidP="0070425C">
            <w:pPr>
              <w:overflowPunct/>
              <w:autoSpaceDE/>
              <w:adjustRightInd/>
              <w:spacing w:after="120"/>
              <w:rPr>
                <w:rFonts w:eastAsia="PMingLiU"/>
                <w:lang w:eastAsia="zh-TW"/>
              </w:rPr>
            </w:pPr>
            <w:r w:rsidRPr="00DC3346">
              <w:rPr>
                <w:rFonts w:eastAsia="PMingLiU" w:hint="eastAsia"/>
                <w:lang w:eastAsia="zh-TW"/>
              </w:rPr>
              <w:t>5</w:t>
            </w:r>
            <w:r w:rsidRPr="00DC3346">
              <w:rPr>
                <w:rFonts w:eastAsia="PMingLiU"/>
                <w:lang w:eastAsia="zh-TW"/>
              </w:rPr>
              <w:t>G NR baseline</w:t>
            </w:r>
          </w:p>
        </w:tc>
        <w:tc>
          <w:tcPr>
            <w:tcW w:w="5349" w:type="dxa"/>
            <w:tcBorders>
              <w:top w:val="single" w:sz="4" w:space="0" w:color="auto"/>
              <w:left w:val="single" w:sz="4" w:space="0" w:color="auto"/>
              <w:bottom w:val="single" w:sz="4" w:space="0" w:color="auto"/>
              <w:right w:val="single" w:sz="4" w:space="0" w:color="auto"/>
            </w:tcBorders>
          </w:tcPr>
          <w:p w14:paraId="6751E568" w14:textId="70225224" w:rsidR="00DC0CB3" w:rsidRPr="00DC3346" w:rsidRDefault="00DC0CB3" w:rsidP="0070425C">
            <w:pPr>
              <w:overflowPunct/>
              <w:autoSpaceDE/>
              <w:adjustRightInd/>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r w:rsidR="0070425C" w:rsidRPr="00DC3346" w14:paraId="67A7D3E1"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8236359" w14:textId="6EB6CC00" w:rsidR="0070425C" w:rsidRPr="00DC3346" w:rsidRDefault="0070425C" w:rsidP="0070425C">
            <w:pPr>
              <w:overflowPunct/>
              <w:autoSpaceDE/>
              <w:adjustRightInd/>
              <w:spacing w:after="120"/>
              <w:rPr>
                <w:rFonts w:eastAsia="PMingLiU"/>
                <w:lang w:val="en-US" w:eastAsia="zh-TW"/>
              </w:rPr>
            </w:pPr>
            <w:r w:rsidRPr="00DC3346">
              <w:t>Carrier frequency</w:t>
            </w:r>
          </w:p>
        </w:tc>
        <w:tc>
          <w:tcPr>
            <w:tcW w:w="5349" w:type="dxa"/>
            <w:tcBorders>
              <w:top w:val="single" w:sz="4" w:space="0" w:color="auto"/>
              <w:left w:val="single" w:sz="4" w:space="0" w:color="auto"/>
              <w:bottom w:val="single" w:sz="4" w:space="0" w:color="auto"/>
              <w:right w:val="single" w:sz="4" w:space="0" w:color="auto"/>
            </w:tcBorders>
            <w:hideMark/>
          </w:tcPr>
          <w:p w14:paraId="40A7279F"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302690F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52D8A01" w14:textId="48969D99" w:rsidR="008922FF" w:rsidRPr="00DC3346" w:rsidRDefault="008922FF" w:rsidP="0070425C">
            <w:pPr>
              <w:overflowPunct/>
              <w:autoSpaceDE/>
              <w:adjustRightInd/>
              <w:spacing w:after="120"/>
              <w:rPr>
                <w:rFonts w:eastAsia="PMingLiU"/>
                <w:lang w:eastAsia="zh-TW"/>
              </w:rPr>
            </w:pPr>
            <w:r w:rsidRPr="00DC3346">
              <w:rPr>
                <w:rFonts w:eastAsia="PMingLiU" w:hint="eastAsia"/>
                <w:lang w:eastAsia="zh-TW"/>
              </w:rPr>
              <w:t>C</w:t>
            </w:r>
            <w:r w:rsidRPr="00DC3346">
              <w:rPr>
                <w:rFonts w:eastAsia="PMingLiU"/>
                <w:lang w:eastAsia="zh-TW"/>
              </w:rPr>
              <w:t>hannel bandwidth</w:t>
            </w:r>
          </w:p>
        </w:tc>
        <w:tc>
          <w:tcPr>
            <w:tcW w:w="5349" w:type="dxa"/>
            <w:tcBorders>
              <w:top w:val="single" w:sz="4" w:space="0" w:color="auto"/>
              <w:left w:val="single" w:sz="4" w:space="0" w:color="auto"/>
              <w:bottom w:val="single" w:sz="4" w:space="0" w:color="auto"/>
              <w:right w:val="single" w:sz="4" w:space="0" w:color="auto"/>
            </w:tcBorders>
          </w:tcPr>
          <w:p w14:paraId="2F1412EB" w14:textId="71B144FD" w:rsidR="008922FF" w:rsidRPr="00DC3346" w:rsidRDefault="008922FF" w:rsidP="0070425C">
            <w:pPr>
              <w:overflowPunct/>
              <w:autoSpaceDE/>
              <w:adjustRightInd/>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r w:rsidR="0070425C" w:rsidRPr="00DC3346" w14:paraId="6CD309D5"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C7845C4" w14:textId="72CA6A64" w:rsidR="0070425C" w:rsidRPr="00DC3346" w:rsidRDefault="0070425C" w:rsidP="0070425C">
            <w:pPr>
              <w:overflowPunct/>
              <w:autoSpaceDE/>
              <w:adjustRightInd/>
              <w:spacing w:after="120"/>
              <w:rPr>
                <w:rFonts w:eastAsia="PMingLiU"/>
                <w:lang w:val="en-US" w:eastAsia="zh-TW"/>
              </w:rPr>
            </w:pPr>
            <w:r w:rsidRPr="00DC3346">
              <w:t>Duplex</w:t>
            </w:r>
          </w:p>
        </w:tc>
        <w:tc>
          <w:tcPr>
            <w:tcW w:w="5349" w:type="dxa"/>
            <w:tcBorders>
              <w:top w:val="single" w:sz="4" w:space="0" w:color="auto"/>
              <w:left w:val="single" w:sz="4" w:space="0" w:color="auto"/>
              <w:bottom w:val="single" w:sz="4" w:space="0" w:color="auto"/>
              <w:right w:val="single" w:sz="4" w:space="0" w:color="auto"/>
            </w:tcBorders>
            <w:hideMark/>
          </w:tcPr>
          <w:p w14:paraId="1D1940AE"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211B05A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72D1A2D" w14:textId="417309B5" w:rsidR="0070425C" w:rsidRPr="00DC3346" w:rsidRDefault="0070425C" w:rsidP="0070425C">
            <w:pPr>
              <w:overflowPunct/>
              <w:autoSpaceDE/>
              <w:adjustRightInd/>
              <w:spacing w:after="120"/>
              <w:rPr>
                <w:rFonts w:eastAsia="PMingLiU"/>
                <w:lang w:val="en-US" w:eastAsia="zh-TW"/>
              </w:rPr>
            </w:pPr>
            <w:r w:rsidRPr="00DC3346">
              <w:t>Subcarrier spacing</w:t>
            </w:r>
          </w:p>
        </w:tc>
        <w:tc>
          <w:tcPr>
            <w:tcW w:w="5349" w:type="dxa"/>
            <w:tcBorders>
              <w:top w:val="single" w:sz="4" w:space="0" w:color="auto"/>
              <w:left w:val="single" w:sz="4" w:space="0" w:color="auto"/>
              <w:bottom w:val="single" w:sz="4" w:space="0" w:color="auto"/>
              <w:right w:val="single" w:sz="4" w:space="0" w:color="auto"/>
            </w:tcBorders>
            <w:hideMark/>
          </w:tcPr>
          <w:p w14:paraId="18521C79"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30018620"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4B3C9C1" w14:textId="6F204431" w:rsidR="0070425C" w:rsidRPr="00DC3346" w:rsidRDefault="0070425C" w:rsidP="0070425C">
            <w:pPr>
              <w:overflowPunct/>
              <w:autoSpaceDE/>
              <w:adjustRightInd/>
              <w:spacing w:after="120"/>
              <w:rPr>
                <w:rFonts w:eastAsia="PMingLiU"/>
                <w:lang w:val="en-US" w:eastAsia="zh-TW"/>
              </w:rPr>
            </w:pPr>
            <w:r w:rsidRPr="00DC3346">
              <w:t>Number of TXRUs</w:t>
            </w:r>
          </w:p>
        </w:tc>
        <w:tc>
          <w:tcPr>
            <w:tcW w:w="5349" w:type="dxa"/>
            <w:tcBorders>
              <w:top w:val="single" w:sz="4" w:space="0" w:color="auto"/>
              <w:left w:val="single" w:sz="4" w:space="0" w:color="auto"/>
              <w:bottom w:val="single" w:sz="4" w:space="0" w:color="auto"/>
              <w:right w:val="single" w:sz="4" w:space="0" w:color="auto"/>
            </w:tcBorders>
            <w:hideMark/>
          </w:tcPr>
          <w:p w14:paraId="204FC9E8" w14:textId="77777777" w:rsidR="0070425C" w:rsidRPr="00DC3346" w:rsidRDefault="0070425C" w:rsidP="0070425C">
            <w:pPr>
              <w:overflowPunct/>
              <w:autoSpaceDE/>
              <w:adjustRightInd/>
              <w:spacing w:after="120"/>
              <w:rPr>
                <w:rFonts w:eastAsia="PMingLiU"/>
                <w:lang w:val="de-DE" w:eastAsia="zh-TW"/>
              </w:rPr>
            </w:pPr>
            <w:r w:rsidRPr="00DC3346">
              <w:rPr>
                <w:rFonts w:eastAsia="PMingLiU"/>
                <w:lang w:val="en-US" w:eastAsia="zh-TW"/>
              </w:rPr>
              <w:t>TBD</w:t>
            </w:r>
          </w:p>
        </w:tc>
      </w:tr>
      <w:tr w:rsidR="0070425C" w:rsidRPr="00DC3346" w14:paraId="77D564BB"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5833FFC" w14:textId="418F3C34" w:rsidR="0070425C" w:rsidRPr="00DC3346" w:rsidRDefault="0070425C" w:rsidP="0070425C">
            <w:pPr>
              <w:overflowPunct/>
              <w:autoSpaceDE/>
              <w:adjustRightInd/>
              <w:spacing w:after="120"/>
              <w:rPr>
                <w:rFonts w:eastAsia="PMingLiU"/>
                <w:lang w:val="en-US" w:eastAsia="zh-TW"/>
              </w:rPr>
            </w:pPr>
            <w:r w:rsidRPr="00DC3346">
              <w:t>Transmission layers for data channel</w:t>
            </w:r>
          </w:p>
        </w:tc>
        <w:tc>
          <w:tcPr>
            <w:tcW w:w="5349" w:type="dxa"/>
            <w:tcBorders>
              <w:top w:val="single" w:sz="4" w:space="0" w:color="auto"/>
              <w:left w:val="single" w:sz="4" w:space="0" w:color="auto"/>
              <w:bottom w:val="single" w:sz="4" w:space="0" w:color="auto"/>
              <w:right w:val="single" w:sz="4" w:space="0" w:color="auto"/>
            </w:tcBorders>
            <w:hideMark/>
          </w:tcPr>
          <w:p w14:paraId="573A6F87" w14:textId="77777777" w:rsidR="0070425C" w:rsidRPr="00DC3346" w:rsidRDefault="0070425C" w:rsidP="0070425C">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70425C" w:rsidRPr="00DC3346" w14:paraId="1341AA80"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0866034" w14:textId="7BB78AA6" w:rsidR="0070425C" w:rsidRPr="00DC3346" w:rsidRDefault="0070425C" w:rsidP="0070425C">
            <w:pPr>
              <w:overflowPunct/>
              <w:autoSpaceDE/>
              <w:adjustRightInd/>
              <w:spacing w:after="120"/>
              <w:rPr>
                <w:rFonts w:eastAsia="PMingLiU"/>
                <w:lang w:val="en-US" w:eastAsia="zh-TW"/>
              </w:rPr>
            </w:pPr>
            <w:r w:rsidRPr="00DC3346">
              <w:t>Transmission scheme</w:t>
            </w:r>
          </w:p>
        </w:tc>
        <w:tc>
          <w:tcPr>
            <w:tcW w:w="5349" w:type="dxa"/>
            <w:tcBorders>
              <w:top w:val="single" w:sz="4" w:space="0" w:color="auto"/>
              <w:left w:val="single" w:sz="4" w:space="0" w:color="auto"/>
              <w:bottom w:val="single" w:sz="4" w:space="0" w:color="auto"/>
              <w:right w:val="single" w:sz="4" w:space="0" w:color="auto"/>
            </w:tcBorders>
            <w:hideMark/>
          </w:tcPr>
          <w:p w14:paraId="4E2597E9" w14:textId="77777777" w:rsidR="0070425C" w:rsidRPr="00DC3346" w:rsidRDefault="0070425C" w:rsidP="0070425C">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70425C" w:rsidRPr="00DC3346" w14:paraId="231446D5"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936B6B5" w14:textId="31B2A074" w:rsidR="0070425C" w:rsidRPr="00DC3346" w:rsidRDefault="0070425C" w:rsidP="0070425C">
            <w:pPr>
              <w:overflowPunct/>
              <w:autoSpaceDE/>
              <w:adjustRightInd/>
              <w:spacing w:after="120"/>
              <w:rPr>
                <w:rFonts w:eastAsia="PMingLiU"/>
                <w:lang w:val="en-US" w:eastAsia="zh-TW"/>
              </w:rPr>
            </w:pPr>
            <w:r w:rsidRPr="00DC3346">
              <w:t>CSI feedback / Beam management scheme</w:t>
            </w:r>
          </w:p>
        </w:tc>
        <w:tc>
          <w:tcPr>
            <w:tcW w:w="5349" w:type="dxa"/>
            <w:tcBorders>
              <w:top w:val="single" w:sz="4" w:space="0" w:color="auto"/>
              <w:left w:val="single" w:sz="4" w:space="0" w:color="auto"/>
              <w:bottom w:val="single" w:sz="4" w:space="0" w:color="auto"/>
              <w:right w:val="single" w:sz="4" w:space="0" w:color="auto"/>
            </w:tcBorders>
            <w:hideMark/>
          </w:tcPr>
          <w:p w14:paraId="230C1F2A"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3726B210"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BEE122C" w14:textId="3694A643" w:rsidR="0070425C" w:rsidRPr="00DC3346" w:rsidRDefault="0070425C" w:rsidP="0070425C">
            <w:pPr>
              <w:overflowPunct/>
              <w:autoSpaceDE/>
              <w:adjustRightInd/>
              <w:spacing w:after="120"/>
              <w:rPr>
                <w:rFonts w:eastAsia="PMingLiU"/>
                <w:lang w:val="en-US" w:eastAsia="zh-TW"/>
              </w:rPr>
            </w:pPr>
            <w:r w:rsidRPr="00DC3346">
              <w:t>CW to layer mapping</w:t>
            </w:r>
          </w:p>
        </w:tc>
        <w:tc>
          <w:tcPr>
            <w:tcW w:w="5349" w:type="dxa"/>
            <w:tcBorders>
              <w:top w:val="single" w:sz="4" w:space="0" w:color="auto"/>
              <w:left w:val="single" w:sz="4" w:space="0" w:color="auto"/>
              <w:bottom w:val="single" w:sz="4" w:space="0" w:color="auto"/>
              <w:right w:val="single" w:sz="4" w:space="0" w:color="auto"/>
            </w:tcBorders>
            <w:hideMark/>
          </w:tcPr>
          <w:p w14:paraId="573C160C" w14:textId="77777777" w:rsidR="0070425C" w:rsidRPr="00DC3346" w:rsidRDefault="0070425C" w:rsidP="0070425C">
            <w:pPr>
              <w:spacing w:after="120"/>
              <w:rPr>
                <w:rFonts w:eastAsia="PMingLiU"/>
                <w:lang w:val="en-US" w:eastAsia="zh-TW"/>
              </w:rPr>
            </w:pPr>
            <w:r w:rsidRPr="00DC3346">
              <w:rPr>
                <w:rFonts w:eastAsia="PMingLiU"/>
                <w:lang w:val="en-US" w:eastAsia="zh-TW"/>
              </w:rPr>
              <w:t>TBD</w:t>
            </w:r>
          </w:p>
        </w:tc>
      </w:tr>
      <w:tr w:rsidR="0070425C" w:rsidRPr="00DC3346" w14:paraId="36653E1C"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289D246" w14:textId="4B55C253" w:rsidR="0070425C" w:rsidRPr="00DC3346" w:rsidRDefault="0070425C" w:rsidP="0070425C">
            <w:pPr>
              <w:overflowPunct/>
              <w:autoSpaceDE/>
              <w:adjustRightInd/>
              <w:spacing w:after="120"/>
              <w:rPr>
                <w:rFonts w:eastAsia="PMingLiU"/>
                <w:lang w:val="en-US" w:eastAsia="zh-TW"/>
              </w:rPr>
            </w:pPr>
            <w:r w:rsidRPr="00DC3346">
              <w:t>Data allocation</w:t>
            </w:r>
          </w:p>
        </w:tc>
        <w:tc>
          <w:tcPr>
            <w:tcW w:w="5349" w:type="dxa"/>
            <w:tcBorders>
              <w:top w:val="single" w:sz="4" w:space="0" w:color="auto"/>
              <w:left w:val="single" w:sz="4" w:space="0" w:color="auto"/>
              <w:bottom w:val="single" w:sz="4" w:space="0" w:color="auto"/>
              <w:right w:val="single" w:sz="4" w:space="0" w:color="auto"/>
            </w:tcBorders>
            <w:hideMark/>
          </w:tcPr>
          <w:p w14:paraId="5C54A5B0"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58805DCD"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50C8499" w14:textId="667D5353" w:rsidR="0070425C" w:rsidRPr="00DC3346" w:rsidRDefault="0070425C" w:rsidP="0070425C">
            <w:pPr>
              <w:overflowPunct/>
              <w:autoSpaceDE/>
              <w:adjustRightInd/>
              <w:spacing w:after="120"/>
              <w:rPr>
                <w:lang w:eastAsia="ja-JP"/>
              </w:rPr>
            </w:pPr>
            <w:r w:rsidRPr="00DC3346">
              <w:t>PRB bundling</w:t>
            </w:r>
          </w:p>
        </w:tc>
        <w:tc>
          <w:tcPr>
            <w:tcW w:w="5349" w:type="dxa"/>
            <w:tcBorders>
              <w:top w:val="single" w:sz="4" w:space="0" w:color="auto"/>
              <w:left w:val="single" w:sz="4" w:space="0" w:color="auto"/>
              <w:bottom w:val="single" w:sz="4" w:space="0" w:color="auto"/>
              <w:right w:val="single" w:sz="4" w:space="0" w:color="auto"/>
            </w:tcBorders>
            <w:hideMark/>
          </w:tcPr>
          <w:p w14:paraId="2C47C5EA"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06C28D88"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F9B595D" w14:textId="25159633" w:rsidR="0070425C" w:rsidRPr="00DC3346" w:rsidRDefault="0070425C" w:rsidP="0070425C">
            <w:pPr>
              <w:overflowPunct/>
              <w:autoSpaceDE/>
              <w:adjustRightInd/>
              <w:spacing w:after="120"/>
              <w:rPr>
                <w:lang w:eastAsia="ja-JP"/>
              </w:rPr>
            </w:pPr>
            <w:r w:rsidRPr="00DC3346">
              <w:t>Modulation order, Coding rate</w:t>
            </w:r>
          </w:p>
        </w:tc>
        <w:tc>
          <w:tcPr>
            <w:tcW w:w="5349" w:type="dxa"/>
            <w:tcBorders>
              <w:top w:val="single" w:sz="4" w:space="0" w:color="auto"/>
              <w:left w:val="single" w:sz="4" w:space="0" w:color="auto"/>
              <w:bottom w:val="single" w:sz="4" w:space="0" w:color="auto"/>
              <w:right w:val="single" w:sz="4" w:space="0" w:color="auto"/>
            </w:tcBorders>
            <w:hideMark/>
          </w:tcPr>
          <w:p w14:paraId="15C0211A"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2D3B7293"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0BC5EE3" w14:textId="70429E3D" w:rsidR="0070425C" w:rsidRPr="00DC3346" w:rsidRDefault="0070425C" w:rsidP="0070425C">
            <w:pPr>
              <w:overflowPunct/>
              <w:autoSpaceDE/>
              <w:adjustRightInd/>
              <w:spacing w:after="120"/>
              <w:rPr>
                <w:rFonts w:eastAsia="PMingLiU"/>
                <w:lang w:eastAsia="zh-TW"/>
              </w:rPr>
            </w:pPr>
            <w:r w:rsidRPr="00DC3346">
              <w:lastRenderedPageBreak/>
              <w:t>Channel coding scheme</w:t>
            </w:r>
          </w:p>
        </w:tc>
        <w:tc>
          <w:tcPr>
            <w:tcW w:w="5349" w:type="dxa"/>
            <w:tcBorders>
              <w:top w:val="single" w:sz="4" w:space="0" w:color="auto"/>
              <w:left w:val="single" w:sz="4" w:space="0" w:color="auto"/>
              <w:bottom w:val="single" w:sz="4" w:space="0" w:color="auto"/>
              <w:right w:val="single" w:sz="4" w:space="0" w:color="auto"/>
            </w:tcBorders>
            <w:hideMark/>
          </w:tcPr>
          <w:p w14:paraId="05912B6C" w14:textId="77777777" w:rsidR="0070425C" w:rsidRPr="00DC3346" w:rsidRDefault="0070425C" w:rsidP="0070425C">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66670E91"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FF2A5DD" w14:textId="46BD6C8A" w:rsidR="008922FF" w:rsidRPr="00DC3346" w:rsidRDefault="008922FF" w:rsidP="008922FF">
            <w:pPr>
              <w:overflowPunct/>
              <w:autoSpaceDE/>
              <w:adjustRightInd/>
              <w:spacing w:after="120"/>
              <w:rPr>
                <w:rFonts w:eastAsia="PMingLiU"/>
                <w:lang w:eastAsia="zh-TW"/>
              </w:rPr>
            </w:pPr>
            <w:r w:rsidRPr="00DC3346">
              <w:t>Link adaptation / HARQ</w:t>
            </w:r>
          </w:p>
        </w:tc>
        <w:tc>
          <w:tcPr>
            <w:tcW w:w="5349" w:type="dxa"/>
            <w:tcBorders>
              <w:top w:val="single" w:sz="4" w:space="0" w:color="auto"/>
              <w:left w:val="single" w:sz="4" w:space="0" w:color="auto"/>
              <w:bottom w:val="single" w:sz="4" w:space="0" w:color="auto"/>
              <w:right w:val="single" w:sz="4" w:space="0" w:color="auto"/>
            </w:tcBorders>
          </w:tcPr>
          <w:p w14:paraId="7AD20718" w14:textId="1B2ADFE0"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330AB8E4"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65CD934" w14:textId="6BF9D700" w:rsidR="008922FF" w:rsidRPr="00DC3346" w:rsidRDefault="008922FF" w:rsidP="008922FF">
            <w:pPr>
              <w:overflowPunct/>
              <w:autoSpaceDE/>
              <w:adjustRightInd/>
              <w:spacing w:after="120"/>
              <w:rPr>
                <w:rFonts w:eastAsia="PMingLiU"/>
                <w:lang w:eastAsia="zh-TW"/>
              </w:rPr>
            </w:pPr>
            <w:r w:rsidRPr="00DC3346">
              <w:t>Channel estimation</w:t>
            </w:r>
          </w:p>
        </w:tc>
        <w:tc>
          <w:tcPr>
            <w:tcW w:w="5349" w:type="dxa"/>
            <w:tcBorders>
              <w:top w:val="single" w:sz="4" w:space="0" w:color="auto"/>
              <w:left w:val="single" w:sz="4" w:space="0" w:color="auto"/>
              <w:bottom w:val="single" w:sz="4" w:space="0" w:color="auto"/>
              <w:right w:val="single" w:sz="4" w:space="0" w:color="auto"/>
            </w:tcBorders>
          </w:tcPr>
          <w:p w14:paraId="7305729C" w14:textId="56DB606D"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09F41C1F"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EDF587C" w14:textId="0042509C" w:rsidR="008922FF" w:rsidRPr="00DC3346" w:rsidRDefault="008922FF" w:rsidP="008922FF">
            <w:pPr>
              <w:overflowPunct/>
              <w:autoSpaceDE/>
              <w:adjustRightInd/>
              <w:spacing w:after="120"/>
              <w:rPr>
                <w:rFonts w:eastAsia="PMingLiU"/>
                <w:lang w:eastAsia="zh-TW"/>
              </w:rPr>
            </w:pPr>
            <w:r w:rsidRPr="00DC3346">
              <w:t>Frequency offset model (optional)</w:t>
            </w:r>
          </w:p>
        </w:tc>
        <w:tc>
          <w:tcPr>
            <w:tcW w:w="5349" w:type="dxa"/>
            <w:tcBorders>
              <w:top w:val="single" w:sz="4" w:space="0" w:color="auto"/>
              <w:left w:val="single" w:sz="4" w:space="0" w:color="auto"/>
              <w:bottom w:val="single" w:sz="4" w:space="0" w:color="auto"/>
              <w:right w:val="single" w:sz="4" w:space="0" w:color="auto"/>
            </w:tcBorders>
          </w:tcPr>
          <w:p w14:paraId="19526B89" w14:textId="390F1D73"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B054C9" w:rsidRPr="00DC3346" w14:paraId="7CC04E5B"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F01B153" w14:textId="59364F12" w:rsidR="00B054C9" w:rsidRPr="00DC3346" w:rsidRDefault="00B054C9" w:rsidP="008922FF">
            <w:pPr>
              <w:overflowPunct/>
              <w:autoSpaceDE/>
              <w:adjustRightInd/>
              <w:spacing w:after="120"/>
              <w:rPr>
                <w:rFonts w:eastAsia="PMingLiU"/>
                <w:lang w:eastAsia="zh-TW"/>
              </w:rPr>
            </w:pPr>
            <w:r w:rsidRPr="00DC3346">
              <w:rPr>
                <w:rFonts w:eastAsia="PMingLiU" w:hint="eastAsia"/>
                <w:lang w:eastAsia="zh-TW"/>
              </w:rPr>
              <w:t>P</w:t>
            </w:r>
            <w:r w:rsidRPr="00DC3346">
              <w:rPr>
                <w:rFonts w:eastAsia="PMingLiU"/>
                <w:lang w:eastAsia="zh-TW"/>
              </w:rPr>
              <w:t>hase noise model (optional)</w:t>
            </w:r>
          </w:p>
        </w:tc>
        <w:tc>
          <w:tcPr>
            <w:tcW w:w="5349" w:type="dxa"/>
            <w:tcBorders>
              <w:top w:val="single" w:sz="4" w:space="0" w:color="auto"/>
              <w:left w:val="single" w:sz="4" w:space="0" w:color="auto"/>
              <w:bottom w:val="single" w:sz="4" w:space="0" w:color="auto"/>
              <w:right w:val="single" w:sz="4" w:space="0" w:color="auto"/>
            </w:tcBorders>
          </w:tcPr>
          <w:p w14:paraId="3EFCA12F" w14:textId="464FD48E" w:rsidR="00B054C9" w:rsidRPr="00DC3346" w:rsidRDefault="00B054C9" w:rsidP="008922FF">
            <w:pPr>
              <w:overflowPunct/>
              <w:autoSpaceDE/>
              <w:adjustRightInd/>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r w:rsidR="008922FF" w:rsidRPr="00DC3346" w14:paraId="1BFCC1A5"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B1B2AF8" w14:textId="77777777" w:rsidR="008922FF" w:rsidRPr="00DC3346" w:rsidRDefault="008922FF" w:rsidP="008922FF">
            <w:pPr>
              <w:overflowPunct/>
              <w:autoSpaceDE/>
              <w:adjustRightInd/>
              <w:spacing w:after="120"/>
            </w:pPr>
            <w:r w:rsidRPr="00DC3346">
              <w:t>Interference limited scenario</w:t>
            </w:r>
          </w:p>
          <w:p w14:paraId="24D3CC0D" w14:textId="2C4C2BB6" w:rsidR="008922FF" w:rsidRPr="00DC3346" w:rsidRDefault="008922FF" w:rsidP="008922FF">
            <w:pPr>
              <w:overflowPunct/>
              <w:autoSpaceDE/>
              <w:adjustRightInd/>
              <w:spacing w:after="120"/>
              <w:rPr>
                <w:rFonts w:eastAsia="PMingLiU"/>
                <w:lang w:eastAsia="zh-TW"/>
              </w:rPr>
            </w:pPr>
            <w:r w:rsidRPr="00DC3346">
              <w:t>(optional)</w:t>
            </w:r>
          </w:p>
        </w:tc>
        <w:tc>
          <w:tcPr>
            <w:tcW w:w="5349" w:type="dxa"/>
            <w:tcBorders>
              <w:top w:val="single" w:sz="4" w:space="0" w:color="auto"/>
              <w:left w:val="single" w:sz="4" w:space="0" w:color="auto"/>
              <w:bottom w:val="single" w:sz="4" w:space="0" w:color="auto"/>
              <w:right w:val="single" w:sz="4" w:space="0" w:color="auto"/>
            </w:tcBorders>
          </w:tcPr>
          <w:p w14:paraId="6C47DD2C" w14:textId="13E9952E"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378D559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CA80FF4" w14:textId="0135AF24" w:rsidR="008922FF" w:rsidRPr="00DC3346" w:rsidRDefault="008922FF" w:rsidP="008922FF">
            <w:pPr>
              <w:overflowPunct/>
              <w:autoSpaceDE/>
              <w:adjustRightInd/>
              <w:spacing w:after="120"/>
              <w:rPr>
                <w:rFonts w:eastAsia="PMingLiU"/>
                <w:lang w:eastAsia="zh-TW"/>
              </w:rPr>
            </w:pPr>
            <w:r w:rsidRPr="00DC3346">
              <w:t>UE speed</w:t>
            </w:r>
          </w:p>
        </w:tc>
        <w:tc>
          <w:tcPr>
            <w:tcW w:w="5349" w:type="dxa"/>
            <w:tcBorders>
              <w:top w:val="single" w:sz="4" w:space="0" w:color="auto"/>
              <w:left w:val="single" w:sz="4" w:space="0" w:color="auto"/>
              <w:bottom w:val="single" w:sz="4" w:space="0" w:color="auto"/>
              <w:right w:val="single" w:sz="4" w:space="0" w:color="auto"/>
            </w:tcBorders>
          </w:tcPr>
          <w:p w14:paraId="1678E8F2" w14:textId="030CB55F"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35E270E4"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51E5493" w14:textId="038CADFE" w:rsidR="008922FF" w:rsidRPr="00DC3346" w:rsidRDefault="008922FF" w:rsidP="008922FF">
            <w:pPr>
              <w:overflowPunct/>
              <w:autoSpaceDE/>
              <w:adjustRightInd/>
              <w:spacing w:after="120"/>
              <w:rPr>
                <w:rFonts w:eastAsia="PMingLiU"/>
                <w:lang w:eastAsia="zh-TW"/>
              </w:rPr>
            </w:pPr>
            <w:r w:rsidRPr="00DC3346">
              <w:t>Channel model</w:t>
            </w:r>
          </w:p>
        </w:tc>
        <w:tc>
          <w:tcPr>
            <w:tcW w:w="5349" w:type="dxa"/>
            <w:tcBorders>
              <w:top w:val="single" w:sz="4" w:space="0" w:color="auto"/>
              <w:left w:val="single" w:sz="4" w:space="0" w:color="auto"/>
              <w:bottom w:val="single" w:sz="4" w:space="0" w:color="auto"/>
              <w:right w:val="single" w:sz="4" w:space="0" w:color="auto"/>
            </w:tcBorders>
          </w:tcPr>
          <w:p w14:paraId="779F508F" w14:textId="19969EB5"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38C1AF48"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39168A41" w14:textId="46FBA40E" w:rsidR="008922FF" w:rsidRPr="00DC3346" w:rsidRDefault="008922FF" w:rsidP="008922FF">
            <w:pPr>
              <w:overflowPunct/>
              <w:autoSpaceDE/>
              <w:adjustRightInd/>
              <w:spacing w:after="120"/>
              <w:rPr>
                <w:rFonts w:eastAsia="PMingLiU"/>
                <w:lang w:eastAsia="zh-TW"/>
              </w:rPr>
            </w:pPr>
            <w:r w:rsidRPr="00DC3346">
              <w:t>TRP antenna configuration</w:t>
            </w:r>
          </w:p>
        </w:tc>
        <w:tc>
          <w:tcPr>
            <w:tcW w:w="5349" w:type="dxa"/>
            <w:tcBorders>
              <w:top w:val="single" w:sz="4" w:space="0" w:color="auto"/>
              <w:left w:val="single" w:sz="4" w:space="0" w:color="auto"/>
              <w:bottom w:val="single" w:sz="4" w:space="0" w:color="auto"/>
              <w:right w:val="single" w:sz="4" w:space="0" w:color="auto"/>
            </w:tcBorders>
          </w:tcPr>
          <w:p w14:paraId="30C2B5B5" w14:textId="42534B24"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8922FF" w:rsidRPr="00DC3346" w14:paraId="4148B0A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4501521A" w14:textId="3ED1924F" w:rsidR="008922FF" w:rsidRPr="00DC3346" w:rsidRDefault="008922FF" w:rsidP="008922FF">
            <w:pPr>
              <w:overflowPunct/>
              <w:autoSpaceDE/>
              <w:adjustRightInd/>
              <w:spacing w:after="120"/>
              <w:rPr>
                <w:rFonts w:eastAsia="PMingLiU"/>
                <w:lang w:eastAsia="zh-TW"/>
              </w:rPr>
            </w:pPr>
            <w:r w:rsidRPr="00DC3346">
              <w:t>UE antenna configuration</w:t>
            </w:r>
          </w:p>
        </w:tc>
        <w:tc>
          <w:tcPr>
            <w:tcW w:w="5349" w:type="dxa"/>
            <w:tcBorders>
              <w:top w:val="single" w:sz="4" w:space="0" w:color="auto"/>
              <w:left w:val="single" w:sz="4" w:space="0" w:color="auto"/>
              <w:bottom w:val="single" w:sz="4" w:space="0" w:color="auto"/>
              <w:right w:val="single" w:sz="4" w:space="0" w:color="auto"/>
            </w:tcBorders>
          </w:tcPr>
          <w:p w14:paraId="5EB783D0" w14:textId="10767634" w:rsidR="008922FF" w:rsidRPr="00DC3346" w:rsidRDefault="008922FF" w:rsidP="008922FF">
            <w:pPr>
              <w:overflowPunct/>
              <w:autoSpaceDE/>
              <w:adjustRightInd/>
              <w:spacing w:after="120"/>
              <w:rPr>
                <w:rFonts w:eastAsia="PMingLiU"/>
                <w:lang w:val="en-US" w:eastAsia="zh-TW"/>
              </w:rPr>
            </w:pPr>
            <w:r w:rsidRPr="00DC3346">
              <w:rPr>
                <w:rFonts w:eastAsia="PMingLiU"/>
                <w:lang w:val="en-US" w:eastAsia="zh-TW"/>
              </w:rPr>
              <w:t>TBD</w:t>
            </w:r>
          </w:p>
        </w:tc>
      </w:tr>
      <w:tr w:rsidR="0070425C" w:rsidRPr="00DC3346" w14:paraId="17F51432" w14:textId="77777777" w:rsidTr="00092082">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5C36A928" w14:textId="4F5F45E7" w:rsidR="0070425C" w:rsidRPr="00DC3346" w:rsidRDefault="0070425C" w:rsidP="0070425C">
            <w:pPr>
              <w:overflowPunct/>
              <w:autoSpaceDE/>
              <w:adjustRightInd/>
              <w:spacing w:after="120"/>
            </w:pPr>
            <w:r w:rsidRPr="00DC3346">
              <w:t>Performance metric</w:t>
            </w:r>
          </w:p>
        </w:tc>
        <w:tc>
          <w:tcPr>
            <w:tcW w:w="5349" w:type="dxa"/>
            <w:tcBorders>
              <w:top w:val="single" w:sz="4" w:space="0" w:color="auto"/>
              <w:left w:val="single" w:sz="4" w:space="0" w:color="auto"/>
              <w:bottom w:val="single" w:sz="4" w:space="0" w:color="auto"/>
              <w:right w:val="single" w:sz="4" w:space="0" w:color="auto"/>
            </w:tcBorders>
          </w:tcPr>
          <w:p w14:paraId="41D4BCA2" w14:textId="77777777" w:rsidR="003D479A" w:rsidRPr="00DC3346" w:rsidRDefault="0070425C" w:rsidP="00924915">
            <w:pPr>
              <w:pStyle w:val="af7"/>
              <w:numPr>
                <w:ilvl w:val="0"/>
                <w:numId w:val="10"/>
              </w:numPr>
              <w:spacing w:after="120"/>
              <w:rPr>
                <w:rFonts w:eastAsia="PMingLiU"/>
                <w:sz w:val="20"/>
                <w:szCs w:val="20"/>
                <w:lang w:val="en-US" w:eastAsia="zh-TW"/>
              </w:rPr>
            </w:pPr>
            <w:r w:rsidRPr="00DC3346">
              <w:rPr>
                <w:rFonts w:eastAsia="PMingLiU"/>
                <w:sz w:val="20"/>
                <w:szCs w:val="20"/>
                <w:lang w:val="en-US" w:eastAsia="zh-TW"/>
              </w:rPr>
              <w:t>BLER</w:t>
            </w:r>
          </w:p>
          <w:p w14:paraId="38044C6F" w14:textId="7EF51FEC" w:rsidR="0070425C" w:rsidRPr="00DC3346" w:rsidRDefault="003D479A" w:rsidP="00924915">
            <w:pPr>
              <w:pStyle w:val="af7"/>
              <w:numPr>
                <w:ilvl w:val="0"/>
                <w:numId w:val="10"/>
              </w:numPr>
              <w:spacing w:after="120"/>
              <w:rPr>
                <w:rFonts w:eastAsia="PMingLiU"/>
                <w:sz w:val="20"/>
                <w:szCs w:val="20"/>
                <w:lang w:val="en-US" w:eastAsia="zh-TW"/>
              </w:rPr>
            </w:pPr>
            <w:r w:rsidRPr="00DC3346">
              <w:rPr>
                <w:rFonts w:eastAsia="PMingLiU"/>
                <w:sz w:val="20"/>
                <w:szCs w:val="20"/>
                <w:lang w:val="en-US" w:eastAsia="zh-TW"/>
              </w:rPr>
              <w:t>S</w:t>
            </w:r>
            <w:r w:rsidR="0070425C" w:rsidRPr="00DC3346">
              <w:rPr>
                <w:rFonts w:eastAsia="PMingLiU"/>
                <w:sz w:val="20"/>
                <w:szCs w:val="20"/>
                <w:lang w:val="en-US" w:eastAsia="zh-TW"/>
              </w:rPr>
              <w:t>pectral efficiency</w:t>
            </w:r>
          </w:p>
        </w:tc>
      </w:tr>
    </w:tbl>
    <w:p w14:paraId="2576AB2E" w14:textId="77777777" w:rsidR="009A1C24" w:rsidRPr="00DC3346" w:rsidRDefault="009A1C24" w:rsidP="009A1C24">
      <w:pPr>
        <w:rPr>
          <w:rFonts w:eastAsia="PMingLiU"/>
          <w:lang w:val="en-US" w:eastAsia="zh-TW"/>
        </w:rPr>
      </w:pPr>
    </w:p>
    <w:p w14:paraId="6DCFD34B" w14:textId="4D885964" w:rsidR="00E337D9" w:rsidRPr="00DC3346" w:rsidRDefault="00E337D9" w:rsidP="00E337D9">
      <w:pPr>
        <w:pStyle w:val="af4"/>
        <w:keepNext/>
        <w:jc w:val="center"/>
        <w:rPr>
          <w:lang w:eastAsia="zh-CN"/>
        </w:rPr>
      </w:pPr>
      <w:r w:rsidRPr="00DC3346">
        <w:rPr>
          <w:lang w:eastAsia="zh-CN"/>
        </w:rPr>
        <w:t>Table 5. CSI-RS</w:t>
      </w:r>
    </w:p>
    <w:tbl>
      <w:tblPr>
        <w:tblStyle w:val="afc"/>
        <w:tblW w:w="0" w:type="auto"/>
        <w:jc w:val="center"/>
        <w:tblLook w:val="04A0" w:firstRow="1" w:lastRow="0" w:firstColumn="1" w:lastColumn="0" w:noHBand="0" w:noVBand="1"/>
      </w:tblPr>
      <w:tblGrid>
        <w:gridCol w:w="3118"/>
        <w:gridCol w:w="5349"/>
      </w:tblGrid>
      <w:tr w:rsidR="00E337D9" w:rsidRPr="00DC3346" w14:paraId="1511BE1B"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hideMark/>
          </w:tcPr>
          <w:p w14:paraId="58E9E8B8" w14:textId="77777777" w:rsidR="00E337D9" w:rsidRPr="00DC3346" w:rsidRDefault="00E337D9">
            <w:pPr>
              <w:overflowPunct/>
              <w:autoSpaceDE/>
              <w:adjustRightInd/>
              <w:spacing w:after="120"/>
              <w:jc w:val="center"/>
              <w:rPr>
                <w:rFonts w:eastAsia="PMingLiU"/>
                <w:b/>
                <w:bCs/>
                <w:lang w:val="en-US" w:eastAsia="zh-TW"/>
              </w:rPr>
            </w:pPr>
            <w:r w:rsidRPr="00DC3346">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2091D128" w14:textId="77777777" w:rsidR="00E337D9" w:rsidRPr="00DC3346" w:rsidRDefault="00E337D9">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DC0CB3" w:rsidRPr="00DC3346" w14:paraId="76D870E1"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0658D1E6" w14:textId="0F388657" w:rsidR="00DC0CB3" w:rsidRPr="00DC3346" w:rsidRDefault="00DC0CB3">
            <w:pPr>
              <w:overflowPunct/>
              <w:autoSpaceDE/>
              <w:adjustRightInd/>
              <w:spacing w:after="120"/>
              <w:rPr>
                <w:rFonts w:eastAsia="PMingLiU"/>
                <w:lang w:eastAsia="zh-TW"/>
              </w:rPr>
            </w:pPr>
            <w:r w:rsidRPr="00DC3346">
              <w:rPr>
                <w:rFonts w:eastAsia="PMingLiU" w:hint="eastAsia"/>
                <w:lang w:eastAsia="zh-TW"/>
              </w:rPr>
              <w:t>5</w:t>
            </w:r>
            <w:r w:rsidRPr="00DC3346">
              <w:rPr>
                <w:rFonts w:eastAsia="PMingLiU"/>
                <w:lang w:eastAsia="zh-TW"/>
              </w:rPr>
              <w:t>G NR baseline</w:t>
            </w:r>
          </w:p>
        </w:tc>
        <w:tc>
          <w:tcPr>
            <w:tcW w:w="5349" w:type="dxa"/>
            <w:tcBorders>
              <w:top w:val="single" w:sz="4" w:space="0" w:color="auto"/>
              <w:left w:val="single" w:sz="4" w:space="0" w:color="auto"/>
              <w:bottom w:val="single" w:sz="4" w:space="0" w:color="auto"/>
              <w:right w:val="single" w:sz="4" w:space="0" w:color="auto"/>
            </w:tcBorders>
          </w:tcPr>
          <w:p w14:paraId="18790C45" w14:textId="2FAF549B" w:rsidR="00DC0CB3" w:rsidRPr="00DC3346" w:rsidRDefault="00DC0CB3">
            <w:pPr>
              <w:overflowPunct/>
              <w:autoSpaceDE/>
              <w:adjustRightInd/>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r w:rsidR="00E337D9" w:rsidRPr="00DC3346" w14:paraId="031AEACB"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4B6CBBA" w14:textId="77777777" w:rsidR="00E337D9" w:rsidRPr="00DC3346" w:rsidRDefault="00E337D9">
            <w:pPr>
              <w:overflowPunct/>
              <w:autoSpaceDE/>
              <w:adjustRightInd/>
              <w:spacing w:after="120"/>
              <w:rPr>
                <w:rFonts w:eastAsia="PMingLiU"/>
                <w:lang w:val="en-US" w:eastAsia="zh-TW"/>
              </w:rPr>
            </w:pPr>
            <w:r w:rsidRPr="00DC3346">
              <w:t>Carrier frequency</w:t>
            </w:r>
          </w:p>
        </w:tc>
        <w:tc>
          <w:tcPr>
            <w:tcW w:w="5349" w:type="dxa"/>
            <w:tcBorders>
              <w:top w:val="single" w:sz="4" w:space="0" w:color="auto"/>
              <w:left w:val="single" w:sz="4" w:space="0" w:color="auto"/>
              <w:bottom w:val="single" w:sz="4" w:space="0" w:color="auto"/>
              <w:right w:val="single" w:sz="4" w:space="0" w:color="auto"/>
            </w:tcBorders>
            <w:hideMark/>
          </w:tcPr>
          <w:p w14:paraId="53B28812"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466AC68B"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AAE0F77" w14:textId="77777777" w:rsidR="00E337D9" w:rsidRPr="00DC3346" w:rsidRDefault="00E337D9">
            <w:pPr>
              <w:overflowPunct/>
              <w:autoSpaceDE/>
              <w:adjustRightInd/>
              <w:spacing w:after="120"/>
              <w:rPr>
                <w:rFonts w:eastAsia="PMingLiU"/>
                <w:lang w:eastAsia="zh-TW"/>
              </w:rPr>
            </w:pPr>
            <w:r w:rsidRPr="00DC3346">
              <w:rPr>
                <w:rFonts w:eastAsia="PMingLiU"/>
                <w:lang w:eastAsia="zh-TW"/>
              </w:rPr>
              <w:t>Channel bandwidth</w:t>
            </w:r>
          </w:p>
        </w:tc>
        <w:tc>
          <w:tcPr>
            <w:tcW w:w="5349" w:type="dxa"/>
            <w:tcBorders>
              <w:top w:val="single" w:sz="4" w:space="0" w:color="auto"/>
              <w:left w:val="single" w:sz="4" w:space="0" w:color="auto"/>
              <w:bottom w:val="single" w:sz="4" w:space="0" w:color="auto"/>
              <w:right w:val="single" w:sz="4" w:space="0" w:color="auto"/>
            </w:tcBorders>
            <w:hideMark/>
          </w:tcPr>
          <w:p w14:paraId="42941808"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0C8CD033"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94FA1F5" w14:textId="77777777" w:rsidR="00E337D9" w:rsidRPr="00DC3346" w:rsidRDefault="00E337D9">
            <w:pPr>
              <w:overflowPunct/>
              <w:autoSpaceDE/>
              <w:adjustRightInd/>
              <w:spacing w:after="120"/>
              <w:rPr>
                <w:rFonts w:eastAsia="PMingLiU"/>
                <w:lang w:val="en-US" w:eastAsia="zh-TW"/>
              </w:rPr>
            </w:pPr>
            <w:r w:rsidRPr="00DC3346">
              <w:t>Duplex</w:t>
            </w:r>
          </w:p>
        </w:tc>
        <w:tc>
          <w:tcPr>
            <w:tcW w:w="5349" w:type="dxa"/>
            <w:tcBorders>
              <w:top w:val="single" w:sz="4" w:space="0" w:color="auto"/>
              <w:left w:val="single" w:sz="4" w:space="0" w:color="auto"/>
              <w:bottom w:val="single" w:sz="4" w:space="0" w:color="auto"/>
              <w:right w:val="single" w:sz="4" w:space="0" w:color="auto"/>
            </w:tcBorders>
            <w:hideMark/>
          </w:tcPr>
          <w:p w14:paraId="4F04F737"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4148729B"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11BF87E" w14:textId="77777777" w:rsidR="00E337D9" w:rsidRPr="00DC3346" w:rsidRDefault="00E337D9">
            <w:pPr>
              <w:overflowPunct/>
              <w:autoSpaceDE/>
              <w:adjustRightInd/>
              <w:spacing w:after="120"/>
              <w:rPr>
                <w:rFonts w:eastAsia="PMingLiU"/>
                <w:lang w:val="en-US" w:eastAsia="zh-TW"/>
              </w:rPr>
            </w:pPr>
            <w:r w:rsidRPr="00DC3346">
              <w:t>Subcarrier spacing</w:t>
            </w:r>
          </w:p>
        </w:tc>
        <w:tc>
          <w:tcPr>
            <w:tcW w:w="5349" w:type="dxa"/>
            <w:tcBorders>
              <w:top w:val="single" w:sz="4" w:space="0" w:color="auto"/>
              <w:left w:val="single" w:sz="4" w:space="0" w:color="auto"/>
              <w:bottom w:val="single" w:sz="4" w:space="0" w:color="auto"/>
              <w:right w:val="single" w:sz="4" w:space="0" w:color="auto"/>
            </w:tcBorders>
            <w:hideMark/>
          </w:tcPr>
          <w:p w14:paraId="7918A395"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4A68633D"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61784E" w14:textId="77777777" w:rsidR="00E337D9" w:rsidRPr="00DC3346" w:rsidRDefault="00E337D9">
            <w:pPr>
              <w:overflowPunct/>
              <w:autoSpaceDE/>
              <w:adjustRightInd/>
              <w:spacing w:after="120"/>
              <w:rPr>
                <w:rFonts w:eastAsia="PMingLiU"/>
                <w:lang w:val="en-US" w:eastAsia="zh-TW"/>
              </w:rPr>
            </w:pPr>
            <w:r w:rsidRPr="00DC3346">
              <w:t>Number of TXRUs</w:t>
            </w:r>
          </w:p>
        </w:tc>
        <w:tc>
          <w:tcPr>
            <w:tcW w:w="5349" w:type="dxa"/>
            <w:tcBorders>
              <w:top w:val="single" w:sz="4" w:space="0" w:color="auto"/>
              <w:left w:val="single" w:sz="4" w:space="0" w:color="auto"/>
              <w:bottom w:val="single" w:sz="4" w:space="0" w:color="auto"/>
              <w:right w:val="single" w:sz="4" w:space="0" w:color="auto"/>
            </w:tcBorders>
            <w:hideMark/>
          </w:tcPr>
          <w:p w14:paraId="1D511391" w14:textId="77777777" w:rsidR="00E337D9" w:rsidRPr="00DC3346" w:rsidRDefault="00E337D9">
            <w:pPr>
              <w:overflowPunct/>
              <w:autoSpaceDE/>
              <w:adjustRightInd/>
              <w:spacing w:after="120"/>
              <w:rPr>
                <w:rFonts w:eastAsia="PMingLiU"/>
                <w:lang w:val="de-DE" w:eastAsia="zh-TW"/>
              </w:rPr>
            </w:pPr>
            <w:r w:rsidRPr="00DC3346">
              <w:rPr>
                <w:rFonts w:eastAsia="PMingLiU"/>
                <w:lang w:val="en-US" w:eastAsia="zh-TW"/>
              </w:rPr>
              <w:t>TBD</w:t>
            </w:r>
          </w:p>
        </w:tc>
      </w:tr>
      <w:tr w:rsidR="00E337D9" w:rsidRPr="00DC3346" w14:paraId="69B32617"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842ADE9" w14:textId="77777777" w:rsidR="00E337D9" w:rsidRPr="00DC3346" w:rsidRDefault="00E337D9">
            <w:pPr>
              <w:overflowPunct/>
              <w:autoSpaceDE/>
              <w:adjustRightInd/>
              <w:spacing w:after="120"/>
              <w:rPr>
                <w:rFonts w:eastAsia="PMingLiU"/>
                <w:lang w:val="en-US" w:eastAsia="zh-TW"/>
              </w:rPr>
            </w:pPr>
            <w:r w:rsidRPr="00DC3346">
              <w:t>Transmission scheme</w:t>
            </w:r>
          </w:p>
        </w:tc>
        <w:tc>
          <w:tcPr>
            <w:tcW w:w="5349" w:type="dxa"/>
            <w:tcBorders>
              <w:top w:val="single" w:sz="4" w:space="0" w:color="auto"/>
              <w:left w:val="single" w:sz="4" w:space="0" w:color="auto"/>
              <w:bottom w:val="single" w:sz="4" w:space="0" w:color="auto"/>
              <w:right w:val="single" w:sz="4" w:space="0" w:color="auto"/>
            </w:tcBorders>
            <w:hideMark/>
          </w:tcPr>
          <w:p w14:paraId="51169085" w14:textId="77777777" w:rsidR="00E337D9" w:rsidRPr="00DC3346" w:rsidRDefault="00E337D9">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E337D9" w:rsidRPr="00DC3346" w14:paraId="651BD99F"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F1FBC70" w14:textId="77777777" w:rsidR="00E337D9" w:rsidRPr="00DC3346" w:rsidRDefault="00E337D9">
            <w:pPr>
              <w:overflowPunct/>
              <w:autoSpaceDE/>
              <w:adjustRightInd/>
              <w:spacing w:after="120"/>
              <w:rPr>
                <w:rFonts w:eastAsia="PMingLiU"/>
                <w:lang w:eastAsia="zh-TW"/>
              </w:rPr>
            </w:pPr>
            <w:r w:rsidRPr="00DC3346">
              <w:t>Channel estimation</w:t>
            </w:r>
          </w:p>
        </w:tc>
        <w:tc>
          <w:tcPr>
            <w:tcW w:w="5349" w:type="dxa"/>
            <w:tcBorders>
              <w:top w:val="single" w:sz="4" w:space="0" w:color="auto"/>
              <w:left w:val="single" w:sz="4" w:space="0" w:color="auto"/>
              <w:bottom w:val="single" w:sz="4" w:space="0" w:color="auto"/>
              <w:right w:val="single" w:sz="4" w:space="0" w:color="auto"/>
            </w:tcBorders>
            <w:hideMark/>
          </w:tcPr>
          <w:p w14:paraId="4F8CBC2D"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1C8603F3"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8788957" w14:textId="77777777" w:rsidR="00E337D9" w:rsidRPr="00DC3346" w:rsidRDefault="00E337D9">
            <w:pPr>
              <w:overflowPunct/>
              <w:autoSpaceDE/>
              <w:adjustRightInd/>
              <w:spacing w:after="120"/>
              <w:rPr>
                <w:rFonts w:eastAsia="PMingLiU"/>
                <w:lang w:eastAsia="zh-TW"/>
              </w:rPr>
            </w:pPr>
            <w:r w:rsidRPr="00DC3346">
              <w:t>Frequency offset model (optional)</w:t>
            </w:r>
          </w:p>
        </w:tc>
        <w:tc>
          <w:tcPr>
            <w:tcW w:w="5349" w:type="dxa"/>
            <w:tcBorders>
              <w:top w:val="single" w:sz="4" w:space="0" w:color="auto"/>
              <w:left w:val="single" w:sz="4" w:space="0" w:color="auto"/>
              <w:bottom w:val="single" w:sz="4" w:space="0" w:color="auto"/>
              <w:right w:val="single" w:sz="4" w:space="0" w:color="auto"/>
            </w:tcBorders>
            <w:hideMark/>
          </w:tcPr>
          <w:p w14:paraId="4339D3FA"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B054C9" w:rsidRPr="00DC3346" w14:paraId="2C516F5D"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14211B6E" w14:textId="0F912ADF" w:rsidR="00B054C9" w:rsidRPr="00DC3346" w:rsidRDefault="00B054C9">
            <w:pPr>
              <w:overflowPunct/>
              <w:autoSpaceDE/>
              <w:adjustRightInd/>
              <w:spacing w:after="120"/>
              <w:rPr>
                <w:rFonts w:eastAsia="PMingLiU"/>
                <w:lang w:eastAsia="zh-TW"/>
              </w:rPr>
            </w:pPr>
            <w:r w:rsidRPr="00DC3346">
              <w:rPr>
                <w:rFonts w:eastAsia="PMingLiU" w:hint="eastAsia"/>
                <w:lang w:eastAsia="zh-TW"/>
              </w:rPr>
              <w:t>P</w:t>
            </w:r>
            <w:r w:rsidRPr="00DC3346">
              <w:rPr>
                <w:rFonts w:eastAsia="PMingLiU"/>
                <w:lang w:eastAsia="zh-TW"/>
              </w:rPr>
              <w:t xml:space="preserve">hase noise model </w:t>
            </w:r>
            <w:r w:rsidRPr="00DC3346">
              <w:rPr>
                <w:rFonts w:eastAsia="PMingLiU" w:hint="eastAsia"/>
                <w:lang w:eastAsia="zh-TW"/>
              </w:rPr>
              <w:t>(</w:t>
            </w:r>
            <w:r w:rsidRPr="00DC3346">
              <w:rPr>
                <w:rFonts w:eastAsia="PMingLiU"/>
                <w:lang w:eastAsia="zh-TW"/>
              </w:rPr>
              <w:t>optional)</w:t>
            </w:r>
          </w:p>
        </w:tc>
        <w:tc>
          <w:tcPr>
            <w:tcW w:w="5349" w:type="dxa"/>
            <w:tcBorders>
              <w:top w:val="single" w:sz="4" w:space="0" w:color="auto"/>
              <w:left w:val="single" w:sz="4" w:space="0" w:color="auto"/>
              <w:bottom w:val="single" w:sz="4" w:space="0" w:color="auto"/>
              <w:right w:val="single" w:sz="4" w:space="0" w:color="auto"/>
            </w:tcBorders>
          </w:tcPr>
          <w:p w14:paraId="5525F5BE" w14:textId="5D9E87AE" w:rsidR="00B054C9" w:rsidRPr="00DC3346" w:rsidRDefault="00B054C9">
            <w:pPr>
              <w:overflowPunct/>
              <w:autoSpaceDE/>
              <w:adjustRightInd/>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r w:rsidR="00E337D9" w:rsidRPr="00DC3346" w14:paraId="31027730"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C524ADB" w14:textId="77777777" w:rsidR="00E337D9" w:rsidRPr="00DC3346" w:rsidRDefault="00E337D9">
            <w:pPr>
              <w:overflowPunct/>
              <w:autoSpaceDE/>
              <w:adjustRightInd/>
              <w:spacing w:after="120"/>
            </w:pPr>
            <w:r w:rsidRPr="00DC3346">
              <w:t>Interference limited scenario</w:t>
            </w:r>
          </w:p>
          <w:p w14:paraId="5C0E9BA2" w14:textId="77777777" w:rsidR="00E337D9" w:rsidRPr="00DC3346" w:rsidRDefault="00E337D9">
            <w:pPr>
              <w:overflowPunct/>
              <w:autoSpaceDE/>
              <w:adjustRightInd/>
              <w:spacing w:after="120"/>
              <w:rPr>
                <w:rFonts w:eastAsia="PMingLiU"/>
                <w:lang w:eastAsia="zh-TW"/>
              </w:rPr>
            </w:pPr>
            <w:r w:rsidRPr="00DC3346">
              <w:t>(optional)</w:t>
            </w:r>
          </w:p>
        </w:tc>
        <w:tc>
          <w:tcPr>
            <w:tcW w:w="5349" w:type="dxa"/>
            <w:tcBorders>
              <w:top w:val="single" w:sz="4" w:space="0" w:color="auto"/>
              <w:left w:val="single" w:sz="4" w:space="0" w:color="auto"/>
              <w:bottom w:val="single" w:sz="4" w:space="0" w:color="auto"/>
              <w:right w:val="single" w:sz="4" w:space="0" w:color="auto"/>
            </w:tcBorders>
            <w:hideMark/>
          </w:tcPr>
          <w:p w14:paraId="37757B28"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03E56CA9"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46A3351E" w14:textId="77777777" w:rsidR="00E337D9" w:rsidRPr="00DC3346" w:rsidRDefault="00E337D9">
            <w:pPr>
              <w:overflowPunct/>
              <w:autoSpaceDE/>
              <w:adjustRightInd/>
              <w:spacing w:after="120"/>
              <w:rPr>
                <w:rFonts w:eastAsia="PMingLiU"/>
                <w:lang w:eastAsia="zh-TW"/>
              </w:rPr>
            </w:pPr>
            <w:r w:rsidRPr="00DC3346">
              <w:t>UE speed</w:t>
            </w:r>
          </w:p>
        </w:tc>
        <w:tc>
          <w:tcPr>
            <w:tcW w:w="5349" w:type="dxa"/>
            <w:tcBorders>
              <w:top w:val="single" w:sz="4" w:space="0" w:color="auto"/>
              <w:left w:val="single" w:sz="4" w:space="0" w:color="auto"/>
              <w:bottom w:val="single" w:sz="4" w:space="0" w:color="auto"/>
              <w:right w:val="single" w:sz="4" w:space="0" w:color="auto"/>
            </w:tcBorders>
            <w:hideMark/>
          </w:tcPr>
          <w:p w14:paraId="7E39A114"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31E84F29"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86548E" w14:textId="77777777" w:rsidR="00E337D9" w:rsidRPr="00DC3346" w:rsidRDefault="00E337D9">
            <w:pPr>
              <w:overflowPunct/>
              <w:autoSpaceDE/>
              <w:adjustRightInd/>
              <w:spacing w:after="120"/>
              <w:rPr>
                <w:rFonts w:eastAsia="PMingLiU"/>
                <w:lang w:eastAsia="zh-TW"/>
              </w:rPr>
            </w:pPr>
            <w:r w:rsidRPr="00DC3346">
              <w:t>Channel model</w:t>
            </w:r>
          </w:p>
        </w:tc>
        <w:tc>
          <w:tcPr>
            <w:tcW w:w="5349" w:type="dxa"/>
            <w:tcBorders>
              <w:top w:val="single" w:sz="4" w:space="0" w:color="auto"/>
              <w:left w:val="single" w:sz="4" w:space="0" w:color="auto"/>
              <w:bottom w:val="single" w:sz="4" w:space="0" w:color="auto"/>
              <w:right w:val="single" w:sz="4" w:space="0" w:color="auto"/>
            </w:tcBorders>
            <w:hideMark/>
          </w:tcPr>
          <w:p w14:paraId="2366982A"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5A9B4F5F"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831B1CF" w14:textId="77777777" w:rsidR="00E337D9" w:rsidRPr="00DC3346" w:rsidRDefault="00E337D9">
            <w:pPr>
              <w:overflowPunct/>
              <w:autoSpaceDE/>
              <w:adjustRightInd/>
              <w:spacing w:after="120"/>
              <w:rPr>
                <w:rFonts w:eastAsia="PMingLiU"/>
                <w:lang w:eastAsia="zh-TW"/>
              </w:rPr>
            </w:pPr>
            <w:r w:rsidRPr="00DC3346">
              <w:t>TRP antenna configuration</w:t>
            </w:r>
          </w:p>
        </w:tc>
        <w:tc>
          <w:tcPr>
            <w:tcW w:w="5349" w:type="dxa"/>
            <w:tcBorders>
              <w:top w:val="single" w:sz="4" w:space="0" w:color="auto"/>
              <w:left w:val="single" w:sz="4" w:space="0" w:color="auto"/>
              <w:bottom w:val="single" w:sz="4" w:space="0" w:color="auto"/>
              <w:right w:val="single" w:sz="4" w:space="0" w:color="auto"/>
            </w:tcBorders>
            <w:hideMark/>
          </w:tcPr>
          <w:p w14:paraId="657F2AD6"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3411D2F6"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340E47A" w14:textId="77777777" w:rsidR="00E337D9" w:rsidRPr="00DC3346" w:rsidRDefault="00E337D9">
            <w:pPr>
              <w:overflowPunct/>
              <w:autoSpaceDE/>
              <w:adjustRightInd/>
              <w:spacing w:after="120"/>
              <w:rPr>
                <w:rFonts w:eastAsia="PMingLiU"/>
                <w:lang w:eastAsia="zh-TW"/>
              </w:rPr>
            </w:pPr>
            <w:r w:rsidRPr="00DC3346">
              <w:t>UE antenna configuration</w:t>
            </w:r>
          </w:p>
        </w:tc>
        <w:tc>
          <w:tcPr>
            <w:tcW w:w="5349" w:type="dxa"/>
            <w:tcBorders>
              <w:top w:val="single" w:sz="4" w:space="0" w:color="auto"/>
              <w:left w:val="single" w:sz="4" w:space="0" w:color="auto"/>
              <w:bottom w:val="single" w:sz="4" w:space="0" w:color="auto"/>
              <w:right w:val="single" w:sz="4" w:space="0" w:color="auto"/>
            </w:tcBorders>
            <w:hideMark/>
          </w:tcPr>
          <w:p w14:paraId="3B89E48D" w14:textId="77777777" w:rsidR="00E337D9" w:rsidRPr="00DC3346" w:rsidRDefault="00E337D9">
            <w:pPr>
              <w:overflowPunct/>
              <w:autoSpaceDE/>
              <w:adjustRightInd/>
              <w:spacing w:after="120"/>
              <w:rPr>
                <w:rFonts w:eastAsia="PMingLiU"/>
                <w:lang w:val="en-US" w:eastAsia="zh-TW"/>
              </w:rPr>
            </w:pPr>
            <w:r w:rsidRPr="00DC3346">
              <w:rPr>
                <w:rFonts w:eastAsia="PMingLiU"/>
                <w:lang w:val="en-US" w:eastAsia="zh-TW"/>
              </w:rPr>
              <w:t>TBD</w:t>
            </w:r>
          </w:p>
        </w:tc>
      </w:tr>
      <w:tr w:rsidR="00E337D9" w:rsidRPr="00DC3346" w14:paraId="0FD989F4" w14:textId="77777777" w:rsidTr="00E337D9">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AD6E3C3" w14:textId="77777777" w:rsidR="00E337D9" w:rsidRPr="00DC3346" w:rsidRDefault="00E337D9">
            <w:pPr>
              <w:overflowPunct/>
              <w:autoSpaceDE/>
              <w:adjustRightInd/>
              <w:spacing w:after="120"/>
            </w:pPr>
            <w:r w:rsidRPr="00DC3346">
              <w:t>Performance metric</w:t>
            </w:r>
          </w:p>
        </w:tc>
        <w:tc>
          <w:tcPr>
            <w:tcW w:w="5349" w:type="dxa"/>
            <w:tcBorders>
              <w:top w:val="single" w:sz="4" w:space="0" w:color="auto"/>
              <w:left w:val="single" w:sz="4" w:space="0" w:color="auto"/>
              <w:bottom w:val="single" w:sz="4" w:space="0" w:color="auto"/>
              <w:right w:val="single" w:sz="4" w:space="0" w:color="auto"/>
            </w:tcBorders>
            <w:hideMark/>
          </w:tcPr>
          <w:p w14:paraId="59FB1175" w14:textId="18F959AE" w:rsidR="00E337D9" w:rsidRPr="00DC3346" w:rsidRDefault="00E337D9" w:rsidP="00E337D9">
            <w:pPr>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bl>
    <w:p w14:paraId="3ABE1C83" w14:textId="77777777" w:rsidR="009D559D" w:rsidRPr="00DC3346" w:rsidRDefault="009D559D" w:rsidP="0069429C">
      <w:pPr>
        <w:rPr>
          <w:b/>
          <w:bCs/>
          <w:i/>
          <w:iCs/>
        </w:rPr>
      </w:pPr>
    </w:p>
    <w:p w14:paraId="4E9E14AD" w14:textId="1E07C7BD" w:rsidR="0069429C" w:rsidRPr="00DC3346" w:rsidRDefault="0069429C" w:rsidP="0069429C">
      <w:pPr>
        <w:rPr>
          <w:b/>
          <w:bCs/>
        </w:rPr>
      </w:pPr>
      <w:r w:rsidRPr="00DC3346">
        <w:rPr>
          <w:b/>
          <w:bCs/>
          <w:u w:val="single"/>
        </w:rPr>
        <w:t xml:space="preserve">Proposal </w:t>
      </w:r>
      <w:r w:rsidR="0086535F">
        <w:rPr>
          <w:b/>
          <w:bCs/>
          <w:u w:val="single"/>
        </w:rPr>
        <w:t>5</w:t>
      </w:r>
      <w:r w:rsidRPr="00DC3346">
        <w:rPr>
          <w:b/>
          <w:bCs/>
        </w:rPr>
        <w:t xml:space="preserve">: </w:t>
      </w:r>
      <w:r w:rsidR="00B61D15" w:rsidRPr="00DC3346">
        <w:rPr>
          <w:b/>
          <w:bCs/>
        </w:rPr>
        <w:t>For MIMO-related physical signals (not limited to DMRS and CSI-RS),</w:t>
      </w:r>
      <w:r w:rsidRPr="00DC3346">
        <w:rPr>
          <w:b/>
          <w:bCs/>
        </w:rPr>
        <w:t xml:space="preserve"> take </w:t>
      </w:r>
      <w:r w:rsidR="00B61D15" w:rsidRPr="00DC3346">
        <w:rPr>
          <w:b/>
          <w:bCs/>
        </w:rPr>
        <w:t>Table 4 and Table 5 as a starting point</w:t>
      </w:r>
      <w:r w:rsidRPr="00DC3346">
        <w:rPr>
          <w:b/>
          <w:bCs/>
        </w:rPr>
        <w:t xml:space="preserve"> for </w:t>
      </w:r>
      <w:r w:rsidR="00885349" w:rsidRPr="00DC3346">
        <w:rPr>
          <w:b/>
          <w:bCs/>
        </w:rPr>
        <w:t xml:space="preserve">further discussion on </w:t>
      </w:r>
      <w:r w:rsidRPr="00DC3346">
        <w:rPr>
          <w:b/>
          <w:bCs/>
        </w:rPr>
        <w:t>the link</w:t>
      </w:r>
      <w:r w:rsidR="00757597" w:rsidRPr="00DC3346">
        <w:rPr>
          <w:b/>
          <w:bCs/>
        </w:rPr>
        <w:t>-</w:t>
      </w:r>
      <w:r w:rsidRPr="00DC3346">
        <w:rPr>
          <w:b/>
          <w:bCs/>
        </w:rPr>
        <w:t xml:space="preserve">level evaluation </w:t>
      </w:r>
      <w:r w:rsidR="00885349" w:rsidRPr="00DC3346">
        <w:rPr>
          <w:b/>
          <w:bCs/>
        </w:rPr>
        <w:t xml:space="preserve">assumption </w:t>
      </w:r>
      <w:r w:rsidRPr="00DC3346">
        <w:rPr>
          <w:b/>
          <w:bCs/>
        </w:rPr>
        <w:t>in 6G study</w:t>
      </w:r>
      <w:r w:rsidR="00856C0E" w:rsidRPr="00DC3346">
        <w:rPr>
          <w:b/>
          <w:bCs/>
        </w:rPr>
        <w:t>.</w:t>
      </w:r>
    </w:p>
    <w:p w14:paraId="5378FE7E" w14:textId="77777777" w:rsidR="00324730" w:rsidRPr="00DC3346" w:rsidRDefault="00324730" w:rsidP="009A1C24">
      <w:pPr>
        <w:rPr>
          <w:rFonts w:eastAsia="PMingLiU"/>
          <w:lang w:eastAsia="zh-TW"/>
        </w:rPr>
      </w:pPr>
    </w:p>
    <w:p w14:paraId="7FE3414E" w14:textId="60860754" w:rsidR="00856C0E" w:rsidRPr="00DC3346" w:rsidRDefault="00FA23CF" w:rsidP="00856C0E">
      <w:pPr>
        <w:rPr>
          <w:rFonts w:eastAsia="PMingLiU"/>
          <w:lang w:eastAsia="zh-TW"/>
        </w:rPr>
      </w:pPr>
      <w:r w:rsidRPr="00DC3346">
        <w:rPr>
          <w:rFonts w:eastAsia="PMingLiU"/>
          <w:lang w:eastAsia="zh-TW"/>
        </w:rPr>
        <w:t>For other</w:t>
      </w:r>
      <w:r w:rsidR="00856C0E" w:rsidRPr="00DC3346">
        <w:rPr>
          <w:rFonts w:eastAsia="PMingLiU"/>
          <w:lang w:eastAsia="zh-TW"/>
        </w:rPr>
        <w:t xml:space="preserve"> </w:t>
      </w:r>
      <w:r w:rsidRPr="00DC3346">
        <w:rPr>
          <w:rFonts w:eastAsia="PMingLiU"/>
          <w:lang w:eastAsia="zh-TW"/>
        </w:rPr>
        <w:t xml:space="preserve">physical </w:t>
      </w:r>
      <w:r w:rsidR="00856C0E" w:rsidRPr="00DC3346">
        <w:rPr>
          <w:rFonts w:eastAsia="PMingLiU"/>
          <w:lang w:eastAsia="zh-TW"/>
        </w:rPr>
        <w:t xml:space="preserve">signals or channels not related to initial access and </w:t>
      </w:r>
      <w:r w:rsidRPr="00DC3346">
        <w:rPr>
          <w:rFonts w:eastAsia="PMingLiU"/>
          <w:lang w:eastAsia="zh-TW"/>
        </w:rPr>
        <w:t>MIMO, including new physical signals or channels (</w:t>
      </w:r>
      <w:proofErr w:type="gramStart"/>
      <w:r w:rsidRPr="00DC3346">
        <w:rPr>
          <w:rFonts w:eastAsia="PMingLiU"/>
          <w:lang w:eastAsia="zh-TW"/>
        </w:rPr>
        <w:t>e.g.</w:t>
      </w:r>
      <w:proofErr w:type="gramEnd"/>
      <w:r w:rsidRPr="00DC3346">
        <w:rPr>
          <w:rFonts w:eastAsia="PMingLiU"/>
          <w:lang w:eastAsia="zh-TW"/>
        </w:rPr>
        <w:t xml:space="preserve"> </w:t>
      </w:r>
      <w:r w:rsidR="00856C0E" w:rsidRPr="00DC3346">
        <w:rPr>
          <w:rFonts w:eastAsia="PMingLiU"/>
          <w:lang w:eastAsia="zh-TW"/>
        </w:rPr>
        <w:t>wake-up or additional reference signals</w:t>
      </w:r>
      <w:r w:rsidRPr="00DC3346">
        <w:rPr>
          <w:rFonts w:eastAsia="PMingLiU"/>
          <w:lang w:eastAsia="zh-TW"/>
        </w:rPr>
        <w:t>), take the following table</w:t>
      </w:r>
      <w:r w:rsidR="00C43FE3" w:rsidRPr="00DC3346">
        <w:rPr>
          <w:rFonts w:eastAsia="PMingLiU"/>
          <w:lang w:eastAsia="zh-TW"/>
        </w:rPr>
        <w:t>s</w:t>
      </w:r>
      <w:r w:rsidRPr="00DC3346">
        <w:rPr>
          <w:rFonts w:eastAsia="PMingLiU"/>
          <w:lang w:eastAsia="zh-TW"/>
        </w:rPr>
        <w:t xml:space="preserve"> as a starting point for</w:t>
      </w:r>
      <w:r w:rsidR="007C08F6" w:rsidRPr="00DC3346">
        <w:rPr>
          <w:rFonts w:eastAsia="PMingLiU"/>
          <w:lang w:eastAsia="zh-TW"/>
        </w:rPr>
        <w:t xml:space="preserve"> further discussion on</w:t>
      </w:r>
      <w:r w:rsidRPr="00DC3346">
        <w:rPr>
          <w:rFonts w:eastAsia="PMingLiU"/>
          <w:lang w:eastAsia="zh-TW"/>
        </w:rPr>
        <w:t xml:space="preserve"> the link level evaluation</w:t>
      </w:r>
      <w:r w:rsidR="007C08F6" w:rsidRPr="00DC3346">
        <w:rPr>
          <w:rFonts w:eastAsia="PMingLiU"/>
          <w:lang w:eastAsia="zh-TW"/>
        </w:rPr>
        <w:t xml:space="preserve"> assumptions</w:t>
      </w:r>
      <w:r w:rsidR="00856C0E" w:rsidRPr="00DC3346">
        <w:rPr>
          <w:rFonts w:eastAsia="PMingLiU"/>
          <w:lang w:eastAsia="zh-TW"/>
        </w:rPr>
        <w:t xml:space="preserve"> </w:t>
      </w:r>
      <w:r w:rsidRPr="00DC3346">
        <w:rPr>
          <w:rFonts w:eastAsia="PMingLiU"/>
          <w:lang w:eastAsia="zh-TW"/>
        </w:rPr>
        <w:t>in 6G study</w:t>
      </w:r>
      <w:r w:rsidR="00856C0E" w:rsidRPr="00DC3346">
        <w:rPr>
          <w:rFonts w:eastAsia="PMingLiU"/>
          <w:lang w:eastAsia="zh-TW"/>
        </w:rPr>
        <w:t>.</w:t>
      </w:r>
    </w:p>
    <w:p w14:paraId="2009AAE5" w14:textId="73E96D84" w:rsidR="00DA4414" w:rsidRPr="00DC3346" w:rsidRDefault="00DA4414" w:rsidP="00DA4414">
      <w:pPr>
        <w:pStyle w:val="af4"/>
        <w:keepNext/>
        <w:jc w:val="center"/>
        <w:rPr>
          <w:lang w:eastAsia="zh-CN"/>
        </w:rPr>
      </w:pPr>
      <w:r w:rsidRPr="00DC3346">
        <w:rPr>
          <w:lang w:eastAsia="zh-CN"/>
        </w:rPr>
        <w:lastRenderedPageBreak/>
        <w:t xml:space="preserve">Table </w:t>
      </w:r>
      <w:r w:rsidR="00460B63" w:rsidRPr="00DC3346">
        <w:rPr>
          <w:lang w:eastAsia="zh-CN"/>
        </w:rPr>
        <w:t>6</w:t>
      </w:r>
      <w:r w:rsidRPr="00DC3346">
        <w:rPr>
          <w:lang w:eastAsia="zh-CN"/>
        </w:rPr>
        <w:t>. Other Physical Channels</w:t>
      </w:r>
    </w:p>
    <w:tbl>
      <w:tblPr>
        <w:tblStyle w:val="afc"/>
        <w:tblW w:w="0" w:type="auto"/>
        <w:jc w:val="center"/>
        <w:tblLook w:val="04A0" w:firstRow="1" w:lastRow="0" w:firstColumn="1" w:lastColumn="0" w:noHBand="0" w:noVBand="1"/>
      </w:tblPr>
      <w:tblGrid>
        <w:gridCol w:w="3118"/>
        <w:gridCol w:w="5349"/>
      </w:tblGrid>
      <w:tr w:rsidR="00DA4414" w:rsidRPr="00DC3346" w14:paraId="05757329"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hideMark/>
          </w:tcPr>
          <w:p w14:paraId="2DEDD0EF" w14:textId="77777777" w:rsidR="00DA4414" w:rsidRPr="00DC3346" w:rsidRDefault="00DA4414">
            <w:pPr>
              <w:overflowPunct/>
              <w:autoSpaceDE/>
              <w:adjustRightInd/>
              <w:spacing w:after="120"/>
              <w:jc w:val="center"/>
              <w:rPr>
                <w:rFonts w:eastAsia="PMingLiU"/>
                <w:b/>
                <w:bCs/>
                <w:lang w:val="en-US" w:eastAsia="zh-TW"/>
              </w:rPr>
            </w:pPr>
            <w:r w:rsidRPr="00DC3346">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17752E14" w14:textId="77777777" w:rsidR="00DA4414" w:rsidRPr="00DC3346" w:rsidRDefault="00DA4414">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DA4414" w:rsidRPr="00DC3346" w14:paraId="3256437F"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5CFA0B9" w14:textId="77777777" w:rsidR="00DA4414" w:rsidRPr="00DC3346" w:rsidRDefault="00DA4414">
            <w:pPr>
              <w:overflowPunct/>
              <w:autoSpaceDE/>
              <w:adjustRightInd/>
              <w:spacing w:after="120"/>
              <w:rPr>
                <w:rFonts w:eastAsia="PMingLiU"/>
                <w:lang w:eastAsia="zh-TW"/>
              </w:rPr>
            </w:pPr>
            <w:r w:rsidRPr="00DC3346">
              <w:rPr>
                <w:rFonts w:eastAsia="PMingLiU"/>
                <w:lang w:eastAsia="zh-TW"/>
              </w:rPr>
              <w:t>5G NR baseline</w:t>
            </w:r>
          </w:p>
        </w:tc>
        <w:tc>
          <w:tcPr>
            <w:tcW w:w="5349" w:type="dxa"/>
            <w:tcBorders>
              <w:top w:val="single" w:sz="4" w:space="0" w:color="auto"/>
              <w:left w:val="single" w:sz="4" w:space="0" w:color="auto"/>
              <w:bottom w:val="single" w:sz="4" w:space="0" w:color="auto"/>
              <w:right w:val="single" w:sz="4" w:space="0" w:color="auto"/>
            </w:tcBorders>
            <w:hideMark/>
          </w:tcPr>
          <w:p w14:paraId="09558EDC"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405EF845"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268341B" w14:textId="77777777" w:rsidR="00DA4414" w:rsidRPr="00DC3346" w:rsidRDefault="00DA4414">
            <w:pPr>
              <w:overflowPunct/>
              <w:autoSpaceDE/>
              <w:adjustRightInd/>
              <w:spacing w:after="120"/>
              <w:rPr>
                <w:rFonts w:eastAsia="PMingLiU"/>
                <w:lang w:val="en-US" w:eastAsia="zh-TW"/>
              </w:rPr>
            </w:pPr>
            <w:r w:rsidRPr="00DC3346">
              <w:t>Carrier frequency</w:t>
            </w:r>
          </w:p>
        </w:tc>
        <w:tc>
          <w:tcPr>
            <w:tcW w:w="5349" w:type="dxa"/>
            <w:tcBorders>
              <w:top w:val="single" w:sz="4" w:space="0" w:color="auto"/>
              <w:left w:val="single" w:sz="4" w:space="0" w:color="auto"/>
              <w:bottom w:val="single" w:sz="4" w:space="0" w:color="auto"/>
              <w:right w:val="single" w:sz="4" w:space="0" w:color="auto"/>
            </w:tcBorders>
            <w:hideMark/>
          </w:tcPr>
          <w:p w14:paraId="62A3C8E6"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63A54F88"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16674B4E" w14:textId="77777777" w:rsidR="00DA4414" w:rsidRPr="00DC3346" w:rsidRDefault="00DA4414">
            <w:pPr>
              <w:overflowPunct/>
              <w:autoSpaceDE/>
              <w:adjustRightInd/>
              <w:spacing w:after="120"/>
              <w:rPr>
                <w:rFonts w:eastAsia="PMingLiU"/>
                <w:lang w:eastAsia="zh-TW"/>
              </w:rPr>
            </w:pPr>
            <w:r w:rsidRPr="00DC3346">
              <w:rPr>
                <w:rFonts w:eastAsia="PMingLiU"/>
                <w:lang w:eastAsia="zh-TW"/>
              </w:rPr>
              <w:t>Channel bandwidth</w:t>
            </w:r>
          </w:p>
        </w:tc>
        <w:tc>
          <w:tcPr>
            <w:tcW w:w="5349" w:type="dxa"/>
            <w:tcBorders>
              <w:top w:val="single" w:sz="4" w:space="0" w:color="auto"/>
              <w:left w:val="single" w:sz="4" w:space="0" w:color="auto"/>
              <w:bottom w:val="single" w:sz="4" w:space="0" w:color="auto"/>
              <w:right w:val="single" w:sz="4" w:space="0" w:color="auto"/>
            </w:tcBorders>
            <w:hideMark/>
          </w:tcPr>
          <w:p w14:paraId="13C0B9D1"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76FD30CA"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E8EE9E" w14:textId="77777777" w:rsidR="00DA4414" w:rsidRPr="00DC3346" w:rsidRDefault="00DA4414">
            <w:pPr>
              <w:overflowPunct/>
              <w:autoSpaceDE/>
              <w:adjustRightInd/>
              <w:spacing w:after="120"/>
              <w:rPr>
                <w:rFonts w:eastAsia="PMingLiU"/>
                <w:lang w:val="en-US" w:eastAsia="zh-TW"/>
              </w:rPr>
            </w:pPr>
            <w:r w:rsidRPr="00DC3346">
              <w:t>Duplex</w:t>
            </w:r>
          </w:p>
        </w:tc>
        <w:tc>
          <w:tcPr>
            <w:tcW w:w="5349" w:type="dxa"/>
            <w:tcBorders>
              <w:top w:val="single" w:sz="4" w:space="0" w:color="auto"/>
              <w:left w:val="single" w:sz="4" w:space="0" w:color="auto"/>
              <w:bottom w:val="single" w:sz="4" w:space="0" w:color="auto"/>
              <w:right w:val="single" w:sz="4" w:space="0" w:color="auto"/>
            </w:tcBorders>
            <w:hideMark/>
          </w:tcPr>
          <w:p w14:paraId="1E1717EA"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26CAF7BC"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A45ABD8" w14:textId="77777777" w:rsidR="00DA4414" w:rsidRPr="00DC3346" w:rsidRDefault="00DA4414">
            <w:pPr>
              <w:overflowPunct/>
              <w:autoSpaceDE/>
              <w:adjustRightInd/>
              <w:spacing w:after="120"/>
              <w:rPr>
                <w:rFonts w:eastAsia="PMingLiU"/>
                <w:lang w:val="en-US" w:eastAsia="zh-TW"/>
              </w:rPr>
            </w:pPr>
            <w:r w:rsidRPr="00DC3346">
              <w:t>Subcarrier spacing</w:t>
            </w:r>
          </w:p>
        </w:tc>
        <w:tc>
          <w:tcPr>
            <w:tcW w:w="5349" w:type="dxa"/>
            <w:tcBorders>
              <w:top w:val="single" w:sz="4" w:space="0" w:color="auto"/>
              <w:left w:val="single" w:sz="4" w:space="0" w:color="auto"/>
              <w:bottom w:val="single" w:sz="4" w:space="0" w:color="auto"/>
              <w:right w:val="single" w:sz="4" w:space="0" w:color="auto"/>
            </w:tcBorders>
            <w:hideMark/>
          </w:tcPr>
          <w:p w14:paraId="0DDE5E0E"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35E61668"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38EA70F" w14:textId="77777777" w:rsidR="00DA4414" w:rsidRPr="00DC3346" w:rsidRDefault="00DA4414">
            <w:pPr>
              <w:overflowPunct/>
              <w:autoSpaceDE/>
              <w:adjustRightInd/>
              <w:spacing w:after="120"/>
              <w:rPr>
                <w:rFonts w:eastAsia="PMingLiU"/>
                <w:lang w:val="en-US" w:eastAsia="zh-TW"/>
              </w:rPr>
            </w:pPr>
            <w:r w:rsidRPr="00DC3346">
              <w:t>Number of TXRUs</w:t>
            </w:r>
          </w:p>
        </w:tc>
        <w:tc>
          <w:tcPr>
            <w:tcW w:w="5349" w:type="dxa"/>
            <w:tcBorders>
              <w:top w:val="single" w:sz="4" w:space="0" w:color="auto"/>
              <w:left w:val="single" w:sz="4" w:space="0" w:color="auto"/>
              <w:bottom w:val="single" w:sz="4" w:space="0" w:color="auto"/>
              <w:right w:val="single" w:sz="4" w:space="0" w:color="auto"/>
            </w:tcBorders>
            <w:hideMark/>
          </w:tcPr>
          <w:p w14:paraId="22ABDA65" w14:textId="77777777" w:rsidR="00DA4414" w:rsidRPr="00DC3346" w:rsidRDefault="00DA4414">
            <w:pPr>
              <w:overflowPunct/>
              <w:autoSpaceDE/>
              <w:adjustRightInd/>
              <w:spacing w:after="120"/>
              <w:rPr>
                <w:rFonts w:eastAsia="PMingLiU"/>
                <w:lang w:val="de-DE" w:eastAsia="zh-TW"/>
              </w:rPr>
            </w:pPr>
            <w:r w:rsidRPr="00DC3346">
              <w:rPr>
                <w:rFonts w:eastAsia="PMingLiU"/>
                <w:lang w:val="en-US" w:eastAsia="zh-TW"/>
              </w:rPr>
              <w:t>TBD</w:t>
            </w:r>
          </w:p>
        </w:tc>
      </w:tr>
      <w:tr w:rsidR="00DA4414" w:rsidRPr="00DC3346" w14:paraId="4C2182F7"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6F652B8" w14:textId="684A1E1B" w:rsidR="00DA4414" w:rsidRPr="00DC3346" w:rsidRDefault="00DA4414">
            <w:pPr>
              <w:overflowPunct/>
              <w:autoSpaceDE/>
              <w:adjustRightInd/>
              <w:spacing w:after="120"/>
              <w:rPr>
                <w:rFonts w:eastAsia="PMingLiU"/>
                <w:lang w:val="en-US" w:eastAsia="zh-TW"/>
              </w:rPr>
            </w:pPr>
            <w:r w:rsidRPr="00DC3346">
              <w:t>Transmission layers</w:t>
            </w:r>
          </w:p>
        </w:tc>
        <w:tc>
          <w:tcPr>
            <w:tcW w:w="5349" w:type="dxa"/>
            <w:tcBorders>
              <w:top w:val="single" w:sz="4" w:space="0" w:color="auto"/>
              <w:left w:val="single" w:sz="4" w:space="0" w:color="auto"/>
              <w:bottom w:val="single" w:sz="4" w:space="0" w:color="auto"/>
              <w:right w:val="single" w:sz="4" w:space="0" w:color="auto"/>
            </w:tcBorders>
            <w:hideMark/>
          </w:tcPr>
          <w:p w14:paraId="42D04CDD" w14:textId="77777777" w:rsidR="00DA4414" w:rsidRPr="00DC3346" w:rsidRDefault="00DA4414">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DA4414" w:rsidRPr="00DC3346" w14:paraId="31AA61CB"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3CAA1EEA" w14:textId="77777777" w:rsidR="00DA4414" w:rsidRPr="00DC3346" w:rsidRDefault="00DA4414">
            <w:pPr>
              <w:overflowPunct/>
              <w:autoSpaceDE/>
              <w:adjustRightInd/>
              <w:spacing w:after="120"/>
              <w:rPr>
                <w:rFonts w:eastAsia="PMingLiU"/>
                <w:lang w:val="en-US" w:eastAsia="zh-TW"/>
              </w:rPr>
            </w:pPr>
            <w:r w:rsidRPr="00DC3346">
              <w:t>Transmission scheme</w:t>
            </w:r>
          </w:p>
        </w:tc>
        <w:tc>
          <w:tcPr>
            <w:tcW w:w="5349" w:type="dxa"/>
            <w:tcBorders>
              <w:top w:val="single" w:sz="4" w:space="0" w:color="auto"/>
              <w:left w:val="single" w:sz="4" w:space="0" w:color="auto"/>
              <w:bottom w:val="single" w:sz="4" w:space="0" w:color="auto"/>
              <w:right w:val="single" w:sz="4" w:space="0" w:color="auto"/>
            </w:tcBorders>
            <w:hideMark/>
          </w:tcPr>
          <w:p w14:paraId="6570C109" w14:textId="77777777" w:rsidR="00DA4414" w:rsidRPr="00DC3346" w:rsidRDefault="00DA4414">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DA4414" w:rsidRPr="00DC3346" w14:paraId="6FCBF662"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1CA9B9F" w14:textId="77777777" w:rsidR="00DA4414" w:rsidRPr="00DC3346" w:rsidRDefault="00DA4414">
            <w:pPr>
              <w:overflowPunct/>
              <w:autoSpaceDE/>
              <w:adjustRightInd/>
              <w:spacing w:after="120"/>
              <w:rPr>
                <w:lang w:eastAsia="ja-JP"/>
              </w:rPr>
            </w:pPr>
            <w:r w:rsidRPr="00DC3346">
              <w:t>PRB bundling</w:t>
            </w:r>
          </w:p>
        </w:tc>
        <w:tc>
          <w:tcPr>
            <w:tcW w:w="5349" w:type="dxa"/>
            <w:tcBorders>
              <w:top w:val="single" w:sz="4" w:space="0" w:color="auto"/>
              <w:left w:val="single" w:sz="4" w:space="0" w:color="auto"/>
              <w:bottom w:val="single" w:sz="4" w:space="0" w:color="auto"/>
              <w:right w:val="single" w:sz="4" w:space="0" w:color="auto"/>
            </w:tcBorders>
            <w:hideMark/>
          </w:tcPr>
          <w:p w14:paraId="34C11EEB"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0388AD60"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7EB805B5" w14:textId="77777777" w:rsidR="00DA4414" w:rsidRPr="00DC3346" w:rsidRDefault="00DA4414">
            <w:pPr>
              <w:overflowPunct/>
              <w:autoSpaceDE/>
              <w:adjustRightInd/>
              <w:spacing w:after="120"/>
              <w:rPr>
                <w:lang w:eastAsia="ja-JP"/>
              </w:rPr>
            </w:pPr>
            <w:r w:rsidRPr="00DC3346">
              <w:t>Modulation order, Coding rate</w:t>
            </w:r>
          </w:p>
        </w:tc>
        <w:tc>
          <w:tcPr>
            <w:tcW w:w="5349" w:type="dxa"/>
            <w:tcBorders>
              <w:top w:val="single" w:sz="4" w:space="0" w:color="auto"/>
              <w:left w:val="single" w:sz="4" w:space="0" w:color="auto"/>
              <w:bottom w:val="single" w:sz="4" w:space="0" w:color="auto"/>
              <w:right w:val="single" w:sz="4" w:space="0" w:color="auto"/>
            </w:tcBorders>
            <w:hideMark/>
          </w:tcPr>
          <w:p w14:paraId="74BFF78C"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74F75C48"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D6FE490" w14:textId="77777777" w:rsidR="00DA4414" w:rsidRPr="00DC3346" w:rsidRDefault="00DA4414">
            <w:pPr>
              <w:overflowPunct/>
              <w:autoSpaceDE/>
              <w:adjustRightInd/>
              <w:spacing w:after="120"/>
              <w:rPr>
                <w:rFonts w:eastAsia="PMingLiU"/>
                <w:lang w:eastAsia="zh-TW"/>
              </w:rPr>
            </w:pPr>
            <w:r w:rsidRPr="00DC3346">
              <w:t>Channel coding scheme</w:t>
            </w:r>
          </w:p>
        </w:tc>
        <w:tc>
          <w:tcPr>
            <w:tcW w:w="5349" w:type="dxa"/>
            <w:tcBorders>
              <w:top w:val="single" w:sz="4" w:space="0" w:color="auto"/>
              <w:left w:val="single" w:sz="4" w:space="0" w:color="auto"/>
              <w:bottom w:val="single" w:sz="4" w:space="0" w:color="auto"/>
              <w:right w:val="single" w:sz="4" w:space="0" w:color="auto"/>
            </w:tcBorders>
            <w:hideMark/>
          </w:tcPr>
          <w:p w14:paraId="38A033FE"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5B6FD902"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45071CA" w14:textId="77777777" w:rsidR="00DA4414" w:rsidRPr="00DC3346" w:rsidRDefault="00DA4414">
            <w:pPr>
              <w:overflowPunct/>
              <w:autoSpaceDE/>
              <w:adjustRightInd/>
              <w:spacing w:after="120"/>
              <w:rPr>
                <w:rFonts w:eastAsia="PMingLiU"/>
                <w:lang w:eastAsia="zh-TW"/>
              </w:rPr>
            </w:pPr>
            <w:r w:rsidRPr="00DC3346">
              <w:t>Channel estimation</w:t>
            </w:r>
          </w:p>
        </w:tc>
        <w:tc>
          <w:tcPr>
            <w:tcW w:w="5349" w:type="dxa"/>
            <w:tcBorders>
              <w:top w:val="single" w:sz="4" w:space="0" w:color="auto"/>
              <w:left w:val="single" w:sz="4" w:space="0" w:color="auto"/>
              <w:bottom w:val="single" w:sz="4" w:space="0" w:color="auto"/>
              <w:right w:val="single" w:sz="4" w:space="0" w:color="auto"/>
            </w:tcBorders>
            <w:hideMark/>
          </w:tcPr>
          <w:p w14:paraId="7D2A50EF"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73099330"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6CE5090D" w14:textId="77777777" w:rsidR="00DA4414" w:rsidRPr="00DC3346" w:rsidRDefault="00DA4414">
            <w:pPr>
              <w:overflowPunct/>
              <w:autoSpaceDE/>
              <w:adjustRightInd/>
              <w:spacing w:after="120"/>
              <w:rPr>
                <w:rFonts w:eastAsia="PMingLiU"/>
                <w:lang w:eastAsia="zh-TW"/>
              </w:rPr>
            </w:pPr>
            <w:r w:rsidRPr="00DC3346">
              <w:t>Frequency offset model (optional)</w:t>
            </w:r>
          </w:p>
        </w:tc>
        <w:tc>
          <w:tcPr>
            <w:tcW w:w="5349" w:type="dxa"/>
            <w:tcBorders>
              <w:top w:val="single" w:sz="4" w:space="0" w:color="auto"/>
              <w:left w:val="single" w:sz="4" w:space="0" w:color="auto"/>
              <w:bottom w:val="single" w:sz="4" w:space="0" w:color="auto"/>
              <w:right w:val="single" w:sz="4" w:space="0" w:color="auto"/>
            </w:tcBorders>
            <w:hideMark/>
          </w:tcPr>
          <w:p w14:paraId="29992412"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122AC18D"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16091AC" w14:textId="77777777" w:rsidR="00DA4414" w:rsidRPr="00DC3346" w:rsidRDefault="00DA4414">
            <w:pPr>
              <w:overflowPunct/>
              <w:autoSpaceDE/>
              <w:adjustRightInd/>
              <w:spacing w:after="120"/>
              <w:rPr>
                <w:rFonts w:eastAsia="PMingLiU"/>
                <w:lang w:eastAsia="zh-TW"/>
              </w:rPr>
            </w:pPr>
            <w:r w:rsidRPr="00DC3346">
              <w:rPr>
                <w:rFonts w:eastAsia="PMingLiU"/>
                <w:lang w:eastAsia="zh-TW"/>
              </w:rPr>
              <w:t>Phase noise model (optional)</w:t>
            </w:r>
          </w:p>
        </w:tc>
        <w:tc>
          <w:tcPr>
            <w:tcW w:w="5349" w:type="dxa"/>
            <w:tcBorders>
              <w:top w:val="single" w:sz="4" w:space="0" w:color="auto"/>
              <w:left w:val="single" w:sz="4" w:space="0" w:color="auto"/>
              <w:bottom w:val="single" w:sz="4" w:space="0" w:color="auto"/>
              <w:right w:val="single" w:sz="4" w:space="0" w:color="auto"/>
            </w:tcBorders>
            <w:hideMark/>
          </w:tcPr>
          <w:p w14:paraId="00C1496E"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10F665F8"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D5007BB" w14:textId="77777777" w:rsidR="00DA4414" w:rsidRPr="00DC3346" w:rsidRDefault="00DA4414">
            <w:pPr>
              <w:overflowPunct/>
              <w:autoSpaceDE/>
              <w:adjustRightInd/>
              <w:spacing w:after="120"/>
            </w:pPr>
            <w:r w:rsidRPr="00DC3346">
              <w:t>Interference limited scenario</w:t>
            </w:r>
          </w:p>
          <w:p w14:paraId="5245572E" w14:textId="77777777" w:rsidR="00DA4414" w:rsidRPr="00DC3346" w:rsidRDefault="00DA4414">
            <w:pPr>
              <w:overflowPunct/>
              <w:autoSpaceDE/>
              <w:adjustRightInd/>
              <w:spacing w:after="120"/>
              <w:rPr>
                <w:rFonts w:eastAsia="PMingLiU"/>
                <w:lang w:eastAsia="zh-TW"/>
              </w:rPr>
            </w:pPr>
            <w:r w:rsidRPr="00DC3346">
              <w:t>(optional)</w:t>
            </w:r>
          </w:p>
        </w:tc>
        <w:tc>
          <w:tcPr>
            <w:tcW w:w="5349" w:type="dxa"/>
            <w:tcBorders>
              <w:top w:val="single" w:sz="4" w:space="0" w:color="auto"/>
              <w:left w:val="single" w:sz="4" w:space="0" w:color="auto"/>
              <w:bottom w:val="single" w:sz="4" w:space="0" w:color="auto"/>
              <w:right w:val="single" w:sz="4" w:space="0" w:color="auto"/>
            </w:tcBorders>
            <w:hideMark/>
          </w:tcPr>
          <w:p w14:paraId="492E516C"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27CE0661"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7B28461" w14:textId="77777777" w:rsidR="00DA4414" w:rsidRPr="00DC3346" w:rsidRDefault="00DA4414">
            <w:pPr>
              <w:overflowPunct/>
              <w:autoSpaceDE/>
              <w:adjustRightInd/>
              <w:spacing w:after="120"/>
              <w:rPr>
                <w:rFonts w:eastAsia="PMingLiU"/>
                <w:lang w:eastAsia="zh-TW"/>
              </w:rPr>
            </w:pPr>
            <w:r w:rsidRPr="00DC3346">
              <w:t>UE speed</w:t>
            </w:r>
          </w:p>
        </w:tc>
        <w:tc>
          <w:tcPr>
            <w:tcW w:w="5349" w:type="dxa"/>
            <w:tcBorders>
              <w:top w:val="single" w:sz="4" w:space="0" w:color="auto"/>
              <w:left w:val="single" w:sz="4" w:space="0" w:color="auto"/>
              <w:bottom w:val="single" w:sz="4" w:space="0" w:color="auto"/>
              <w:right w:val="single" w:sz="4" w:space="0" w:color="auto"/>
            </w:tcBorders>
            <w:hideMark/>
          </w:tcPr>
          <w:p w14:paraId="768D5A4C"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1F8C08C9"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25D778F4" w14:textId="77777777" w:rsidR="00DA4414" w:rsidRPr="00DC3346" w:rsidRDefault="00DA4414">
            <w:pPr>
              <w:overflowPunct/>
              <w:autoSpaceDE/>
              <w:adjustRightInd/>
              <w:spacing w:after="120"/>
              <w:rPr>
                <w:rFonts w:eastAsia="PMingLiU"/>
                <w:lang w:eastAsia="zh-TW"/>
              </w:rPr>
            </w:pPr>
            <w:r w:rsidRPr="00DC3346">
              <w:t>Channel model</w:t>
            </w:r>
          </w:p>
        </w:tc>
        <w:tc>
          <w:tcPr>
            <w:tcW w:w="5349" w:type="dxa"/>
            <w:tcBorders>
              <w:top w:val="single" w:sz="4" w:space="0" w:color="auto"/>
              <w:left w:val="single" w:sz="4" w:space="0" w:color="auto"/>
              <w:bottom w:val="single" w:sz="4" w:space="0" w:color="auto"/>
              <w:right w:val="single" w:sz="4" w:space="0" w:color="auto"/>
            </w:tcBorders>
            <w:hideMark/>
          </w:tcPr>
          <w:p w14:paraId="5647E794"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536FCCA5"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5A39CFB3" w14:textId="77777777" w:rsidR="00DA4414" w:rsidRPr="00DC3346" w:rsidRDefault="00DA4414">
            <w:pPr>
              <w:overflowPunct/>
              <w:autoSpaceDE/>
              <w:adjustRightInd/>
              <w:spacing w:after="120"/>
              <w:rPr>
                <w:rFonts w:eastAsia="PMingLiU"/>
                <w:lang w:eastAsia="zh-TW"/>
              </w:rPr>
            </w:pPr>
            <w:r w:rsidRPr="00DC3346">
              <w:t>TRP antenna configuration</w:t>
            </w:r>
          </w:p>
        </w:tc>
        <w:tc>
          <w:tcPr>
            <w:tcW w:w="5349" w:type="dxa"/>
            <w:tcBorders>
              <w:top w:val="single" w:sz="4" w:space="0" w:color="auto"/>
              <w:left w:val="single" w:sz="4" w:space="0" w:color="auto"/>
              <w:bottom w:val="single" w:sz="4" w:space="0" w:color="auto"/>
              <w:right w:val="single" w:sz="4" w:space="0" w:color="auto"/>
            </w:tcBorders>
            <w:hideMark/>
          </w:tcPr>
          <w:p w14:paraId="76E1E735"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5420D71A"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30AC178" w14:textId="77777777" w:rsidR="00DA4414" w:rsidRPr="00DC3346" w:rsidRDefault="00DA4414">
            <w:pPr>
              <w:overflowPunct/>
              <w:autoSpaceDE/>
              <w:adjustRightInd/>
              <w:spacing w:after="120"/>
              <w:rPr>
                <w:rFonts w:eastAsia="PMingLiU"/>
                <w:lang w:eastAsia="zh-TW"/>
              </w:rPr>
            </w:pPr>
            <w:r w:rsidRPr="00DC3346">
              <w:t>UE antenna configuration</w:t>
            </w:r>
          </w:p>
        </w:tc>
        <w:tc>
          <w:tcPr>
            <w:tcW w:w="5349" w:type="dxa"/>
            <w:tcBorders>
              <w:top w:val="single" w:sz="4" w:space="0" w:color="auto"/>
              <w:left w:val="single" w:sz="4" w:space="0" w:color="auto"/>
              <w:bottom w:val="single" w:sz="4" w:space="0" w:color="auto"/>
              <w:right w:val="single" w:sz="4" w:space="0" w:color="auto"/>
            </w:tcBorders>
            <w:hideMark/>
          </w:tcPr>
          <w:p w14:paraId="4EACBECE" w14:textId="77777777" w:rsidR="00DA4414" w:rsidRPr="00DC3346" w:rsidRDefault="00DA4414">
            <w:pPr>
              <w:overflowPunct/>
              <w:autoSpaceDE/>
              <w:adjustRightInd/>
              <w:spacing w:after="120"/>
              <w:rPr>
                <w:rFonts w:eastAsia="PMingLiU"/>
                <w:lang w:val="en-US" w:eastAsia="zh-TW"/>
              </w:rPr>
            </w:pPr>
            <w:r w:rsidRPr="00DC3346">
              <w:rPr>
                <w:rFonts w:eastAsia="PMingLiU"/>
                <w:lang w:val="en-US" w:eastAsia="zh-TW"/>
              </w:rPr>
              <w:t>TBD</w:t>
            </w:r>
          </w:p>
        </w:tc>
      </w:tr>
      <w:tr w:rsidR="00DA4414" w:rsidRPr="00DC3346" w14:paraId="453E057A" w14:textId="77777777" w:rsidTr="00DA4414">
        <w:trPr>
          <w:jc w:val="center"/>
        </w:trPr>
        <w:tc>
          <w:tcPr>
            <w:tcW w:w="3118" w:type="dxa"/>
            <w:tcBorders>
              <w:top w:val="single" w:sz="4" w:space="0" w:color="auto"/>
              <w:left w:val="single" w:sz="4" w:space="0" w:color="auto"/>
              <w:bottom w:val="single" w:sz="4" w:space="0" w:color="auto"/>
              <w:right w:val="single" w:sz="4" w:space="0" w:color="auto"/>
            </w:tcBorders>
            <w:vAlign w:val="center"/>
            <w:hideMark/>
          </w:tcPr>
          <w:p w14:paraId="0AE8F15E" w14:textId="77777777" w:rsidR="00DA4414" w:rsidRPr="00DC3346" w:rsidRDefault="00DA4414">
            <w:pPr>
              <w:overflowPunct/>
              <w:autoSpaceDE/>
              <w:adjustRightInd/>
              <w:spacing w:after="120"/>
            </w:pPr>
            <w:r w:rsidRPr="00DC3346">
              <w:t>Performance metric</w:t>
            </w:r>
          </w:p>
        </w:tc>
        <w:tc>
          <w:tcPr>
            <w:tcW w:w="5349" w:type="dxa"/>
            <w:tcBorders>
              <w:top w:val="single" w:sz="4" w:space="0" w:color="auto"/>
              <w:left w:val="single" w:sz="4" w:space="0" w:color="auto"/>
              <w:bottom w:val="single" w:sz="4" w:space="0" w:color="auto"/>
              <w:right w:val="single" w:sz="4" w:space="0" w:color="auto"/>
            </w:tcBorders>
            <w:hideMark/>
          </w:tcPr>
          <w:p w14:paraId="45FE3B84" w14:textId="4CFE80C0" w:rsidR="00DA4414" w:rsidRPr="00DC3346" w:rsidRDefault="00DA4414" w:rsidP="00BF4AF9">
            <w:pPr>
              <w:spacing w:after="120"/>
              <w:rPr>
                <w:rFonts w:eastAsia="PMingLiU"/>
                <w:lang w:val="en-US" w:eastAsia="zh-TW"/>
              </w:rPr>
            </w:pPr>
            <w:r w:rsidRPr="00DC3346">
              <w:rPr>
                <w:rFonts w:eastAsia="PMingLiU"/>
                <w:lang w:val="en-US" w:eastAsia="zh-TW"/>
              </w:rPr>
              <w:t>BLER</w:t>
            </w:r>
          </w:p>
        </w:tc>
      </w:tr>
    </w:tbl>
    <w:p w14:paraId="175E68D6" w14:textId="77777777" w:rsidR="00856C0E" w:rsidRPr="00DC3346" w:rsidRDefault="00856C0E" w:rsidP="00856C0E">
      <w:pPr>
        <w:rPr>
          <w:rFonts w:eastAsia="PMingLiU"/>
          <w:lang w:eastAsia="zh-TW"/>
        </w:rPr>
      </w:pPr>
    </w:p>
    <w:p w14:paraId="7F76788C" w14:textId="7ED2889E" w:rsidR="00C4405B" w:rsidRPr="00DC3346" w:rsidRDefault="00C4405B" w:rsidP="00C4405B">
      <w:pPr>
        <w:pStyle w:val="af4"/>
        <w:keepNext/>
        <w:jc w:val="center"/>
        <w:rPr>
          <w:lang w:eastAsia="zh-CN"/>
        </w:rPr>
      </w:pPr>
      <w:r w:rsidRPr="00DC3346">
        <w:rPr>
          <w:lang w:eastAsia="zh-CN"/>
        </w:rPr>
        <w:t xml:space="preserve">Table </w:t>
      </w:r>
      <w:r w:rsidR="00460B63" w:rsidRPr="00DC3346">
        <w:rPr>
          <w:lang w:eastAsia="zh-CN"/>
        </w:rPr>
        <w:t>7</w:t>
      </w:r>
      <w:r w:rsidRPr="00DC3346">
        <w:rPr>
          <w:lang w:eastAsia="zh-CN"/>
        </w:rPr>
        <w:t>. Other Physical Signals</w:t>
      </w:r>
    </w:p>
    <w:tbl>
      <w:tblPr>
        <w:tblStyle w:val="afc"/>
        <w:tblW w:w="0" w:type="auto"/>
        <w:jc w:val="center"/>
        <w:tblLook w:val="04A0" w:firstRow="1" w:lastRow="0" w:firstColumn="1" w:lastColumn="0" w:noHBand="0" w:noVBand="1"/>
      </w:tblPr>
      <w:tblGrid>
        <w:gridCol w:w="3118"/>
        <w:gridCol w:w="5349"/>
      </w:tblGrid>
      <w:tr w:rsidR="00C4405B" w:rsidRPr="00DC3346" w14:paraId="70F3A968"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7EFBA185" w14:textId="77777777" w:rsidR="00C4405B" w:rsidRPr="00DC3346" w:rsidRDefault="00C4405B">
            <w:pPr>
              <w:overflowPunct/>
              <w:autoSpaceDE/>
              <w:adjustRightInd/>
              <w:spacing w:after="120"/>
              <w:jc w:val="center"/>
              <w:rPr>
                <w:rFonts w:eastAsia="PMingLiU"/>
                <w:b/>
                <w:bCs/>
                <w:lang w:val="en-US" w:eastAsia="zh-TW"/>
              </w:rPr>
            </w:pPr>
            <w:r w:rsidRPr="00DC3346">
              <w:rPr>
                <w:rFonts w:eastAsia="PMingLiU"/>
                <w:b/>
                <w:bCs/>
                <w:lang w:val="en-US" w:eastAsia="zh-TW"/>
              </w:rPr>
              <w:t>Parameters</w:t>
            </w:r>
          </w:p>
        </w:tc>
        <w:tc>
          <w:tcPr>
            <w:tcW w:w="5349" w:type="dxa"/>
            <w:tcBorders>
              <w:top w:val="single" w:sz="4" w:space="0" w:color="auto"/>
              <w:left w:val="single" w:sz="4" w:space="0" w:color="auto"/>
              <w:bottom w:val="single" w:sz="4" w:space="0" w:color="auto"/>
              <w:right w:val="single" w:sz="4" w:space="0" w:color="auto"/>
            </w:tcBorders>
            <w:hideMark/>
          </w:tcPr>
          <w:p w14:paraId="16706587" w14:textId="77777777" w:rsidR="00C4405B" w:rsidRPr="00DC3346" w:rsidRDefault="00C4405B">
            <w:pPr>
              <w:overflowPunct/>
              <w:autoSpaceDE/>
              <w:adjustRightInd/>
              <w:spacing w:after="120"/>
              <w:jc w:val="center"/>
              <w:rPr>
                <w:rFonts w:eastAsia="PMingLiU"/>
                <w:b/>
                <w:bCs/>
                <w:lang w:val="en-US" w:eastAsia="zh-TW"/>
              </w:rPr>
            </w:pPr>
            <w:r w:rsidRPr="00DC3346">
              <w:rPr>
                <w:rFonts w:eastAsia="PMingLiU"/>
                <w:b/>
                <w:bCs/>
                <w:lang w:val="en-US" w:eastAsia="zh-TW"/>
              </w:rPr>
              <w:t>Assumptions</w:t>
            </w:r>
          </w:p>
        </w:tc>
      </w:tr>
      <w:tr w:rsidR="00C4405B" w:rsidRPr="00DC3346" w14:paraId="498D5BB4"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4EB6F1EB" w14:textId="77777777" w:rsidR="00C4405B" w:rsidRPr="00DC3346" w:rsidRDefault="00C4405B">
            <w:pPr>
              <w:overflowPunct/>
              <w:autoSpaceDE/>
              <w:adjustRightInd/>
              <w:spacing w:after="120"/>
              <w:rPr>
                <w:rFonts w:eastAsia="PMingLiU"/>
                <w:lang w:eastAsia="zh-TW"/>
              </w:rPr>
            </w:pPr>
            <w:r w:rsidRPr="00DC3346">
              <w:rPr>
                <w:rFonts w:eastAsia="PMingLiU"/>
                <w:lang w:eastAsia="zh-TW"/>
              </w:rPr>
              <w:t>5G NR baseline</w:t>
            </w:r>
          </w:p>
        </w:tc>
        <w:tc>
          <w:tcPr>
            <w:tcW w:w="5349" w:type="dxa"/>
            <w:tcBorders>
              <w:top w:val="single" w:sz="4" w:space="0" w:color="auto"/>
              <w:left w:val="single" w:sz="4" w:space="0" w:color="auto"/>
              <w:bottom w:val="single" w:sz="4" w:space="0" w:color="auto"/>
              <w:right w:val="single" w:sz="4" w:space="0" w:color="auto"/>
            </w:tcBorders>
            <w:hideMark/>
          </w:tcPr>
          <w:p w14:paraId="5B6B9704" w14:textId="5D1756D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05476F5D"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4F03EDC5" w14:textId="77777777" w:rsidR="00C4405B" w:rsidRPr="00DC3346" w:rsidRDefault="00C4405B">
            <w:pPr>
              <w:overflowPunct/>
              <w:autoSpaceDE/>
              <w:adjustRightInd/>
              <w:spacing w:after="120"/>
              <w:rPr>
                <w:rFonts w:eastAsia="PMingLiU"/>
                <w:lang w:val="en-US" w:eastAsia="zh-TW"/>
              </w:rPr>
            </w:pPr>
            <w:r w:rsidRPr="00DC3346">
              <w:rPr>
                <w:lang w:eastAsia="ja-JP"/>
              </w:rPr>
              <w:t>Carrier frequency</w:t>
            </w:r>
          </w:p>
        </w:tc>
        <w:tc>
          <w:tcPr>
            <w:tcW w:w="5349" w:type="dxa"/>
            <w:tcBorders>
              <w:top w:val="single" w:sz="4" w:space="0" w:color="auto"/>
              <w:left w:val="single" w:sz="4" w:space="0" w:color="auto"/>
              <w:bottom w:val="single" w:sz="4" w:space="0" w:color="auto"/>
              <w:right w:val="single" w:sz="4" w:space="0" w:color="auto"/>
            </w:tcBorders>
            <w:hideMark/>
          </w:tcPr>
          <w:p w14:paraId="64C56F30"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2AB5F938"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087FDFB" w14:textId="77777777" w:rsidR="00C4405B" w:rsidRPr="00DC3346" w:rsidRDefault="00C4405B">
            <w:pPr>
              <w:overflowPunct/>
              <w:autoSpaceDE/>
              <w:adjustRightInd/>
              <w:spacing w:after="120"/>
              <w:rPr>
                <w:rFonts w:eastAsia="PMingLiU"/>
                <w:lang w:val="en-US" w:eastAsia="zh-TW"/>
              </w:rPr>
            </w:pPr>
            <w:r w:rsidRPr="00DC3346">
              <w:rPr>
                <w:lang w:eastAsia="ja-JP"/>
              </w:rPr>
              <w:t>Channel model</w:t>
            </w:r>
          </w:p>
        </w:tc>
        <w:tc>
          <w:tcPr>
            <w:tcW w:w="5349" w:type="dxa"/>
            <w:tcBorders>
              <w:top w:val="single" w:sz="4" w:space="0" w:color="auto"/>
              <w:left w:val="single" w:sz="4" w:space="0" w:color="auto"/>
              <w:bottom w:val="single" w:sz="4" w:space="0" w:color="auto"/>
              <w:right w:val="single" w:sz="4" w:space="0" w:color="auto"/>
            </w:tcBorders>
            <w:hideMark/>
          </w:tcPr>
          <w:p w14:paraId="1C274CB2"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59C31065"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226A7CC" w14:textId="77777777" w:rsidR="00C4405B" w:rsidRPr="00DC3346" w:rsidRDefault="00C4405B">
            <w:pPr>
              <w:overflowPunct/>
              <w:autoSpaceDE/>
              <w:adjustRightInd/>
              <w:spacing w:after="120"/>
              <w:rPr>
                <w:rFonts w:eastAsia="PMingLiU"/>
                <w:lang w:val="en-US" w:eastAsia="zh-TW"/>
              </w:rPr>
            </w:pPr>
            <w:r w:rsidRPr="00DC3346">
              <w:rPr>
                <w:lang w:eastAsia="ja-JP"/>
              </w:rPr>
              <w:t>Subcarrier spacing(s)</w:t>
            </w:r>
          </w:p>
        </w:tc>
        <w:tc>
          <w:tcPr>
            <w:tcW w:w="5349" w:type="dxa"/>
            <w:tcBorders>
              <w:top w:val="single" w:sz="4" w:space="0" w:color="auto"/>
              <w:left w:val="single" w:sz="4" w:space="0" w:color="auto"/>
              <w:bottom w:val="single" w:sz="4" w:space="0" w:color="auto"/>
              <w:right w:val="single" w:sz="4" w:space="0" w:color="auto"/>
            </w:tcBorders>
            <w:hideMark/>
          </w:tcPr>
          <w:p w14:paraId="3FFFF767"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2300A1BD"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B58D4B3" w14:textId="77777777" w:rsidR="00C4405B" w:rsidRPr="00DC3346" w:rsidRDefault="00C4405B">
            <w:pPr>
              <w:overflowPunct/>
              <w:autoSpaceDE/>
              <w:adjustRightInd/>
              <w:spacing w:after="120"/>
              <w:rPr>
                <w:rFonts w:eastAsia="PMingLiU"/>
                <w:lang w:val="en-US" w:eastAsia="zh-TW"/>
              </w:rPr>
            </w:pPr>
            <w:r w:rsidRPr="00DC3346">
              <w:rPr>
                <w:lang w:eastAsia="ja-JP"/>
              </w:rPr>
              <w:t>SNR range</w:t>
            </w:r>
          </w:p>
        </w:tc>
        <w:tc>
          <w:tcPr>
            <w:tcW w:w="5349" w:type="dxa"/>
            <w:tcBorders>
              <w:top w:val="single" w:sz="4" w:space="0" w:color="auto"/>
              <w:left w:val="single" w:sz="4" w:space="0" w:color="auto"/>
              <w:bottom w:val="single" w:sz="4" w:space="0" w:color="auto"/>
              <w:right w:val="single" w:sz="4" w:space="0" w:color="auto"/>
            </w:tcBorders>
            <w:hideMark/>
          </w:tcPr>
          <w:p w14:paraId="09E4A0FC" w14:textId="77777777" w:rsidR="00C4405B" w:rsidRPr="00DC3346" w:rsidRDefault="00C4405B">
            <w:pPr>
              <w:overflowPunct/>
              <w:autoSpaceDE/>
              <w:adjustRightInd/>
              <w:spacing w:after="120"/>
              <w:rPr>
                <w:rFonts w:eastAsia="PMingLiU"/>
                <w:lang w:val="de-DE" w:eastAsia="zh-TW"/>
              </w:rPr>
            </w:pPr>
            <w:r w:rsidRPr="00DC3346">
              <w:rPr>
                <w:rFonts w:eastAsia="PMingLiU"/>
                <w:lang w:val="en-US" w:eastAsia="zh-TW"/>
              </w:rPr>
              <w:t>TBD</w:t>
            </w:r>
          </w:p>
        </w:tc>
      </w:tr>
      <w:tr w:rsidR="00C4405B" w:rsidRPr="00DC3346" w14:paraId="14BFABB7"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6A49A05B" w14:textId="77777777" w:rsidR="00C4405B" w:rsidRPr="00DC3346" w:rsidRDefault="00C4405B">
            <w:pPr>
              <w:overflowPunct/>
              <w:autoSpaceDE/>
              <w:adjustRightInd/>
              <w:spacing w:after="120"/>
              <w:rPr>
                <w:rFonts w:eastAsia="PMingLiU"/>
                <w:lang w:val="en-US" w:eastAsia="zh-TW"/>
              </w:rPr>
            </w:pPr>
            <w:r w:rsidRPr="00DC3346">
              <w:rPr>
                <w:lang w:eastAsia="ja-JP"/>
              </w:rPr>
              <w:t>UE speed</w:t>
            </w:r>
          </w:p>
        </w:tc>
        <w:tc>
          <w:tcPr>
            <w:tcW w:w="5349" w:type="dxa"/>
            <w:tcBorders>
              <w:top w:val="single" w:sz="4" w:space="0" w:color="auto"/>
              <w:left w:val="single" w:sz="4" w:space="0" w:color="auto"/>
              <w:bottom w:val="single" w:sz="4" w:space="0" w:color="auto"/>
              <w:right w:val="single" w:sz="4" w:space="0" w:color="auto"/>
            </w:tcBorders>
            <w:hideMark/>
          </w:tcPr>
          <w:p w14:paraId="2599B4F4" w14:textId="77777777" w:rsidR="00C4405B" w:rsidRPr="00DC3346" w:rsidRDefault="00C4405B">
            <w:pPr>
              <w:pStyle w:val="TAL"/>
              <w:snapToGrid w:val="0"/>
              <w:spacing w:after="120"/>
              <w:rPr>
                <w:rFonts w:ascii="Times New Roman" w:eastAsia="PMingLiU" w:hAnsi="Times New Roman"/>
                <w:sz w:val="20"/>
                <w:lang w:val="en-US" w:eastAsia="zh-TW"/>
              </w:rPr>
            </w:pPr>
            <w:r w:rsidRPr="00DC3346">
              <w:rPr>
                <w:rFonts w:ascii="Times New Roman" w:eastAsia="PMingLiU" w:hAnsi="Times New Roman"/>
                <w:sz w:val="20"/>
                <w:lang w:val="en-US" w:eastAsia="zh-TW"/>
              </w:rPr>
              <w:t>TBD</w:t>
            </w:r>
          </w:p>
        </w:tc>
      </w:tr>
      <w:tr w:rsidR="00C4405B" w:rsidRPr="00DC3346" w14:paraId="3E9CDA97"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4E5902E7" w14:textId="77777777" w:rsidR="00C4405B" w:rsidRPr="00DC3346" w:rsidRDefault="00C4405B">
            <w:pPr>
              <w:overflowPunct/>
              <w:autoSpaceDE/>
              <w:adjustRightInd/>
              <w:spacing w:after="120"/>
              <w:rPr>
                <w:rFonts w:eastAsia="PMingLiU"/>
                <w:lang w:val="en-US" w:eastAsia="zh-TW"/>
              </w:rPr>
            </w:pPr>
            <w:r w:rsidRPr="00DC3346">
              <w:rPr>
                <w:lang w:eastAsia="ja-JP"/>
              </w:rPr>
              <w:t xml:space="preserve">Antenna </w:t>
            </w:r>
            <w:r w:rsidRPr="00DC3346">
              <w:rPr>
                <w:rFonts w:eastAsia="PMingLiU"/>
                <w:lang w:eastAsia="zh-TW"/>
              </w:rPr>
              <w:t>c</w:t>
            </w:r>
            <w:r w:rsidRPr="00DC3346">
              <w:rPr>
                <w:lang w:eastAsia="ja-JP"/>
              </w:rPr>
              <w:t>onfiguration at the TRP</w:t>
            </w:r>
          </w:p>
        </w:tc>
        <w:tc>
          <w:tcPr>
            <w:tcW w:w="5349" w:type="dxa"/>
            <w:tcBorders>
              <w:top w:val="single" w:sz="4" w:space="0" w:color="auto"/>
              <w:left w:val="single" w:sz="4" w:space="0" w:color="auto"/>
              <w:bottom w:val="single" w:sz="4" w:space="0" w:color="auto"/>
              <w:right w:val="single" w:sz="4" w:space="0" w:color="auto"/>
            </w:tcBorders>
            <w:hideMark/>
          </w:tcPr>
          <w:p w14:paraId="47D12C49"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52859225"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27AA62E" w14:textId="77777777" w:rsidR="00C4405B" w:rsidRPr="00DC3346" w:rsidRDefault="00C4405B">
            <w:pPr>
              <w:overflowPunct/>
              <w:autoSpaceDE/>
              <w:adjustRightInd/>
              <w:spacing w:after="120"/>
              <w:rPr>
                <w:rFonts w:eastAsia="PMingLiU"/>
                <w:lang w:val="en-US" w:eastAsia="zh-TW"/>
              </w:rPr>
            </w:pPr>
            <w:r w:rsidRPr="00DC3346">
              <w:rPr>
                <w:lang w:eastAsia="ja-JP"/>
              </w:rPr>
              <w:t>Antenna configuration at the UE</w:t>
            </w:r>
          </w:p>
        </w:tc>
        <w:tc>
          <w:tcPr>
            <w:tcW w:w="5349" w:type="dxa"/>
            <w:tcBorders>
              <w:top w:val="single" w:sz="4" w:space="0" w:color="auto"/>
              <w:left w:val="single" w:sz="4" w:space="0" w:color="auto"/>
              <w:bottom w:val="single" w:sz="4" w:space="0" w:color="auto"/>
              <w:right w:val="single" w:sz="4" w:space="0" w:color="auto"/>
            </w:tcBorders>
            <w:hideMark/>
          </w:tcPr>
          <w:p w14:paraId="5645E596" w14:textId="77777777" w:rsidR="00C4405B" w:rsidRPr="00DC3346" w:rsidRDefault="00C4405B">
            <w:pPr>
              <w:spacing w:after="120"/>
              <w:rPr>
                <w:rFonts w:eastAsia="PMingLiU"/>
                <w:lang w:val="en-US" w:eastAsia="zh-TW"/>
              </w:rPr>
            </w:pPr>
            <w:r w:rsidRPr="00DC3346">
              <w:rPr>
                <w:rFonts w:eastAsia="PMingLiU"/>
                <w:lang w:val="en-US" w:eastAsia="zh-TW"/>
              </w:rPr>
              <w:t>TBD</w:t>
            </w:r>
          </w:p>
        </w:tc>
      </w:tr>
      <w:tr w:rsidR="00C4405B" w:rsidRPr="00DC3346" w14:paraId="57FBD0EF"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6944696F" w14:textId="77777777" w:rsidR="00C4405B" w:rsidRPr="00DC3346" w:rsidRDefault="00C4405B">
            <w:pPr>
              <w:overflowPunct/>
              <w:autoSpaceDE/>
              <w:adjustRightInd/>
              <w:spacing w:after="120"/>
              <w:rPr>
                <w:rFonts w:eastAsia="PMingLiU"/>
                <w:lang w:val="en-US" w:eastAsia="zh-TW"/>
              </w:rPr>
            </w:pPr>
            <w:r w:rsidRPr="00DC3346">
              <w:rPr>
                <w:lang w:eastAsia="ja-JP"/>
              </w:rPr>
              <w:t>Antenna port virtualization</w:t>
            </w:r>
          </w:p>
        </w:tc>
        <w:tc>
          <w:tcPr>
            <w:tcW w:w="5349" w:type="dxa"/>
            <w:tcBorders>
              <w:top w:val="single" w:sz="4" w:space="0" w:color="auto"/>
              <w:left w:val="single" w:sz="4" w:space="0" w:color="auto"/>
              <w:bottom w:val="single" w:sz="4" w:space="0" w:color="auto"/>
              <w:right w:val="single" w:sz="4" w:space="0" w:color="auto"/>
            </w:tcBorders>
            <w:hideMark/>
          </w:tcPr>
          <w:p w14:paraId="008DB8EB"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70EF4452"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728B3830" w14:textId="77777777" w:rsidR="00C4405B" w:rsidRPr="00DC3346" w:rsidRDefault="00C4405B">
            <w:pPr>
              <w:overflowPunct/>
              <w:autoSpaceDE/>
              <w:adjustRightInd/>
              <w:spacing w:after="120"/>
              <w:rPr>
                <w:lang w:eastAsia="ja-JP"/>
              </w:rPr>
            </w:pPr>
            <w:r w:rsidRPr="00DC3346">
              <w:rPr>
                <w:lang w:eastAsia="ja-JP"/>
              </w:rPr>
              <w:t>Frequency offset</w:t>
            </w:r>
          </w:p>
        </w:tc>
        <w:tc>
          <w:tcPr>
            <w:tcW w:w="5349" w:type="dxa"/>
            <w:tcBorders>
              <w:top w:val="single" w:sz="4" w:space="0" w:color="auto"/>
              <w:left w:val="single" w:sz="4" w:space="0" w:color="auto"/>
              <w:bottom w:val="single" w:sz="4" w:space="0" w:color="auto"/>
              <w:right w:val="single" w:sz="4" w:space="0" w:color="auto"/>
            </w:tcBorders>
            <w:hideMark/>
          </w:tcPr>
          <w:p w14:paraId="61F78D29"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3E46E4E3" w14:textId="77777777" w:rsidTr="00895BF3">
        <w:trPr>
          <w:jc w:val="center"/>
        </w:trPr>
        <w:tc>
          <w:tcPr>
            <w:tcW w:w="3118" w:type="dxa"/>
            <w:tcBorders>
              <w:top w:val="single" w:sz="4" w:space="0" w:color="auto"/>
              <w:left w:val="single" w:sz="4" w:space="0" w:color="auto"/>
              <w:bottom w:val="single" w:sz="4" w:space="0" w:color="auto"/>
              <w:right w:val="single" w:sz="4" w:space="0" w:color="auto"/>
            </w:tcBorders>
            <w:vAlign w:val="center"/>
          </w:tcPr>
          <w:p w14:paraId="73EE3541" w14:textId="3C02BC06" w:rsidR="00C4405B" w:rsidRPr="00DC3346" w:rsidRDefault="00C4405B" w:rsidP="00C4405B">
            <w:pPr>
              <w:overflowPunct/>
              <w:autoSpaceDE/>
              <w:adjustRightInd/>
              <w:spacing w:after="120"/>
              <w:rPr>
                <w:lang w:eastAsia="ja-JP"/>
              </w:rPr>
            </w:pPr>
            <w:r w:rsidRPr="00DC3346">
              <w:rPr>
                <w:rFonts w:eastAsia="PMingLiU"/>
                <w:lang w:eastAsia="zh-TW"/>
              </w:rPr>
              <w:t>Phase noise model (optional)</w:t>
            </w:r>
          </w:p>
        </w:tc>
        <w:tc>
          <w:tcPr>
            <w:tcW w:w="5349" w:type="dxa"/>
            <w:tcBorders>
              <w:top w:val="single" w:sz="4" w:space="0" w:color="auto"/>
              <w:left w:val="single" w:sz="4" w:space="0" w:color="auto"/>
              <w:bottom w:val="single" w:sz="4" w:space="0" w:color="auto"/>
              <w:right w:val="single" w:sz="4" w:space="0" w:color="auto"/>
            </w:tcBorders>
          </w:tcPr>
          <w:p w14:paraId="147DEF02" w14:textId="4FF40F51" w:rsidR="00C4405B" w:rsidRPr="00DC3346" w:rsidRDefault="00C4405B" w:rsidP="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58729414"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261CE33E" w14:textId="77777777" w:rsidR="00C4405B" w:rsidRPr="00DC3346" w:rsidRDefault="00C4405B">
            <w:pPr>
              <w:overflowPunct/>
              <w:autoSpaceDE/>
              <w:adjustRightInd/>
              <w:spacing w:after="120"/>
              <w:rPr>
                <w:lang w:eastAsia="ja-JP"/>
              </w:rPr>
            </w:pPr>
            <w:r w:rsidRPr="00DC3346">
              <w:rPr>
                <w:lang w:eastAsia="ja-JP"/>
              </w:rPr>
              <w:t xml:space="preserve">Number of interfering TRPs </w:t>
            </w:r>
          </w:p>
        </w:tc>
        <w:tc>
          <w:tcPr>
            <w:tcW w:w="5349" w:type="dxa"/>
            <w:tcBorders>
              <w:top w:val="single" w:sz="4" w:space="0" w:color="auto"/>
              <w:left w:val="single" w:sz="4" w:space="0" w:color="auto"/>
              <w:bottom w:val="single" w:sz="4" w:space="0" w:color="auto"/>
              <w:right w:val="single" w:sz="4" w:space="0" w:color="auto"/>
            </w:tcBorders>
            <w:hideMark/>
          </w:tcPr>
          <w:p w14:paraId="3D469944" w14:textId="77777777" w:rsidR="00C4405B" w:rsidRPr="00DC3346" w:rsidRDefault="00C4405B">
            <w:pPr>
              <w:overflowPunct/>
              <w:autoSpaceDE/>
              <w:adjustRightInd/>
              <w:spacing w:after="120"/>
              <w:rPr>
                <w:rFonts w:eastAsia="PMingLiU"/>
                <w:lang w:val="en-US" w:eastAsia="zh-TW"/>
              </w:rPr>
            </w:pPr>
            <w:r w:rsidRPr="00DC3346">
              <w:rPr>
                <w:rFonts w:eastAsia="PMingLiU"/>
                <w:lang w:val="en-US" w:eastAsia="zh-TW"/>
              </w:rPr>
              <w:t>TBD</w:t>
            </w:r>
          </w:p>
        </w:tc>
      </w:tr>
      <w:tr w:rsidR="00C4405B" w:rsidRPr="00DC3346" w14:paraId="3CD8C4B9" w14:textId="77777777" w:rsidTr="00C4405B">
        <w:trPr>
          <w:jc w:val="center"/>
        </w:trPr>
        <w:tc>
          <w:tcPr>
            <w:tcW w:w="3118" w:type="dxa"/>
            <w:tcBorders>
              <w:top w:val="single" w:sz="4" w:space="0" w:color="auto"/>
              <w:left w:val="single" w:sz="4" w:space="0" w:color="auto"/>
              <w:bottom w:val="single" w:sz="4" w:space="0" w:color="auto"/>
              <w:right w:val="single" w:sz="4" w:space="0" w:color="auto"/>
            </w:tcBorders>
            <w:hideMark/>
          </w:tcPr>
          <w:p w14:paraId="3EA79CF5" w14:textId="77777777" w:rsidR="00C4405B" w:rsidRPr="00DC3346" w:rsidRDefault="00C4405B">
            <w:pPr>
              <w:overflowPunct/>
              <w:autoSpaceDE/>
              <w:adjustRightInd/>
              <w:spacing w:after="120"/>
              <w:rPr>
                <w:rFonts w:eastAsia="PMingLiU"/>
                <w:lang w:eastAsia="zh-TW"/>
              </w:rPr>
            </w:pPr>
            <w:r w:rsidRPr="00DC3346">
              <w:rPr>
                <w:rFonts w:eastAsia="PMingLiU"/>
                <w:lang w:eastAsia="zh-TW"/>
              </w:rPr>
              <w:t>Performance metrics</w:t>
            </w:r>
          </w:p>
        </w:tc>
        <w:tc>
          <w:tcPr>
            <w:tcW w:w="5349" w:type="dxa"/>
            <w:tcBorders>
              <w:top w:val="single" w:sz="4" w:space="0" w:color="auto"/>
              <w:left w:val="single" w:sz="4" w:space="0" w:color="auto"/>
              <w:bottom w:val="single" w:sz="4" w:space="0" w:color="auto"/>
              <w:right w:val="single" w:sz="4" w:space="0" w:color="auto"/>
            </w:tcBorders>
            <w:hideMark/>
          </w:tcPr>
          <w:p w14:paraId="2804024B" w14:textId="2E8740C2" w:rsidR="00C4405B" w:rsidRPr="00DC3346" w:rsidRDefault="0059691D" w:rsidP="0059691D">
            <w:pPr>
              <w:spacing w:after="120"/>
              <w:rPr>
                <w:rFonts w:eastAsia="PMingLiU"/>
                <w:lang w:val="en-US" w:eastAsia="zh-TW"/>
              </w:rPr>
            </w:pPr>
            <w:r w:rsidRPr="00DC3346">
              <w:rPr>
                <w:rFonts w:eastAsia="PMingLiU" w:hint="eastAsia"/>
                <w:lang w:val="en-US" w:eastAsia="zh-TW"/>
              </w:rPr>
              <w:t>T</w:t>
            </w:r>
            <w:r w:rsidRPr="00DC3346">
              <w:rPr>
                <w:rFonts w:eastAsia="PMingLiU"/>
                <w:lang w:val="en-US" w:eastAsia="zh-TW"/>
              </w:rPr>
              <w:t>BD</w:t>
            </w:r>
          </w:p>
        </w:tc>
      </w:tr>
    </w:tbl>
    <w:p w14:paraId="5977403D" w14:textId="77777777" w:rsidR="00C4405B" w:rsidRPr="00DC3346" w:rsidRDefault="00C4405B" w:rsidP="00856C0E">
      <w:pPr>
        <w:rPr>
          <w:rFonts w:eastAsia="PMingLiU"/>
          <w:lang w:val="en-US" w:eastAsia="zh-TW"/>
        </w:rPr>
      </w:pPr>
    </w:p>
    <w:p w14:paraId="756191E9" w14:textId="5C4DAD17" w:rsidR="00385427" w:rsidRPr="00DC3346" w:rsidRDefault="00C43FE3" w:rsidP="003B1966">
      <w:pPr>
        <w:rPr>
          <w:b/>
          <w:bCs/>
        </w:rPr>
      </w:pPr>
      <w:r w:rsidRPr="00DC3346">
        <w:rPr>
          <w:b/>
          <w:bCs/>
          <w:u w:val="single"/>
        </w:rPr>
        <w:t xml:space="preserve">Proposal </w:t>
      </w:r>
      <w:r w:rsidR="0086535F">
        <w:rPr>
          <w:b/>
          <w:bCs/>
          <w:u w:val="single"/>
        </w:rPr>
        <w:t>6</w:t>
      </w:r>
      <w:r w:rsidRPr="00DC3346">
        <w:rPr>
          <w:b/>
          <w:bCs/>
        </w:rPr>
        <w:t xml:space="preserve">: </w:t>
      </w:r>
      <w:r w:rsidR="007C08F6" w:rsidRPr="00DC3346">
        <w:rPr>
          <w:b/>
          <w:bCs/>
        </w:rPr>
        <w:t>For other physical channels or signals,</w:t>
      </w:r>
      <w:r w:rsidRPr="00DC3346">
        <w:rPr>
          <w:b/>
          <w:bCs/>
        </w:rPr>
        <w:t xml:space="preserve"> take </w:t>
      </w:r>
      <w:r w:rsidR="00385427" w:rsidRPr="00DC3346">
        <w:rPr>
          <w:b/>
          <w:bCs/>
        </w:rPr>
        <w:t xml:space="preserve">Table </w:t>
      </w:r>
      <w:r w:rsidR="00460B63" w:rsidRPr="00DC3346">
        <w:rPr>
          <w:b/>
          <w:bCs/>
        </w:rPr>
        <w:t>6</w:t>
      </w:r>
      <w:r w:rsidR="00385427" w:rsidRPr="00DC3346">
        <w:rPr>
          <w:b/>
          <w:bCs/>
        </w:rPr>
        <w:t xml:space="preserve"> and Table </w:t>
      </w:r>
      <w:r w:rsidR="00460B63" w:rsidRPr="00DC3346">
        <w:rPr>
          <w:b/>
          <w:bCs/>
        </w:rPr>
        <w:t>7 as a starting point</w:t>
      </w:r>
      <w:r w:rsidRPr="00DC3346">
        <w:rPr>
          <w:b/>
          <w:bCs/>
        </w:rPr>
        <w:t xml:space="preserve"> for</w:t>
      </w:r>
      <w:r w:rsidR="007C08F6" w:rsidRPr="00DC3346">
        <w:rPr>
          <w:b/>
          <w:bCs/>
        </w:rPr>
        <w:t xml:space="preserve"> further discussion on</w:t>
      </w:r>
      <w:r w:rsidRPr="00DC3346">
        <w:rPr>
          <w:b/>
          <w:bCs/>
        </w:rPr>
        <w:t xml:space="preserve"> the link</w:t>
      </w:r>
      <w:r w:rsidR="00757597" w:rsidRPr="00DC3346">
        <w:rPr>
          <w:b/>
          <w:bCs/>
        </w:rPr>
        <w:t>-</w:t>
      </w:r>
      <w:r w:rsidRPr="00DC3346">
        <w:rPr>
          <w:b/>
          <w:bCs/>
        </w:rPr>
        <w:t>level evaluation</w:t>
      </w:r>
      <w:r w:rsidR="007C08F6" w:rsidRPr="00DC3346">
        <w:rPr>
          <w:b/>
          <w:bCs/>
        </w:rPr>
        <w:t xml:space="preserve"> assumptions</w:t>
      </w:r>
      <w:r w:rsidRPr="00DC3346">
        <w:rPr>
          <w:b/>
          <w:bCs/>
        </w:rPr>
        <w:t xml:space="preserve"> in 6G study.</w:t>
      </w:r>
    </w:p>
    <w:p w14:paraId="70FF2CA5" w14:textId="7ADEEF35" w:rsidR="007A1659" w:rsidRPr="00DC3346" w:rsidRDefault="00BA7A87" w:rsidP="003B1966">
      <w:pPr>
        <w:pStyle w:val="1"/>
        <w:numPr>
          <w:ilvl w:val="0"/>
          <w:numId w:val="4"/>
        </w:numPr>
        <w:tabs>
          <w:tab w:val="num" w:pos="360"/>
        </w:tabs>
        <w:rPr>
          <w:lang w:val="en-US"/>
        </w:rPr>
      </w:pPr>
      <w:r w:rsidRPr="00DC3346">
        <w:rPr>
          <w:lang w:val="en-US"/>
        </w:rPr>
        <w:t>System-level Evaluation Assumptions</w:t>
      </w:r>
      <w:r w:rsidR="007A1659" w:rsidRPr="00DC3346">
        <w:rPr>
          <w:lang w:val="en-US"/>
        </w:rPr>
        <w:t xml:space="preserve"> </w:t>
      </w:r>
    </w:p>
    <w:p w14:paraId="27E2E8AB" w14:textId="0962DF59" w:rsidR="00881465" w:rsidRDefault="002E1537" w:rsidP="002E1537">
      <w:pPr>
        <w:rPr>
          <w:rFonts w:eastAsia="PMingLiU"/>
          <w:lang w:val="en-US" w:eastAsia="zh-TW"/>
        </w:rPr>
      </w:pPr>
      <w:r w:rsidRPr="00DC3346">
        <w:rPr>
          <w:lang w:val="en-US" w:eastAsia="ja-JP"/>
        </w:rPr>
        <w:t xml:space="preserve">As detailed assumptions on deployment scenarios are still under discussion in RAN Plenary 6G study, </w:t>
      </w:r>
      <w:r w:rsidR="006C0210">
        <w:rPr>
          <w:lang w:val="en-US" w:eastAsia="zh-CN"/>
        </w:rPr>
        <w:t>TN</w:t>
      </w:r>
      <w:r w:rsidR="00881465" w:rsidRPr="00DC3346">
        <w:rPr>
          <w:lang w:eastAsia="zh-CN"/>
        </w:rPr>
        <w:t xml:space="preserve"> template has been agreed in </w:t>
      </w:r>
      <w:r w:rsidR="006C0210">
        <w:rPr>
          <w:lang w:eastAsia="zh-CN"/>
        </w:rPr>
        <w:t>RAN1 #122</w:t>
      </w:r>
      <w:r w:rsidR="00881465" w:rsidRPr="00DC3346">
        <w:rPr>
          <w:lang w:eastAsia="zh-CN"/>
        </w:rPr>
        <w:t xml:space="preserve"> </w:t>
      </w:r>
      <w:r w:rsidR="006C0210">
        <w:rPr>
          <w:lang w:eastAsia="zh-CN"/>
        </w:rPr>
        <w:t xml:space="preserve">and NTN template has been agreed in RAN1 #122bis </w:t>
      </w:r>
      <w:r w:rsidR="00881465" w:rsidRPr="00DC3346">
        <w:rPr>
          <w:rFonts w:ascii="Times" w:eastAsia="等线" w:hAnsi="Times"/>
          <w:szCs w:val="24"/>
          <w:lang w:eastAsia="zh-CN"/>
        </w:rPr>
        <w:t>for collecting inputs from companies</w:t>
      </w:r>
      <w:r w:rsidRPr="00DC3346">
        <w:rPr>
          <w:rFonts w:eastAsia="PMingLiU"/>
          <w:lang w:val="en-US" w:eastAsia="zh-TW"/>
        </w:rPr>
        <w:t>.</w:t>
      </w:r>
    </w:p>
    <w:p w14:paraId="0A8248A9" w14:textId="77777777" w:rsidR="007D6355" w:rsidRDefault="007D6355" w:rsidP="007D6355">
      <w:pPr>
        <w:jc w:val="both"/>
        <w:rPr>
          <w:lang w:val="en-US"/>
        </w:rPr>
      </w:pPr>
      <w:r>
        <w:rPr>
          <w:lang w:val="en-US"/>
        </w:rPr>
        <w:t>Considering 6G study timeline and evaluation efforts, it’s expected that certain prioritization among the deployment scenarios and key performance indicators is needed in RAN1 study. Our views on prioritization of deployment scenarios are listed as below.</w:t>
      </w:r>
    </w:p>
    <w:p w14:paraId="432A3F94" w14:textId="4733FFB3" w:rsidR="007D6355" w:rsidRDefault="007D6355" w:rsidP="007D6355">
      <w:pPr>
        <w:pStyle w:val="af7"/>
        <w:numPr>
          <w:ilvl w:val="0"/>
          <w:numId w:val="32"/>
        </w:numPr>
        <w:rPr>
          <w:sz w:val="20"/>
          <w:szCs w:val="20"/>
          <w:lang w:val="en-US"/>
        </w:rPr>
      </w:pPr>
      <w:r>
        <w:rPr>
          <w:rFonts w:eastAsia="PMingLiU"/>
          <w:b/>
          <w:bCs/>
          <w:sz w:val="20"/>
          <w:szCs w:val="20"/>
          <w:lang w:val="en-US" w:eastAsia="zh-TW"/>
        </w:rPr>
        <w:t>Deployment scenarios:</w:t>
      </w:r>
      <w:r>
        <w:rPr>
          <w:rFonts w:eastAsia="PMingLiU"/>
          <w:sz w:val="20"/>
          <w:szCs w:val="20"/>
          <w:lang w:val="en-US" w:eastAsia="zh-TW"/>
        </w:rPr>
        <w:t xml:space="preserve"> Prioritize the following for the evaluation in 6G study.</w:t>
      </w:r>
    </w:p>
    <w:p w14:paraId="46D5F5D8" w14:textId="77777777" w:rsidR="007D6355" w:rsidRDefault="007D6355" w:rsidP="007D6355">
      <w:pPr>
        <w:pStyle w:val="af7"/>
        <w:numPr>
          <w:ilvl w:val="1"/>
          <w:numId w:val="32"/>
        </w:numPr>
        <w:jc w:val="both"/>
        <w:rPr>
          <w:sz w:val="20"/>
          <w:szCs w:val="20"/>
          <w:lang w:val="en-US"/>
        </w:rPr>
      </w:pPr>
      <w:r>
        <w:rPr>
          <w:rFonts w:eastAsia="PMingLiU"/>
          <w:sz w:val="20"/>
          <w:szCs w:val="20"/>
          <w:lang w:val="en-US" w:eastAsia="zh-TW"/>
        </w:rPr>
        <w:t>Dense Urban (TN)</w:t>
      </w:r>
    </w:p>
    <w:p w14:paraId="19453A96" w14:textId="77777777" w:rsidR="007D6355" w:rsidRDefault="007D6355" w:rsidP="007D6355">
      <w:pPr>
        <w:pStyle w:val="af7"/>
        <w:numPr>
          <w:ilvl w:val="1"/>
          <w:numId w:val="32"/>
        </w:numPr>
        <w:jc w:val="both"/>
        <w:rPr>
          <w:sz w:val="20"/>
          <w:szCs w:val="20"/>
          <w:lang w:val="en-US"/>
        </w:rPr>
      </w:pPr>
      <w:r>
        <w:rPr>
          <w:rFonts w:eastAsia="PMingLiU"/>
          <w:sz w:val="20"/>
          <w:szCs w:val="20"/>
          <w:lang w:val="en-US" w:eastAsia="zh-TW"/>
        </w:rPr>
        <w:t>Urban Macro (TN)</w:t>
      </w:r>
    </w:p>
    <w:p w14:paraId="0FE53B2D" w14:textId="77777777" w:rsidR="007D6355" w:rsidRDefault="007D6355" w:rsidP="007D6355">
      <w:pPr>
        <w:pStyle w:val="af7"/>
        <w:numPr>
          <w:ilvl w:val="1"/>
          <w:numId w:val="32"/>
        </w:numPr>
        <w:jc w:val="both"/>
        <w:rPr>
          <w:rFonts w:eastAsia="PMingLiU"/>
          <w:sz w:val="20"/>
          <w:szCs w:val="20"/>
          <w:lang w:val="en-US" w:eastAsia="zh-TW"/>
        </w:rPr>
      </w:pPr>
      <w:r>
        <w:rPr>
          <w:rFonts w:eastAsia="PMingLiU"/>
          <w:sz w:val="20"/>
          <w:szCs w:val="20"/>
          <w:lang w:val="en-US" w:eastAsia="zh-TW"/>
        </w:rPr>
        <w:t>Sub-urban Macro (TN)</w:t>
      </w:r>
    </w:p>
    <w:p w14:paraId="681BE70A" w14:textId="77777777" w:rsidR="007D6355" w:rsidRDefault="007D6355" w:rsidP="007D6355">
      <w:pPr>
        <w:pStyle w:val="af7"/>
        <w:numPr>
          <w:ilvl w:val="1"/>
          <w:numId w:val="32"/>
        </w:numPr>
        <w:jc w:val="both"/>
        <w:rPr>
          <w:rFonts w:eastAsia="PMingLiU"/>
          <w:sz w:val="20"/>
          <w:szCs w:val="20"/>
          <w:lang w:val="en-US" w:eastAsia="zh-TW"/>
        </w:rPr>
      </w:pPr>
      <w:r>
        <w:rPr>
          <w:rFonts w:eastAsia="PMingLiU"/>
          <w:sz w:val="20"/>
          <w:szCs w:val="20"/>
          <w:lang w:val="en-US" w:eastAsia="zh-TW"/>
        </w:rPr>
        <w:t>LEO-600 (NTN)</w:t>
      </w:r>
    </w:p>
    <w:p w14:paraId="117B6598" w14:textId="77777777" w:rsidR="007D6355" w:rsidRDefault="007D6355" w:rsidP="007D6355">
      <w:pPr>
        <w:pStyle w:val="af7"/>
        <w:numPr>
          <w:ilvl w:val="0"/>
          <w:numId w:val="32"/>
        </w:numPr>
        <w:rPr>
          <w:sz w:val="20"/>
          <w:szCs w:val="20"/>
          <w:lang w:val="en-US"/>
        </w:rPr>
      </w:pPr>
      <w:r>
        <w:rPr>
          <w:rFonts w:eastAsia="PMingLiU"/>
          <w:b/>
          <w:bCs/>
          <w:sz w:val="20"/>
          <w:szCs w:val="20"/>
          <w:lang w:val="en-US" w:eastAsia="zh-TW"/>
        </w:rPr>
        <w:t>Carrier frequency:</w:t>
      </w:r>
      <w:r>
        <w:rPr>
          <w:rFonts w:eastAsia="PMingLiU"/>
          <w:sz w:val="20"/>
          <w:szCs w:val="20"/>
          <w:lang w:val="en-US" w:eastAsia="zh-TW"/>
        </w:rPr>
        <w:t xml:space="preserve"> In addition to 7GHz, 4GHz should be prioritized for TN, considering MRSS. In addition, 700MHz is also considered for the evaluation of IoT and WUR/WUS evaluation. 30GHz for TN can be deprioritized.</w:t>
      </w:r>
    </w:p>
    <w:p w14:paraId="45F52E78" w14:textId="77777777" w:rsidR="007D6355" w:rsidRDefault="007D6355" w:rsidP="007D6355">
      <w:pPr>
        <w:pStyle w:val="af7"/>
        <w:numPr>
          <w:ilvl w:val="1"/>
          <w:numId w:val="32"/>
        </w:numPr>
        <w:ind w:left="964" w:hanging="482"/>
        <w:jc w:val="both"/>
        <w:rPr>
          <w:sz w:val="20"/>
          <w:szCs w:val="20"/>
          <w:lang w:val="en-US"/>
        </w:rPr>
      </w:pPr>
      <w:r>
        <w:rPr>
          <w:rFonts w:eastAsia="PMingLiU"/>
          <w:sz w:val="20"/>
          <w:szCs w:val="20"/>
          <w:lang w:val="en-US" w:eastAsia="zh-TW"/>
        </w:rPr>
        <w:t>TN: 4GHz, 7GHz and 700MHz</w:t>
      </w:r>
    </w:p>
    <w:p w14:paraId="6A04788C" w14:textId="2FC8F09E" w:rsidR="007D6355" w:rsidRPr="007D6355" w:rsidRDefault="007D6355" w:rsidP="007D6355">
      <w:pPr>
        <w:pStyle w:val="af7"/>
        <w:numPr>
          <w:ilvl w:val="1"/>
          <w:numId w:val="32"/>
        </w:numPr>
        <w:ind w:left="964" w:hanging="482"/>
        <w:jc w:val="both"/>
        <w:rPr>
          <w:rFonts w:eastAsia="PMingLiU"/>
          <w:sz w:val="20"/>
          <w:szCs w:val="20"/>
          <w:lang w:val="en-US" w:eastAsia="zh-TW"/>
        </w:rPr>
      </w:pPr>
      <w:r>
        <w:rPr>
          <w:rFonts w:eastAsia="PMingLiU"/>
          <w:sz w:val="20"/>
          <w:szCs w:val="20"/>
          <w:lang w:val="en-US" w:eastAsia="zh-TW"/>
        </w:rPr>
        <w:t>NTN: Ku-band (</w:t>
      </w:r>
      <w:r w:rsidR="00A541B1" w:rsidRPr="00A541B1">
        <w:rPr>
          <w:rFonts w:eastAsia="PMingLiU"/>
          <w:sz w:val="20"/>
          <w:szCs w:val="20"/>
          <w:lang w:val="en-US" w:eastAsia="zh-TW"/>
        </w:rPr>
        <w:t>(FFS detailed frequency range</w:t>
      </w:r>
      <w:r>
        <w:rPr>
          <w:rFonts w:eastAsia="PMingLiU"/>
          <w:sz w:val="20"/>
          <w:szCs w:val="20"/>
          <w:lang w:val="en-US" w:eastAsia="zh-TW"/>
        </w:rPr>
        <w:t>), S-band (</w:t>
      </w:r>
      <w:proofErr w:type="gramStart"/>
      <w:r>
        <w:rPr>
          <w:rFonts w:eastAsia="PMingLiU"/>
          <w:sz w:val="20"/>
          <w:szCs w:val="20"/>
          <w:lang w:val="en-US" w:eastAsia="zh-TW"/>
        </w:rPr>
        <w:t>i.e.</w:t>
      </w:r>
      <w:proofErr w:type="gramEnd"/>
      <w:r>
        <w:rPr>
          <w:rFonts w:eastAsia="PMingLiU"/>
          <w:sz w:val="20"/>
          <w:szCs w:val="20"/>
          <w:lang w:val="en-US" w:eastAsia="zh-TW"/>
        </w:rPr>
        <w:t xml:space="preserve"> 2 GHz) </w:t>
      </w:r>
    </w:p>
    <w:p w14:paraId="3E6912FE" w14:textId="77777777" w:rsidR="007D6355" w:rsidRDefault="007D6355" w:rsidP="002E1537">
      <w:pPr>
        <w:rPr>
          <w:rFonts w:eastAsia="PMingLiU"/>
          <w:lang w:val="en-US" w:eastAsia="zh-TW"/>
        </w:rPr>
      </w:pPr>
    </w:p>
    <w:p w14:paraId="4B9DE2D1" w14:textId="4298A2D5" w:rsidR="007D6355" w:rsidRDefault="007D6355" w:rsidP="007D6355">
      <w:pPr>
        <w:spacing w:afterLines="50" w:after="120"/>
        <w:rPr>
          <w:b/>
          <w:bCs/>
          <w:lang w:val="en-US"/>
        </w:rPr>
      </w:pPr>
      <w:r>
        <w:rPr>
          <w:b/>
          <w:bCs/>
          <w:u w:val="single"/>
          <w:lang w:val="en-US"/>
        </w:rPr>
        <w:t xml:space="preserve">Proposal </w:t>
      </w:r>
      <w:r w:rsidR="0086535F">
        <w:rPr>
          <w:b/>
          <w:bCs/>
          <w:u w:val="single"/>
          <w:lang w:val="en-US"/>
        </w:rPr>
        <w:t>7</w:t>
      </w:r>
      <w:r>
        <w:rPr>
          <w:b/>
          <w:bCs/>
          <w:lang w:val="en-US"/>
        </w:rPr>
        <w:t>:</w:t>
      </w:r>
      <w:r>
        <w:rPr>
          <w:rFonts w:eastAsia="PMingLiU"/>
          <w:b/>
          <w:bCs/>
          <w:lang w:val="en-US" w:eastAsia="zh-TW"/>
        </w:rPr>
        <w:t xml:space="preserve"> F</w:t>
      </w:r>
      <w:r>
        <w:rPr>
          <w:b/>
          <w:bCs/>
          <w:lang w:val="en-US"/>
        </w:rPr>
        <w:t>or deployment scenarios and carrier frequency to be used for the evaluation in 6G study, prioritize the following:</w:t>
      </w:r>
    </w:p>
    <w:p w14:paraId="03133BE1" w14:textId="77777777" w:rsidR="007D6355" w:rsidRDefault="007D6355" w:rsidP="007D6355">
      <w:pPr>
        <w:pStyle w:val="af7"/>
        <w:numPr>
          <w:ilvl w:val="0"/>
          <w:numId w:val="32"/>
        </w:numPr>
        <w:rPr>
          <w:b/>
          <w:bCs/>
          <w:sz w:val="20"/>
          <w:szCs w:val="20"/>
          <w:lang w:val="en-US"/>
        </w:rPr>
      </w:pPr>
      <w:r>
        <w:rPr>
          <w:rFonts w:eastAsia="PMingLiU"/>
          <w:b/>
          <w:bCs/>
          <w:sz w:val="20"/>
          <w:szCs w:val="20"/>
          <w:lang w:val="en-US" w:eastAsia="zh-TW"/>
        </w:rPr>
        <w:t xml:space="preserve">Deployment scenarios: </w:t>
      </w:r>
    </w:p>
    <w:p w14:paraId="13ECD2F3" w14:textId="77777777" w:rsidR="007D6355" w:rsidRDefault="007D6355" w:rsidP="007D6355">
      <w:pPr>
        <w:pStyle w:val="af7"/>
        <w:numPr>
          <w:ilvl w:val="1"/>
          <w:numId w:val="32"/>
        </w:numPr>
        <w:jc w:val="both"/>
        <w:rPr>
          <w:b/>
          <w:bCs/>
          <w:sz w:val="20"/>
          <w:szCs w:val="20"/>
          <w:lang w:val="en-US"/>
        </w:rPr>
      </w:pPr>
      <w:r>
        <w:rPr>
          <w:rFonts w:eastAsia="PMingLiU"/>
          <w:b/>
          <w:bCs/>
          <w:sz w:val="20"/>
          <w:szCs w:val="20"/>
          <w:lang w:val="en-US" w:eastAsia="zh-TW"/>
        </w:rPr>
        <w:t>Dense Urban (TN)</w:t>
      </w:r>
    </w:p>
    <w:p w14:paraId="7F656E32" w14:textId="77777777" w:rsidR="007D6355" w:rsidRDefault="007D6355" w:rsidP="007D6355">
      <w:pPr>
        <w:pStyle w:val="af7"/>
        <w:numPr>
          <w:ilvl w:val="1"/>
          <w:numId w:val="32"/>
        </w:numPr>
        <w:jc w:val="both"/>
        <w:rPr>
          <w:b/>
          <w:bCs/>
          <w:sz w:val="20"/>
          <w:szCs w:val="20"/>
          <w:lang w:val="en-US"/>
        </w:rPr>
      </w:pPr>
      <w:r>
        <w:rPr>
          <w:rFonts w:eastAsia="PMingLiU"/>
          <w:b/>
          <w:bCs/>
          <w:sz w:val="20"/>
          <w:szCs w:val="20"/>
          <w:lang w:val="en-US" w:eastAsia="zh-TW"/>
        </w:rPr>
        <w:t>Urban Macro (TN)</w:t>
      </w:r>
    </w:p>
    <w:p w14:paraId="714174AA" w14:textId="77777777" w:rsidR="007D6355" w:rsidRDefault="007D6355" w:rsidP="007D6355">
      <w:pPr>
        <w:pStyle w:val="af7"/>
        <w:numPr>
          <w:ilvl w:val="1"/>
          <w:numId w:val="32"/>
        </w:numPr>
        <w:jc w:val="both"/>
        <w:rPr>
          <w:b/>
          <w:bCs/>
          <w:sz w:val="20"/>
          <w:szCs w:val="20"/>
          <w:lang w:val="en-US"/>
        </w:rPr>
      </w:pPr>
      <w:r>
        <w:rPr>
          <w:rFonts w:eastAsia="PMingLiU"/>
          <w:b/>
          <w:bCs/>
          <w:sz w:val="20"/>
          <w:szCs w:val="20"/>
          <w:lang w:val="en-US" w:eastAsia="zh-TW"/>
        </w:rPr>
        <w:t>Sub-urban Macro (TN)</w:t>
      </w:r>
    </w:p>
    <w:p w14:paraId="77258B60" w14:textId="77777777" w:rsidR="007D6355" w:rsidRDefault="007D6355" w:rsidP="007D6355">
      <w:pPr>
        <w:pStyle w:val="af7"/>
        <w:numPr>
          <w:ilvl w:val="1"/>
          <w:numId w:val="32"/>
        </w:numPr>
        <w:jc w:val="both"/>
        <w:rPr>
          <w:rFonts w:eastAsia="PMingLiU"/>
          <w:b/>
          <w:bCs/>
          <w:sz w:val="20"/>
          <w:szCs w:val="20"/>
          <w:lang w:val="en-US" w:eastAsia="zh-TW"/>
        </w:rPr>
      </w:pPr>
      <w:r>
        <w:rPr>
          <w:rFonts w:eastAsia="PMingLiU"/>
          <w:b/>
          <w:bCs/>
          <w:sz w:val="20"/>
          <w:szCs w:val="20"/>
          <w:lang w:val="en-US" w:eastAsia="zh-TW"/>
        </w:rPr>
        <w:t>LEO-600 (NTN)</w:t>
      </w:r>
    </w:p>
    <w:p w14:paraId="7660D82F" w14:textId="77777777" w:rsidR="007D6355" w:rsidRDefault="007D6355" w:rsidP="007D6355">
      <w:pPr>
        <w:pStyle w:val="af7"/>
        <w:numPr>
          <w:ilvl w:val="0"/>
          <w:numId w:val="32"/>
        </w:numPr>
        <w:jc w:val="both"/>
        <w:rPr>
          <w:b/>
          <w:bCs/>
          <w:sz w:val="20"/>
          <w:szCs w:val="20"/>
          <w:lang w:val="en-US"/>
        </w:rPr>
      </w:pPr>
      <w:r>
        <w:rPr>
          <w:rFonts w:eastAsia="PMingLiU"/>
          <w:b/>
          <w:bCs/>
          <w:sz w:val="20"/>
          <w:szCs w:val="20"/>
          <w:lang w:val="en-US" w:eastAsia="zh-TW"/>
        </w:rPr>
        <w:t>Carrier frequency:</w:t>
      </w:r>
    </w:p>
    <w:p w14:paraId="7C527C14" w14:textId="77777777" w:rsidR="007D6355" w:rsidRDefault="007D6355" w:rsidP="007D6355">
      <w:pPr>
        <w:pStyle w:val="af7"/>
        <w:numPr>
          <w:ilvl w:val="1"/>
          <w:numId w:val="32"/>
        </w:numPr>
        <w:ind w:left="964" w:hanging="482"/>
        <w:jc w:val="both"/>
        <w:rPr>
          <w:rFonts w:eastAsia="PMingLiU"/>
          <w:b/>
          <w:bCs/>
          <w:sz w:val="20"/>
          <w:szCs w:val="20"/>
          <w:lang w:val="en-US" w:eastAsia="zh-TW"/>
        </w:rPr>
      </w:pPr>
      <w:r>
        <w:rPr>
          <w:rFonts w:eastAsia="PMingLiU"/>
          <w:b/>
          <w:bCs/>
          <w:sz w:val="20"/>
          <w:szCs w:val="20"/>
          <w:lang w:val="en-US" w:eastAsia="zh-TW"/>
        </w:rPr>
        <w:t>TN: 4GHz, 7GHz and 700MHz</w:t>
      </w:r>
    </w:p>
    <w:p w14:paraId="036F18F6" w14:textId="05FC011E" w:rsidR="007D6355" w:rsidRDefault="007D6355" w:rsidP="007D6355">
      <w:pPr>
        <w:pStyle w:val="af7"/>
        <w:numPr>
          <w:ilvl w:val="1"/>
          <w:numId w:val="32"/>
        </w:numPr>
        <w:ind w:left="964" w:hanging="482"/>
        <w:jc w:val="both"/>
        <w:rPr>
          <w:rFonts w:eastAsia="PMingLiU"/>
          <w:lang w:val="en-US" w:eastAsia="zh-TW"/>
        </w:rPr>
      </w:pPr>
      <w:r>
        <w:rPr>
          <w:rFonts w:eastAsia="PMingLiU"/>
          <w:b/>
          <w:bCs/>
          <w:sz w:val="20"/>
          <w:szCs w:val="20"/>
          <w:lang w:val="en-US" w:eastAsia="zh-TW"/>
        </w:rPr>
        <w:t>NTN: Ku-band (</w:t>
      </w:r>
      <w:r w:rsidR="00A541B1" w:rsidRPr="00A541B1">
        <w:rPr>
          <w:rFonts w:eastAsia="PMingLiU"/>
          <w:b/>
          <w:bCs/>
          <w:sz w:val="20"/>
          <w:szCs w:val="20"/>
          <w:lang w:val="en-US" w:eastAsia="zh-TW"/>
        </w:rPr>
        <w:t>(FFS detailed frequency range</w:t>
      </w:r>
      <w:r>
        <w:rPr>
          <w:rFonts w:eastAsia="PMingLiU"/>
          <w:b/>
          <w:bCs/>
          <w:sz w:val="20"/>
          <w:szCs w:val="20"/>
          <w:lang w:val="en-US" w:eastAsia="zh-TW"/>
        </w:rPr>
        <w:t>), S-band (</w:t>
      </w:r>
      <w:proofErr w:type="gramStart"/>
      <w:r>
        <w:rPr>
          <w:rFonts w:eastAsia="PMingLiU"/>
          <w:b/>
          <w:bCs/>
          <w:sz w:val="20"/>
          <w:szCs w:val="20"/>
          <w:lang w:val="en-US" w:eastAsia="zh-TW"/>
        </w:rPr>
        <w:t>i.e.</w:t>
      </w:r>
      <w:proofErr w:type="gramEnd"/>
      <w:r>
        <w:rPr>
          <w:rFonts w:eastAsia="PMingLiU"/>
          <w:b/>
          <w:bCs/>
          <w:sz w:val="20"/>
          <w:szCs w:val="20"/>
          <w:lang w:val="en-US" w:eastAsia="zh-TW"/>
        </w:rPr>
        <w:t xml:space="preserve"> 2 GHz) </w:t>
      </w:r>
    </w:p>
    <w:p w14:paraId="7117D683" w14:textId="77777777" w:rsidR="007D6355" w:rsidRPr="006C0210" w:rsidRDefault="007D6355" w:rsidP="002E1537">
      <w:pPr>
        <w:rPr>
          <w:rFonts w:eastAsia="PMingLiU"/>
          <w:lang w:val="en-US" w:eastAsia="zh-TW"/>
        </w:rPr>
      </w:pPr>
    </w:p>
    <w:p w14:paraId="0C2532C4" w14:textId="4C42FCCF" w:rsidR="007078FB" w:rsidRDefault="007078FB" w:rsidP="007078FB">
      <w:pPr>
        <w:pStyle w:val="2"/>
        <w:numPr>
          <w:ilvl w:val="1"/>
          <w:numId w:val="4"/>
        </w:numPr>
        <w:tabs>
          <w:tab w:val="num" w:pos="1440"/>
        </w:tabs>
        <w:rPr>
          <w:rFonts w:eastAsia="PMingLiU"/>
          <w:lang w:eastAsia="zh-TW"/>
        </w:rPr>
      </w:pPr>
      <w:r w:rsidRPr="00DC3346">
        <w:rPr>
          <w:rFonts w:eastAsia="PMingLiU"/>
          <w:lang w:eastAsia="zh-TW"/>
        </w:rPr>
        <w:t xml:space="preserve">Terrestrial </w:t>
      </w:r>
      <w:r w:rsidR="00280D97" w:rsidRPr="00DC3346">
        <w:rPr>
          <w:rFonts w:eastAsia="PMingLiU"/>
          <w:lang w:eastAsia="zh-TW"/>
        </w:rPr>
        <w:t>n</w:t>
      </w:r>
      <w:r w:rsidRPr="00DC3346">
        <w:rPr>
          <w:rFonts w:eastAsia="PMingLiU"/>
          <w:lang w:eastAsia="zh-TW"/>
        </w:rPr>
        <w:t>etwork</w:t>
      </w:r>
    </w:p>
    <w:p w14:paraId="0DDC82A7" w14:textId="44D1C3D9" w:rsidR="006C0210" w:rsidRPr="00AC7728" w:rsidRDefault="00AC7728" w:rsidP="006C0210">
      <w:pPr>
        <w:rPr>
          <w:lang w:val="en-US" w:eastAsia="zh-TW"/>
        </w:rPr>
      </w:pPr>
      <w:r w:rsidRPr="00AC7728">
        <w:rPr>
          <w:lang w:val="en-US" w:eastAsia="zh-TW"/>
        </w:rPr>
        <w:t xml:space="preserve">As agreed, the identified deployment scenarios and key performance indicators in TR38.914 can be used as a starting point for further discussion. Considering 6G study timeline and evaluation efforts, the </w:t>
      </w:r>
      <w:r>
        <w:rPr>
          <w:lang w:val="en-US" w:eastAsia="zh-TW"/>
        </w:rPr>
        <w:t xml:space="preserve">following </w:t>
      </w:r>
      <w:r w:rsidRPr="00AC7728">
        <w:rPr>
          <w:lang w:val="en-US" w:eastAsia="zh-TW"/>
        </w:rPr>
        <w:t xml:space="preserve">deployment scenarios and key performance indicators </w:t>
      </w:r>
      <w:r>
        <w:rPr>
          <w:lang w:val="en-US" w:eastAsia="zh-TW"/>
        </w:rPr>
        <w:t>were agreed with priority</w:t>
      </w:r>
      <w:r w:rsidRPr="00AC7728">
        <w:rPr>
          <w:lang w:val="en-US" w:eastAsia="zh-TW"/>
        </w:rPr>
        <w:t xml:space="preserve"> in RAN1 study. </w:t>
      </w:r>
    </w:p>
    <w:tbl>
      <w:tblPr>
        <w:tblStyle w:val="afc"/>
        <w:tblW w:w="0" w:type="auto"/>
        <w:tblLook w:val="04A0" w:firstRow="1" w:lastRow="0" w:firstColumn="1" w:lastColumn="0" w:noHBand="0" w:noVBand="1"/>
      </w:tblPr>
      <w:tblGrid>
        <w:gridCol w:w="9628"/>
      </w:tblGrid>
      <w:tr w:rsidR="006C0210" w:rsidRPr="006C0210" w14:paraId="797420FB" w14:textId="77777777" w:rsidTr="006C0210">
        <w:tc>
          <w:tcPr>
            <w:tcW w:w="9628" w:type="dxa"/>
          </w:tcPr>
          <w:p w14:paraId="5F0D28A7" w14:textId="77777777" w:rsidR="006C0210" w:rsidRPr="006C0210" w:rsidRDefault="006C0210" w:rsidP="006C0210">
            <w:pPr>
              <w:rPr>
                <w:rFonts w:eastAsia="等线"/>
                <w:highlight w:val="green"/>
                <w:lang w:eastAsia="zh-CN"/>
              </w:rPr>
            </w:pPr>
            <w:r w:rsidRPr="006C0210">
              <w:rPr>
                <w:rFonts w:eastAsia="等线"/>
                <w:highlight w:val="green"/>
                <w:lang w:eastAsia="zh-CN"/>
              </w:rPr>
              <w:t>Agreement</w:t>
            </w:r>
          </w:p>
          <w:p w14:paraId="16DD8761" w14:textId="77777777" w:rsidR="006C0210" w:rsidRPr="006C0210" w:rsidRDefault="006C0210" w:rsidP="006C0210">
            <w:pPr>
              <w:rPr>
                <w:rFonts w:eastAsia="Batang"/>
                <w:bCs/>
                <w:lang w:eastAsia="zh-CN"/>
              </w:rPr>
            </w:pPr>
            <w:r w:rsidRPr="006C0210">
              <w:rPr>
                <w:bCs/>
                <w:lang w:eastAsia="zh-CN"/>
              </w:rPr>
              <w:t>The following configurations for system-level simulations could be used for 6GR evaluation:</w:t>
            </w:r>
          </w:p>
          <w:tbl>
            <w:tblPr>
              <w:tblStyle w:val="afc"/>
              <w:tblW w:w="0" w:type="auto"/>
              <w:tblInd w:w="108" w:type="dxa"/>
              <w:tblLook w:val="04A0" w:firstRow="1" w:lastRow="0" w:firstColumn="1" w:lastColumn="0" w:noHBand="0" w:noVBand="1"/>
            </w:tblPr>
            <w:tblGrid>
              <w:gridCol w:w="1481"/>
              <w:gridCol w:w="1712"/>
              <w:gridCol w:w="1552"/>
              <w:gridCol w:w="1552"/>
              <w:gridCol w:w="1552"/>
              <w:gridCol w:w="1445"/>
            </w:tblGrid>
            <w:tr w:rsidR="006C0210" w:rsidRPr="006C0210" w14:paraId="6D942A63" w14:textId="77777777" w:rsidTr="006C0210">
              <w:tc>
                <w:tcPr>
                  <w:tcW w:w="1698" w:type="dxa"/>
                  <w:tcBorders>
                    <w:top w:val="single" w:sz="4" w:space="0" w:color="auto"/>
                    <w:left w:val="single" w:sz="4" w:space="0" w:color="auto"/>
                    <w:bottom w:val="single" w:sz="4" w:space="0" w:color="auto"/>
                    <w:right w:val="single" w:sz="4" w:space="0" w:color="auto"/>
                  </w:tcBorders>
                </w:tcPr>
                <w:p w14:paraId="4B9F5F9E" w14:textId="77777777" w:rsidR="006C0210" w:rsidRPr="006C0210" w:rsidRDefault="006C0210" w:rsidP="006C0210">
                  <w:pPr>
                    <w:rPr>
                      <w:lang w:eastAsia="zh-CN"/>
                    </w:rPr>
                  </w:pPr>
                </w:p>
              </w:tc>
              <w:tc>
                <w:tcPr>
                  <w:tcW w:w="2245" w:type="dxa"/>
                  <w:tcBorders>
                    <w:top w:val="single" w:sz="4" w:space="0" w:color="auto"/>
                    <w:left w:val="single" w:sz="4" w:space="0" w:color="auto"/>
                    <w:bottom w:val="single" w:sz="4" w:space="0" w:color="auto"/>
                    <w:right w:val="single" w:sz="4" w:space="0" w:color="auto"/>
                  </w:tcBorders>
                  <w:hideMark/>
                </w:tcPr>
                <w:p w14:paraId="3C23FFE6" w14:textId="77777777" w:rsidR="006C0210" w:rsidRPr="006C0210" w:rsidRDefault="006C0210" w:rsidP="006C0210">
                  <w:pPr>
                    <w:rPr>
                      <w:lang w:eastAsia="zh-CN"/>
                    </w:rPr>
                  </w:pPr>
                  <w:r w:rsidRPr="006C0210">
                    <w:rPr>
                      <w:b/>
                      <w:bCs/>
                      <w:lang w:eastAsia="zh-CN"/>
                    </w:rPr>
                    <w:t>Indoor Hotspot</w:t>
                  </w:r>
                </w:p>
              </w:tc>
              <w:tc>
                <w:tcPr>
                  <w:tcW w:w="2023" w:type="dxa"/>
                  <w:tcBorders>
                    <w:top w:val="single" w:sz="4" w:space="0" w:color="auto"/>
                    <w:left w:val="single" w:sz="4" w:space="0" w:color="auto"/>
                    <w:bottom w:val="single" w:sz="4" w:space="0" w:color="auto"/>
                    <w:right w:val="single" w:sz="4" w:space="0" w:color="auto"/>
                  </w:tcBorders>
                  <w:hideMark/>
                </w:tcPr>
                <w:p w14:paraId="4C1CE9AE" w14:textId="77777777" w:rsidR="006C0210" w:rsidRPr="006C0210" w:rsidRDefault="006C0210" w:rsidP="006C0210">
                  <w:pPr>
                    <w:rPr>
                      <w:lang w:eastAsia="zh-CN"/>
                    </w:rPr>
                  </w:pPr>
                  <w:r w:rsidRPr="006C0210">
                    <w:rPr>
                      <w:b/>
                      <w:bCs/>
                      <w:lang w:eastAsia="zh-CN"/>
                    </w:rPr>
                    <w:t>Dense Urban</w:t>
                  </w:r>
                </w:p>
              </w:tc>
              <w:tc>
                <w:tcPr>
                  <w:tcW w:w="2023" w:type="dxa"/>
                  <w:tcBorders>
                    <w:top w:val="single" w:sz="4" w:space="0" w:color="auto"/>
                    <w:left w:val="single" w:sz="4" w:space="0" w:color="auto"/>
                    <w:bottom w:val="single" w:sz="4" w:space="0" w:color="auto"/>
                    <w:right w:val="single" w:sz="4" w:space="0" w:color="auto"/>
                  </w:tcBorders>
                  <w:hideMark/>
                </w:tcPr>
                <w:p w14:paraId="0C3D8ADC" w14:textId="77777777" w:rsidR="006C0210" w:rsidRPr="006C0210" w:rsidRDefault="006C0210" w:rsidP="006C0210">
                  <w:pPr>
                    <w:rPr>
                      <w:lang w:eastAsia="zh-CN"/>
                    </w:rPr>
                  </w:pPr>
                  <w:r w:rsidRPr="006C0210">
                    <w:rPr>
                      <w:b/>
                      <w:bCs/>
                      <w:lang w:eastAsia="zh-CN"/>
                    </w:rPr>
                    <w:t>Rural</w:t>
                  </w:r>
                </w:p>
              </w:tc>
              <w:tc>
                <w:tcPr>
                  <w:tcW w:w="2024" w:type="dxa"/>
                  <w:tcBorders>
                    <w:top w:val="single" w:sz="4" w:space="0" w:color="auto"/>
                    <w:left w:val="single" w:sz="4" w:space="0" w:color="auto"/>
                    <w:bottom w:val="single" w:sz="4" w:space="0" w:color="auto"/>
                    <w:right w:val="single" w:sz="4" w:space="0" w:color="auto"/>
                  </w:tcBorders>
                  <w:hideMark/>
                </w:tcPr>
                <w:p w14:paraId="3004DAD0" w14:textId="77777777" w:rsidR="006C0210" w:rsidRPr="006C0210" w:rsidRDefault="006C0210" w:rsidP="006C0210">
                  <w:pPr>
                    <w:rPr>
                      <w:lang w:eastAsia="zh-CN"/>
                    </w:rPr>
                  </w:pPr>
                  <w:r w:rsidRPr="006C0210">
                    <w:rPr>
                      <w:b/>
                      <w:bCs/>
                      <w:lang w:eastAsia="zh-CN"/>
                    </w:rPr>
                    <w:t>Urban Macro</w:t>
                  </w:r>
                </w:p>
              </w:tc>
              <w:tc>
                <w:tcPr>
                  <w:tcW w:w="1847" w:type="dxa"/>
                  <w:tcBorders>
                    <w:top w:val="single" w:sz="4" w:space="0" w:color="auto"/>
                    <w:left w:val="single" w:sz="4" w:space="0" w:color="auto"/>
                    <w:bottom w:val="single" w:sz="4" w:space="0" w:color="auto"/>
                    <w:right w:val="single" w:sz="4" w:space="0" w:color="auto"/>
                  </w:tcBorders>
                  <w:hideMark/>
                </w:tcPr>
                <w:p w14:paraId="454B1C94" w14:textId="77777777" w:rsidR="006C0210" w:rsidRPr="006C0210" w:rsidRDefault="006C0210" w:rsidP="006C0210">
                  <w:pPr>
                    <w:rPr>
                      <w:lang w:eastAsia="zh-CN"/>
                    </w:rPr>
                  </w:pPr>
                  <w:r w:rsidRPr="006C0210">
                    <w:rPr>
                      <w:b/>
                      <w:bCs/>
                      <w:lang w:eastAsia="zh-CN"/>
                    </w:rPr>
                    <w:t>Sub-urban macro</w:t>
                  </w:r>
                </w:p>
              </w:tc>
            </w:tr>
            <w:tr w:rsidR="006C0210" w:rsidRPr="006C0210" w14:paraId="6C9B7771" w14:textId="77777777" w:rsidTr="006C0210">
              <w:tc>
                <w:tcPr>
                  <w:tcW w:w="1698" w:type="dxa"/>
                  <w:tcBorders>
                    <w:top w:val="single" w:sz="4" w:space="0" w:color="auto"/>
                    <w:left w:val="single" w:sz="4" w:space="0" w:color="auto"/>
                    <w:bottom w:val="single" w:sz="4" w:space="0" w:color="auto"/>
                    <w:right w:val="single" w:sz="4" w:space="0" w:color="auto"/>
                  </w:tcBorders>
                  <w:hideMark/>
                </w:tcPr>
                <w:p w14:paraId="682B02E3" w14:textId="77777777" w:rsidR="006C0210" w:rsidRPr="006C0210" w:rsidRDefault="006C0210" w:rsidP="006C0210">
                  <w:pPr>
                    <w:spacing w:after="60"/>
                    <w:rPr>
                      <w:lang w:eastAsia="zh-CN"/>
                    </w:rPr>
                  </w:pPr>
                  <w:r w:rsidRPr="006C0210">
                    <w:rPr>
                      <w:lang w:eastAsia="zh-CN"/>
                    </w:rPr>
                    <w:t>Carrier frequency</w:t>
                  </w:r>
                </w:p>
              </w:tc>
              <w:tc>
                <w:tcPr>
                  <w:tcW w:w="2245" w:type="dxa"/>
                  <w:tcBorders>
                    <w:top w:val="single" w:sz="4" w:space="0" w:color="auto"/>
                    <w:left w:val="single" w:sz="4" w:space="0" w:color="auto"/>
                    <w:bottom w:val="single" w:sz="4" w:space="0" w:color="auto"/>
                    <w:right w:val="single" w:sz="4" w:space="0" w:color="auto"/>
                  </w:tcBorders>
                  <w:hideMark/>
                </w:tcPr>
                <w:p w14:paraId="551AA018" w14:textId="77777777" w:rsidR="006C0210" w:rsidRPr="006C0210" w:rsidRDefault="006C0210" w:rsidP="006C0210">
                  <w:pPr>
                    <w:spacing w:after="60"/>
                    <w:rPr>
                      <w:lang w:eastAsia="zh-CN"/>
                    </w:rPr>
                  </w:pPr>
                  <w:r w:rsidRPr="006C0210">
                    <w:rPr>
                      <w:lang w:eastAsia="zh-CN"/>
                    </w:rPr>
                    <w:t>Around 2 GHz</w:t>
                  </w:r>
                </w:p>
                <w:p w14:paraId="797CAC8E" w14:textId="77777777" w:rsidR="006C0210" w:rsidRPr="006C0210" w:rsidRDefault="006C0210" w:rsidP="006C0210">
                  <w:pPr>
                    <w:spacing w:after="60"/>
                    <w:rPr>
                      <w:lang w:eastAsia="zh-CN"/>
                    </w:rPr>
                  </w:pPr>
                  <w:r w:rsidRPr="006C0210">
                    <w:rPr>
                      <w:lang w:eastAsia="zh-CN"/>
                    </w:rPr>
                    <w:t>Around 4 GHz</w:t>
                  </w:r>
                </w:p>
                <w:p w14:paraId="3EF4BCBF" w14:textId="77777777" w:rsidR="006C0210" w:rsidRPr="006C0210" w:rsidRDefault="006C0210" w:rsidP="006C0210">
                  <w:pPr>
                    <w:spacing w:after="60"/>
                    <w:rPr>
                      <w:lang w:eastAsia="zh-CN"/>
                    </w:rPr>
                  </w:pPr>
                  <w:r w:rsidRPr="006C0210">
                    <w:rPr>
                      <w:lang w:eastAsia="zh-CN"/>
                    </w:rPr>
                    <w:t>Around 7 GHz</w:t>
                  </w:r>
                </w:p>
                <w:p w14:paraId="4DF9BA49" w14:textId="77777777" w:rsidR="006C0210" w:rsidRPr="006C0210" w:rsidRDefault="006C0210" w:rsidP="006C0210">
                  <w:pPr>
                    <w:spacing w:after="60"/>
                    <w:rPr>
                      <w:lang w:eastAsia="zh-CN"/>
                    </w:rPr>
                  </w:pPr>
                  <w:r w:rsidRPr="006C0210">
                    <w:rPr>
                      <w:lang w:eastAsia="zh-CN"/>
                    </w:rPr>
                    <w:t>Around 15 GHz</w:t>
                  </w:r>
                </w:p>
                <w:p w14:paraId="006C66A1" w14:textId="77777777" w:rsidR="006C0210" w:rsidRPr="006C0210" w:rsidRDefault="006C0210" w:rsidP="006C0210">
                  <w:pPr>
                    <w:spacing w:after="60"/>
                    <w:rPr>
                      <w:lang w:eastAsia="zh-CN"/>
                    </w:rPr>
                  </w:pPr>
                  <w:r w:rsidRPr="006C0210">
                    <w:rPr>
                      <w:lang w:eastAsia="zh-CN"/>
                    </w:rPr>
                    <w:t>Around 30 GHz</w:t>
                  </w:r>
                </w:p>
              </w:tc>
              <w:tc>
                <w:tcPr>
                  <w:tcW w:w="2023" w:type="dxa"/>
                  <w:tcBorders>
                    <w:top w:val="single" w:sz="4" w:space="0" w:color="auto"/>
                    <w:left w:val="single" w:sz="4" w:space="0" w:color="auto"/>
                    <w:bottom w:val="single" w:sz="4" w:space="0" w:color="auto"/>
                    <w:right w:val="single" w:sz="4" w:space="0" w:color="auto"/>
                  </w:tcBorders>
                  <w:hideMark/>
                </w:tcPr>
                <w:p w14:paraId="59A9D560" w14:textId="77777777" w:rsidR="006C0210" w:rsidRPr="006C0210" w:rsidRDefault="006C0210" w:rsidP="006C0210">
                  <w:pPr>
                    <w:spacing w:after="60"/>
                    <w:rPr>
                      <w:lang w:eastAsia="zh-CN"/>
                    </w:rPr>
                  </w:pPr>
                  <w:r w:rsidRPr="006C0210">
                    <w:rPr>
                      <w:lang w:eastAsia="zh-CN"/>
                    </w:rPr>
                    <w:t>Around 700 MHz</w:t>
                  </w:r>
                </w:p>
                <w:p w14:paraId="636BA821" w14:textId="77777777" w:rsidR="006C0210" w:rsidRPr="006C0210" w:rsidRDefault="006C0210" w:rsidP="006C0210">
                  <w:pPr>
                    <w:spacing w:after="60"/>
                    <w:rPr>
                      <w:lang w:eastAsia="zh-CN"/>
                    </w:rPr>
                  </w:pPr>
                  <w:r w:rsidRPr="006C0210">
                    <w:rPr>
                      <w:lang w:eastAsia="zh-CN"/>
                    </w:rPr>
                    <w:t>Around 2 GHz</w:t>
                  </w:r>
                </w:p>
                <w:p w14:paraId="341DE0A4" w14:textId="77777777" w:rsidR="006C0210" w:rsidRPr="006C0210" w:rsidRDefault="006C0210" w:rsidP="006C0210">
                  <w:pPr>
                    <w:spacing w:after="60"/>
                    <w:rPr>
                      <w:lang w:eastAsia="zh-CN"/>
                    </w:rPr>
                  </w:pPr>
                  <w:r w:rsidRPr="006C0210">
                    <w:rPr>
                      <w:lang w:eastAsia="zh-CN"/>
                    </w:rPr>
                    <w:t>Around 4 GHz</w:t>
                  </w:r>
                </w:p>
                <w:p w14:paraId="793FC792" w14:textId="77777777" w:rsidR="006C0210" w:rsidRPr="006C0210" w:rsidRDefault="006C0210" w:rsidP="006C0210">
                  <w:pPr>
                    <w:spacing w:after="60"/>
                    <w:rPr>
                      <w:lang w:eastAsia="zh-CN"/>
                    </w:rPr>
                  </w:pPr>
                  <w:r w:rsidRPr="006C0210">
                    <w:rPr>
                      <w:lang w:eastAsia="zh-CN"/>
                    </w:rPr>
                    <w:t>Around 7 GHz</w:t>
                  </w:r>
                </w:p>
                <w:p w14:paraId="1ED81DA2" w14:textId="77777777" w:rsidR="006C0210" w:rsidRPr="006C0210" w:rsidRDefault="006C0210" w:rsidP="006C0210">
                  <w:pPr>
                    <w:spacing w:after="60"/>
                    <w:rPr>
                      <w:lang w:eastAsia="zh-CN"/>
                    </w:rPr>
                  </w:pPr>
                  <w:r w:rsidRPr="006C0210">
                    <w:rPr>
                      <w:lang w:eastAsia="zh-CN"/>
                    </w:rPr>
                    <w:t>Around 15 GHz</w:t>
                  </w:r>
                </w:p>
                <w:p w14:paraId="63F59169" w14:textId="77777777" w:rsidR="006C0210" w:rsidRPr="006C0210" w:rsidRDefault="006C0210" w:rsidP="006C0210">
                  <w:pPr>
                    <w:spacing w:after="60"/>
                    <w:rPr>
                      <w:lang w:eastAsia="zh-CN"/>
                    </w:rPr>
                  </w:pPr>
                  <w:r w:rsidRPr="006C0210">
                    <w:rPr>
                      <w:lang w:eastAsia="zh-CN"/>
                    </w:rPr>
                    <w:t>Around 30 GHz</w:t>
                  </w:r>
                </w:p>
              </w:tc>
              <w:tc>
                <w:tcPr>
                  <w:tcW w:w="2023" w:type="dxa"/>
                  <w:tcBorders>
                    <w:top w:val="single" w:sz="4" w:space="0" w:color="auto"/>
                    <w:left w:val="single" w:sz="4" w:space="0" w:color="auto"/>
                    <w:bottom w:val="single" w:sz="4" w:space="0" w:color="auto"/>
                    <w:right w:val="single" w:sz="4" w:space="0" w:color="auto"/>
                  </w:tcBorders>
                </w:tcPr>
                <w:p w14:paraId="5ED866DF" w14:textId="77777777" w:rsidR="006C0210" w:rsidRPr="006C0210" w:rsidRDefault="006C0210" w:rsidP="006C0210">
                  <w:pPr>
                    <w:spacing w:after="60"/>
                    <w:rPr>
                      <w:lang w:eastAsia="zh-CN"/>
                    </w:rPr>
                  </w:pPr>
                  <w:r w:rsidRPr="006C0210">
                    <w:rPr>
                      <w:lang w:eastAsia="zh-CN"/>
                    </w:rPr>
                    <w:t>Around 700 MHz</w:t>
                  </w:r>
                </w:p>
                <w:p w14:paraId="2EEF7146" w14:textId="77777777" w:rsidR="006C0210" w:rsidRPr="006C0210" w:rsidRDefault="006C0210" w:rsidP="006C0210">
                  <w:pPr>
                    <w:spacing w:after="60"/>
                    <w:rPr>
                      <w:lang w:eastAsia="zh-CN"/>
                    </w:rPr>
                  </w:pPr>
                  <w:r w:rsidRPr="006C0210">
                    <w:rPr>
                      <w:lang w:eastAsia="zh-CN"/>
                    </w:rPr>
                    <w:t>Around 2 GHz</w:t>
                  </w:r>
                </w:p>
                <w:p w14:paraId="32D9525D" w14:textId="77777777" w:rsidR="006C0210" w:rsidRPr="006C0210" w:rsidRDefault="006C0210" w:rsidP="006C0210">
                  <w:pPr>
                    <w:spacing w:after="60"/>
                    <w:rPr>
                      <w:lang w:eastAsia="zh-CN"/>
                    </w:rPr>
                  </w:pPr>
                  <w:r w:rsidRPr="006C0210">
                    <w:rPr>
                      <w:lang w:eastAsia="zh-CN"/>
                    </w:rPr>
                    <w:t>Around 4 GHz</w:t>
                  </w:r>
                </w:p>
                <w:p w14:paraId="56397BA5" w14:textId="77777777" w:rsidR="006C0210" w:rsidRPr="006C0210" w:rsidRDefault="006C0210" w:rsidP="006C0210">
                  <w:pPr>
                    <w:spacing w:after="60"/>
                    <w:rPr>
                      <w:lang w:eastAsia="zh-CN"/>
                    </w:rPr>
                  </w:pPr>
                  <w:r w:rsidRPr="006C0210">
                    <w:rPr>
                      <w:lang w:eastAsia="zh-CN"/>
                    </w:rPr>
                    <w:t>Around 7 GHz</w:t>
                  </w:r>
                </w:p>
                <w:p w14:paraId="76495C2E" w14:textId="77777777" w:rsidR="006C0210" w:rsidRPr="006C0210" w:rsidRDefault="006C0210" w:rsidP="006C0210">
                  <w:pPr>
                    <w:spacing w:after="60"/>
                    <w:rPr>
                      <w:lang w:eastAsia="zh-CN"/>
                    </w:rPr>
                  </w:pPr>
                </w:p>
              </w:tc>
              <w:tc>
                <w:tcPr>
                  <w:tcW w:w="2024" w:type="dxa"/>
                  <w:tcBorders>
                    <w:top w:val="single" w:sz="4" w:space="0" w:color="auto"/>
                    <w:left w:val="single" w:sz="4" w:space="0" w:color="auto"/>
                    <w:bottom w:val="single" w:sz="4" w:space="0" w:color="auto"/>
                    <w:right w:val="single" w:sz="4" w:space="0" w:color="auto"/>
                  </w:tcBorders>
                  <w:hideMark/>
                </w:tcPr>
                <w:p w14:paraId="7762387C" w14:textId="77777777" w:rsidR="006C0210" w:rsidRPr="006C0210" w:rsidRDefault="006C0210" w:rsidP="006C0210">
                  <w:pPr>
                    <w:spacing w:after="60"/>
                    <w:rPr>
                      <w:lang w:eastAsia="zh-CN"/>
                    </w:rPr>
                  </w:pPr>
                  <w:r w:rsidRPr="006C0210">
                    <w:rPr>
                      <w:lang w:eastAsia="zh-CN"/>
                    </w:rPr>
                    <w:t>Around 700 MHz</w:t>
                  </w:r>
                </w:p>
                <w:p w14:paraId="0E1DDCEB" w14:textId="77777777" w:rsidR="006C0210" w:rsidRPr="006C0210" w:rsidRDefault="006C0210" w:rsidP="006C0210">
                  <w:pPr>
                    <w:spacing w:after="60"/>
                    <w:rPr>
                      <w:lang w:eastAsia="zh-CN"/>
                    </w:rPr>
                  </w:pPr>
                  <w:r w:rsidRPr="006C0210">
                    <w:rPr>
                      <w:lang w:eastAsia="zh-CN"/>
                    </w:rPr>
                    <w:t>Around 2 GHz</w:t>
                  </w:r>
                </w:p>
                <w:p w14:paraId="2AB0DE31" w14:textId="77777777" w:rsidR="006C0210" w:rsidRPr="006C0210" w:rsidRDefault="006C0210" w:rsidP="006C0210">
                  <w:pPr>
                    <w:spacing w:after="60"/>
                    <w:rPr>
                      <w:lang w:eastAsia="zh-CN"/>
                    </w:rPr>
                  </w:pPr>
                  <w:r w:rsidRPr="006C0210">
                    <w:rPr>
                      <w:lang w:eastAsia="zh-CN"/>
                    </w:rPr>
                    <w:t>Around 4 GHz</w:t>
                  </w:r>
                </w:p>
                <w:p w14:paraId="5E48C7D4" w14:textId="77777777" w:rsidR="006C0210" w:rsidRPr="006C0210" w:rsidRDefault="006C0210" w:rsidP="006C0210">
                  <w:pPr>
                    <w:spacing w:after="60"/>
                    <w:rPr>
                      <w:lang w:eastAsia="zh-CN"/>
                    </w:rPr>
                  </w:pPr>
                  <w:r w:rsidRPr="006C0210">
                    <w:rPr>
                      <w:lang w:eastAsia="zh-CN"/>
                    </w:rPr>
                    <w:t>Around 7 GHz</w:t>
                  </w:r>
                </w:p>
                <w:p w14:paraId="2926FB8A" w14:textId="77777777" w:rsidR="006C0210" w:rsidRPr="006C0210" w:rsidRDefault="006C0210" w:rsidP="006C0210">
                  <w:pPr>
                    <w:spacing w:after="60"/>
                    <w:rPr>
                      <w:lang w:eastAsia="zh-CN"/>
                    </w:rPr>
                  </w:pPr>
                  <w:r w:rsidRPr="006C0210">
                    <w:rPr>
                      <w:lang w:eastAsia="zh-CN"/>
                    </w:rPr>
                    <w:t>Around 15 GHz</w:t>
                  </w:r>
                </w:p>
                <w:p w14:paraId="578CA9B5" w14:textId="77777777" w:rsidR="006C0210" w:rsidRPr="006C0210" w:rsidRDefault="006C0210" w:rsidP="006C0210">
                  <w:pPr>
                    <w:spacing w:after="60"/>
                    <w:rPr>
                      <w:lang w:eastAsia="zh-CN"/>
                    </w:rPr>
                  </w:pPr>
                  <w:r w:rsidRPr="006C0210">
                    <w:rPr>
                      <w:lang w:eastAsia="zh-CN"/>
                    </w:rPr>
                    <w:t>Around 30 GHz</w:t>
                  </w:r>
                </w:p>
              </w:tc>
              <w:tc>
                <w:tcPr>
                  <w:tcW w:w="1847" w:type="dxa"/>
                  <w:tcBorders>
                    <w:top w:val="single" w:sz="4" w:space="0" w:color="auto"/>
                    <w:left w:val="single" w:sz="4" w:space="0" w:color="auto"/>
                    <w:bottom w:val="single" w:sz="4" w:space="0" w:color="auto"/>
                    <w:right w:val="single" w:sz="4" w:space="0" w:color="auto"/>
                  </w:tcBorders>
                  <w:hideMark/>
                </w:tcPr>
                <w:p w14:paraId="4A577705" w14:textId="77777777" w:rsidR="006C0210" w:rsidRPr="006C0210" w:rsidRDefault="006C0210" w:rsidP="006C0210">
                  <w:pPr>
                    <w:spacing w:after="60"/>
                    <w:rPr>
                      <w:lang w:eastAsia="zh-CN"/>
                    </w:rPr>
                  </w:pPr>
                  <w:r w:rsidRPr="006C0210">
                    <w:rPr>
                      <w:lang w:eastAsia="zh-CN"/>
                    </w:rPr>
                    <w:t>Around 700 MHz</w:t>
                  </w:r>
                </w:p>
                <w:p w14:paraId="187DD4BC" w14:textId="77777777" w:rsidR="006C0210" w:rsidRPr="006C0210" w:rsidRDefault="006C0210" w:rsidP="006C0210">
                  <w:pPr>
                    <w:spacing w:after="60"/>
                    <w:rPr>
                      <w:lang w:eastAsia="zh-CN"/>
                    </w:rPr>
                  </w:pPr>
                  <w:r w:rsidRPr="006C0210">
                    <w:rPr>
                      <w:lang w:eastAsia="zh-CN"/>
                    </w:rPr>
                    <w:t>Around 2 GHz</w:t>
                  </w:r>
                </w:p>
                <w:p w14:paraId="2E56E293" w14:textId="77777777" w:rsidR="006C0210" w:rsidRPr="006C0210" w:rsidRDefault="006C0210" w:rsidP="006C0210">
                  <w:pPr>
                    <w:spacing w:after="60"/>
                    <w:rPr>
                      <w:lang w:eastAsia="zh-CN"/>
                    </w:rPr>
                  </w:pPr>
                  <w:r w:rsidRPr="006C0210">
                    <w:rPr>
                      <w:lang w:eastAsia="zh-CN"/>
                    </w:rPr>
                    <w:t>Around 4 GHz</w:t>
                  </w:r>
                </w:p>
                <w:p w14:paraId="563EF6AB" w14:textId="77777777" w:rsidR="006C0210" w:rsidRPr="006C0210" w:rsidRDefault="006C0210" w:rsidP="006C0210">
                  <w:pPr>
                    <w:spacing w:after="60"/>
                    <w:rPr>
                      <w:lang w:eastAsia="zh-CN"/>
                    </w:rPr>
                  </w:pPr>
                  <w:r w:rsidRPr="006C0210">
                    <w:rPr>
                      <w:lang w:eastAsia="zh-CN"/>
                    </w:rPr>
                    <w:t>Around 7 GHz</w:t>
                  </w:r>
                </w:p>
                <w:p w14:paraId="4889F315" w14:textId="77777777" w:rsidR="006C0210" w:rsidRPr="006C0210" w:rsidRDefault="006C0210" w:rsidP="006C0210">
                  <w:pPr>
                    <w:spacing w:after="60"/>
                    <w:rPr>
                      <w:lang w:eastAsia="zh-CN"/>
                    </w:rPr>
                  </w:pPr>
                  <w:r w:rsidRPr="006C0210">
                    <w:rPr>
                      <w:lang w:eastAsia="zh-CN"/>
                    </w:rPr>
                    <w:t>Around 15 GHz</w:t>
                  </w:r>
                </w:p>
                <w:p w14:paraId="6F3F5B38" w14:textId="77777777" w:rsidR="006C0210" w:rsidRPr="006C0210" w:rsidRDefault="006C0210" w:rsidP="006C0210">
                  <w:pPr>
                    <w:spacing w:after="60"/>
                    <w:rPr>
                      <w:lang w:eastAsia="zh-CN"/>
                    </w:rPr>
                  </w:pPr>
                  <w:r w:rsidRPr="006C0210">
                    <w:rPr>
                      <w:lang w:eastAsia="zh-CN"/>
                    </w:rPr>
                    <w:t>Around 30 GHz</w:t>
                  </w:r>
                </w:p>
              </w:tc>
            </w:tr>
            <w:tr w:rsidR="006C0210" w:rsidRPr="006C0210" w14:paraId="4DA971A4" w14:textId="77777777" w:rsidTr="006C0210">
              <w:trPr>
                <w:trHeight w:val="1857"/>
              </w:trPr>
              <w:tc>
                <w:tcPr>
                  <w:tcW w:w="1698" w:type="dxa"/>
                  <w:tcBorders>
                    <w:top w:val="single" w:sz="4" w:space="0" w:color="auto"/>
                    <w:left w:val="single" w:sz="4" w:space="0" w:color="auto"/>
                    <w:bottom w:val="single" w:sz="4" w:space="0" w:color="auto"/>
                    <w:right w:val="single" w:sz="4" w:space="0" w:color="auto"/>
                  </w:tcBorders>
                  <w:hideMark/>
                </w:tcPr>
                <w:p w14:paraId="23420CE2" w14:textId="77777777" w:rsidR="006C0210" w:rsidRPr="006C0210" w:rsidRDefault="006C0210" w:rsidP="006C0210">
                  <w:pPr>
                    <w:rPr>
                      <w:lang w:eastAsia="zh-CN"/>
                    </w:rPr>
                  </w:pPr>
                  <w:r w:rsidRPr="006C0210">
                    <w:rPr>
                      <w:lang w:eastAsia="zh-CN"/>
                    </w:rPr>
                    <w:lastRenderedPageBreak/>
                    <w:t>Aggregated BW</w:t>
                  </w:r>
                </w:p>
              </w:tc>
              <w:tc>
                <w:tcPr>
                  <w:tcW w:w="10162" w:type="dxa"/>
                  <w:gridSpan w:val="5"/>
                  <w:tcBorders>
                    <w:top w:val="single" w:sz="4" w:space="0" w:color="auto"/>
                    <w:left w:val="single" w:sz="4" w:space="0" w:color="auto"/>
                    <w:bottom w:val="single" w:sz="4" w:space="0" w:color="auto"/>
                    <w:right w:val="single" w:sz="4" w:space="0" w:color="auto"/>
                  </w:tcBorders>
                  <w:hideMark/>
                </w:tcPr>
                <w:p w14:paraId="37F5040E" w14:textId="77777777" w:rsidR="006C0210" w:rsidRPr="006C0210" w:rsidRDefault="006C0210" w:rsidP="006C0210">
                  <w:pPr>
                    <w:rPr>
                      <w:lang w:eastAsia="zh-CN"/>
                    </w:rPr>
                  </w:pPr>
                  <w:r w:rsidRPr="006C0210">
                    <w:t>Follow system bandwidth per carrier frequency in TR 38.914 as</w:t>
                  </w:r>
                  <w:r w:rsidRPr="006C0210">
                    <w:br/>
                    <w:t>1) Around 700 MHz: Up to 60 MHz</w:t>
                  </w:r>
                  <w:r w:rsidRPr="006C0210">
                    <w:br/>
                    <w:t>2) Around 2GHz: Up to 200 MHz</w:t>
                  </w:r>
                  <w:r w:rsidRPr="006C0210">
                    <w:br/>
                    <w:t xml:space="preserve">3) Around 4GHz: Up to 300 MHz </w:t>
                  </w:r>
                  <w:r w:rsidRPr="006C0210">
                    <w:br/>
                    <w:t>4) Around 7GHz: Up to 400MHz</w:t>
                  </w:r>
                  <w:r w:rsidRPr="006C0210">
                    <w:br/>
                    <w:t xml:space="preserve">5) Around 15GHz: Up to 400MHz  </w:t>
                  </w:r>
                  <w:r w:rsidRPr="006C0210">
                    <w:br/>
                    <w:t xml:space="preserve">6) Around 30GHz: Up to 1GHz </w:t>
                  </w:r>
                </w:p>
              </w:tc>
            </w:tr>
            <w:tr w:rsidR="006C0210" w:rsidRPr="006C0210" w14:paraId="7BDD3339" w14:textId="77777777" w:rsidTr="006C0210">
              <w:tc>
                <w:tcPr>
                  <w:tcW w:w="1698" w:type="dxa"/>
                  <w:vMerge w:val="restart"/>
                  <w:tcBorders>
                    <w:top w:val="single" w:sz="4" w:space="0" w:color="auto"/>
                    <w:left w:val="single" w:sz="4" w:space="0" w:color="auto"/>
                    <w:bottom w:val="single" w:sz="4" w:space="0" w:color="auto"/>
                    <w:right w:val="single" w:sz="4" w:space="0" w:color="auto"/>
                  </w:tcBorders>
                  <w:hideMark/>
                </w:tcPr>
                <w:p w14:paraId="78797146" w14:textId="77777777" w:rsidR="006C0210" w:rsidRPr="006C0210" w:rsidRDefault="006C0210" w:rsidP="006C0210">
                  <w:pPr>
                    <w:rPr>
                      <w:lang w:eastAsia="zh-CN"/>
                    </w:rPr>
                  </w:pPr>
                  <w:r w:rsidRPr="006C0210">
                    <w:rPr>
                      <w:lang w:eastAsia="zh-CN"/>
                    </w:rPr>
                    <w:t>Simulation BW</w:t>
                  </w:r>
                </w:p>
              </w:tc>
              <w:tc>
                <w:tcPr>
                  <w:tcW w:w="10162" w:type="dxa"/>
                  <w:gridSpan w:val="5"/>
                  <w:tcBorders>
                    <w:top w:val="single" w:sz="4" w:space="0" w:color="auto"/>
                    <w:left w:val="single" w:sz="4" w:space="0" w:color="auto"/>
                    <w:bottom w:val="single" w:sz="4" w:space="0" w:color="auto"/>
                    <w:right w:val="single" w:sz="4" w:space="0" w:color="auto"/>
                  </w:tcBorders>
                  <w:hideMark/>
                </w:tcPr>
                <w:p w14:paraId="65FB7C52" w14:textId="77777777" w:rsidR="006C0210" w:rsidRPr="006C0210" w:rsidRDefault="006C0210" w:rsidP="006C0210">
                  <w:pPr>
                    <w:rPr>
                      <w:lang w:eastAsia="zh-CN"/>
                    </w:rPr>
                  </w:pPr>
                  <w:r w:rsidRPr="006C0210">
                    <w:t>Around 700 MHz: 20MHz, 60MHz</w:t>
                  </w:r>
                </w:p>
              </w:tc>
            </w:tr>
            <w:tr w:rsidR="006C0210" w:rsidRPr="006C0210" w14:paraId="7ABCBB4A" w14:textId="77777777" w:rsidTr="006C0210">
              <w:tc>
                <w:tcPr>
                  <w:tcW w:w="0" w:type="auto"/>
                  <w:vMerge/>
                  <w:tcBorders>
                    <w:top w:val="single" w:sz="4" w:space="0" w:color="auto"/>
                    <w:left w:val="single" w:sz="4" w:space="0" w:color="auto"/>
                    <w:bottom w:val="single" w:sz="4" w:space="0" w:color="auto"/>
                    <w:right w:val="single" w:sz="4" w:space="0" w:color="auto"/>
                  </w:tcBorders>
                  <w:vAlign w:val="center"/>
                  <w:hideMark/>
                </w:tcPr>
                <w:p w14:paraId="7002FEF3" w14:textId="77777777" w:rsidR="006C0210" w:rsidRPr="006C0210" w:rsidRDefault="006C0210" w:rsidP="006C0210">
                  <w:pPr>
                    <w:rPr>
                      <w:lang w:eastAsia="zh-CN"/>
                    </w:rPr>
                  </w:pPr>
                </w:p>
              </w:tc>
              <w:tc>
                <w:tcPr>
                  <w:tcW w:w="10162" w:type="dxa"/>
                  <w:gridSpan w:val="5"/>
                  <w:tcBorders>
                    <w:top w:val="single" w:sz="4" w:space="0" w:color="auto"/>
                    <w:left w:val="single" w:sz="4" w:space="0" w:color="auto"/>
                    <w:bottom w:val="single" w:sz="4" w:space="0" w:color="auto"/>
                    <w:right w:val="single" w:sz="4" w:space="0" w:color="auto"/>
                  </w:tcBorders>
                  <w:hideMark/>
                </w:tcPr>
                <w:p w14:paraId="3DFBAA30" w14:textId="77777777" w:rsidR="006C0210" w:rsidRPr="006C0210" w:rsidRDefault="006C0210" w:rsidP="006C0210">
                  <w:pPr>
                    <w:rPr>
                      <w:lang w:val="de-DE" w:eastAsia="zh-CN"/>
                    </w:rPr>
                  </w:pPr>
                  <w:r w:rsidRPr="006C0210">
                    <w:rPr>
                      <w:lang w:val="de-DE"/>
                    </w:rPr>
                    <w:t>Around 2 GHz: 20MHz, 100MHz, 200MHz</w:t>
                  </w:r>
                </w:p>
              </w:tc>
            </w:tr>
            <w:tr w:rsidR="006C0210" w:rsidRPr="006C0210" w14:paraId="2A3C4511" w14:textId="77777777" w:rsidTr="006C0210">
              <w:tc>
                <w:tcPr>
                  <w:tcW w:w="0" w:type="auto"/>
                  <w:vMerge/>
                  <w:tcBorders>
                    <w:top w:val="single" w:sz="4" w:space="0" w:color="auto"/>
                    <w:left w:val="single" w:sz="4" w:space="0" w:color="auto"/>
                    <w:bottom w:val="single" w:sz="4" w:space="0" w:color="auto"/>
                    <w:right w:val="single" w:sz="4" w:space="0" w:color="auto"/>
                  </w:tcBorders>
                  <w:vAlign w:val="center"/>
                  <w:hideMark/>
                </w:tcPr>
                <w:p w14:paraId="356A0D81" w14:textId="77777777" w:rsidR="006C0210" w:rsidRPr="006C0210" w:rsidRDefault="006C0210" w:rsidP="006C0210">
                  <w:pPr>
                    <w:rPr>
                      <w:lang w:eastAsia="zh-CN"/>
                    </w:rPr>
                  </w:pPr>
                </w:p>
              </w:tc>
              <w:tc>
                <w:tcPr>
                  <w:tcW w:w="10162" w:type="dxa"/>
                  <w:gridSpan w:val="5"/>
                  <w:tcBorders>
                    <w:top w:val="single" w:sz="4" w:space="0" w:color="auto"/>
                    <w:left w:val="single" w:sz="4" w:space="0" w:color="auto"/>
                    <w:bottom w:val="single" w:sz="4" w:space="0" w:color="auto"/>
                    <w:right w:val="single" w:sz="4" w:space="0" w:color="auto"/>
                  </w:tcBorders>
                  <w:hideMark/>
                </w:tcPr>
                <w:p w14:paraId="4094DF03" w14:textId="77777777" w:rsidR="006C0210" w:rsidRPr="006C0210" w:rsidRDefault="006C0210" w:rsidP="006C0210">
                  <w:pPr>
                    <w:rPr>
                      <w:lang w:val="de-DE" w:eastAsia="zh-CN"/>
                    </w:rPr>
                  </w:pPr>
                  <w:r w:rsidRPr="006C0210">
                    <w:rPr>
                      <w:lang w:val="de-DE"/>
                    </w:rPr>
                    <w:t>Around 4 GHz: 20MHz, 100MHz, 200MHz, 300MHz</w:t>
                  </w:r>
                </w:p>
              </w:tc>
            </w:tr>
            <w:tr w:rsidR="006C0210" w:rsidRPr="006C0210" w14:paraId="72BD4DD8" w14:textId="77777777" w:rsidTr="006C0210">
              <w:tc>
                <w:tcPr>
                  <w:tcW w:w="0" w:type="auto"/>
                  <w:vMerge/>
                  <w:tcBorders>
                    <w:top w:val="single" w:sz="4" w:space="0" w:color="auto"/>
                    <w:left w:val="single" w:sz="4" w:space="0" w:color="auto"/>
                    <w:bottom w:val="single" w:sz="4" w:space="0" w:color="auto"/>
                    <w:right w:val="single" w:sz="4" w:space="0" w:color="auto"/>
                  </w:tcBorders>
                  <w:vAlign w:val="center"/>
                  <w:hideMark/>
                </w:tcPr>
                <w:p w14:paraId="653261E2" w14:textId="77777777" w:rsidR="006C0210" w:rsidRPr="006C0210" w:rsidRDefault="006C0210" w:rsidP="006C0210">
                  <w:pPr>
                    <w:rPr>
                      <w:lang w:eastAsia="zh-CN"/>
                    </w:rPr>
                  </w:pPr>
                </w:p>
              </w:tc>
              <w:tc>
                <w:tcPr>
                  <w:tcW w:w="10162" w:type="dxa"/>
                  <w:gridSpan w:val="5"/>
                  <w:tcBorders>
                    <w:top w:val="single" w:sz="4" w:space="0" w:color="auto"/>
                    <w:left w:val="single" w:sz="4" w:space="0" w:color="auto"/>
                    <w:bottom w:val="single" w:sz="4" w:space="0" w:color="auto"/>
                    <w:right w:val="single" w:sz="4" w:space="0" w:color="auto"/>
                  </w:tcBorders>
                  <w:hideMark/>
                </w:tcPr>
                <w:p w14:paraId="58E20A98" w14:textId="77777777" w:rsidR="006C0210" w:rsidRPr="006C0210" w:rsidRDefault="006C0210" w:rsidP="006C0210">
                  <w:pPr>
                    <w:rPr>
                      <w:lang w:val="de-DE" w:eastAsia="zh-CN"/>
                    </w:rPr>
                  </w:pPr>
                  <w:r w:rsidRPr="006C0210">
                    <w:rPr>
                      <w:lang w:val="de-DE"/>
                    </w:rPr>
                    <w:t>Around 7 GHz: 20MHz, 100MHz, 200MHz, 400MHz</w:t>
                  </w:r>
                </w:p>
              </w:tc>
            </w:tr>
            <w:tr w:rsidR="006C0210" w:rsidRPr="006C0210" w14:paraId="44931FD5" w14:textId="77777777" w:rsidTr="006C0210">
              <w:tc>
                <w:tcPr>
                  <w:tcW w:w="0" w:type="auto"/>
                  <w:vMerge/>
                  <w:tcBorders>
                    <w:top w:val="single" w:sz="4" w:space="0" w:color="auto"/>
                    <w:left w:val="single" w:sz="4" w:space="0" w:color="auto"/>
                    <w:bottom w:val="single" w:sz="4" w:space="0" w:color="auto"/>
                    <w:right w:val="single" w:sz="4" w:space="0" w:color="auto"/>
                  </w:tcBorders>
                  <w:vAlign w:val="center"/>
                  <w:hideMark/>
                </w:tcPr>
                <w:p w14:paraId="6360557F" w14:textId="77777777" w:rsidR="006C0210" w:rsidRPr="006C0210" w:rsidRDefault="006C0210" w:rsidP="006C0210">
                  <w:pPr>
                    <w:rPr>
                      <w:lang w:eastAsia="zh-CN"/>
                    </w:rPr>
                  </w:pPr>
                </w:p>
              </w:tc>
              <w:tc>
                <w:tcPr>
                  <w:tcW w:w="10162" w:type="dxa"/>
                  <w:gridSpan w:val="5"/>
                  <w:tcBorders>
                    <w:top w:val="single" w:sz="4" w:space="0" w:color="auto"/>
                    <w:left w:val="single" w:sz="4" w:space="0" w:color="auto"/>
                    <w:bottom w:val="single" w:sz="4" w:space="0" w:color="auto"/>
                    <w:right w:val="single" w:sz="4" w:space="0" w:color="auto"/>
                  </w:tcBorders>
                  <w:hideMark/>
                </w:tcPr>
                <w:p w14:paraId="01BCD710" w14:textId="77777777" w:rsidR="006C0210" w:rsidRPr="006C0210" w:rsidRDefault="006C0210" w:rsidP="006C0210">
                  <w:pPr>
                    <w:rPr>
                      <w:lang w:val="de-DE" w:eastAsia="zh-CN"/>
                    </w:rPr>
                  </w:pPr>
                  <w:r w:rsidRPr="006C0210">
                    <w:rPr>
                      <w:lang w:val="de-DE"/>
                    </w:rPr>
                    <w:t>Around 15 GHz: 20MHz, 100MHz, 200MHz, 400MHz</w:t>
                  </w:r>
                </w:p>
              </w:tc>
            </w:tr>
            <w:tr w:rsidR="006C0210" w:rsidRPr="006C0210" w14:paraId="3DF601FD" w14:textId="77777777" w:rsidTr="006C0210">
              <w:tc>
                <w:tcPr>
                  <w:tcW w:w="0" w:type="auto"/>
                  <w:vMerge/>
                  <w:tcBorders>
                    <w:top w:val="single" w:sz="4" w:space="0" w:color="auto"/>
                    <w:left w:val="single" w:sz="4" w:space="0" w:color="auto"/>
                    <w:bottom w:val="single" w:sz="4" w:space="0" w:color="auto"/>
                    <w:right w:val="single" w:sz="4" w:space="0" w:color="auto"/>
                  </w:tcBorders>
                  <w:vAlign w:val="center"/>
                  <w:hideMark/>
                </w:tcPr>
                <w:p w14:paraId="5B390FDD" w14:textId="77777777" w:rsidR="006C0210" w:rsidRPr="006C0210" w:rsidRDefault="006C0210" w:rsidP="006C0210">
                  <w:pPr>
                    <w:rPr>
                      <w:lang w:eastAsia="zh-CN"/>
                    </w:rPr>
                  </w:pPr>
                </w:p>
              </w:tc>
              <w:tc>
                <w:tcPr>
                  <w:tcW w:w="10162" w:type="dxa"/>
                  <w:gridSpan w:val="5"/>
                  <w:tcBorders>
                    <w:top w:val="single" w:sz="4" w:space="0" w:color="auto"/>
                    <w:left w:val="single" w:sz="4" w:space="0" w:color="auto"/>
                    <w:bottom w:val="single" w:sz="4" w:space="0" w:color="auto"/>
                    <w:right w:val="single" w:sz="4" w:space="0" w:color="auto"/>
                  </w:tcBorders>
                  <w:hideMark/>
                </w:tcPr>
                <w:p w14:paraId="372267D4" w14:textId="77777777" w:rsidR="006C0210" w:rsidRPr="006C0210" w:rsidRDefault="006C0210" w:rsidP="006C0210">
                  <w:pPr>
                    <w:rPr>
                      <w:lang w:val="de-DE" w:eastAsia="zh-CN"/>
                    </w:rPr>
                  </w:pPr>
                  <w:r w:rsidRPr="006C0210">
                    <w:rPr>
                      <w:lang w:val="de-DE"/>
                    </w:rPr>
                    <w:t>Around 30GHz: 100MHz, 400MHz, 800MHz</w:t>
                  </w:r>
                </w:p>
              </w:tc>
            </w:tr>
            <w:tr w:rsidR="006C0210" w:rsidRPr="006C0210" w14:paraId="4CE29F96" w14:textId="77777777" w:rsidTr="006C0210">
              <w:tc>
                <w:tcPr>
                  <w:tcW w:w="0" w:type="auto"/>
                  <w:vMerge/>
                  <w:tcBorders>
                    <w:top w:val="single" w:sz="4" w:space="0" w:color="auto"/>
                    <w:left w:val="single" w:sz="4" w:space="0" w:color="auto"/>
                    <w:bottom w:val="single" w:sz="4" w:space="0" w:color="auto"/>
                    <w:right w:val="single" w:sz="4" w:space="0" w:color="auto"/>
                  </w:tcBorders>
                  <w:vAlign w:val="center"/>
                  <w:hideMark/>
                </w:tcPr>
                <w:p w14:paraId="21B715D0" w14:textId="77777777" w:rsidR="006C0210" w:rsidRPr="006C0210" w:rsidRDefault="006C0210" w:rsidP="006C0210">
                  <w:pPr>
                    <w:rPr>
                      <w:lang w:eastAsia="zh-CN"/>
                    </w:rPr>
                  </w:pPr>
                </w:p>
              </w:tc>
              <w:tc>
                <w:tcPr>
                  <w:tcW w:w="10162" w:type="dxa"/>
                  <w:gridSpan w:val="5"/>
                  <w:tcBorders>
                    <w:top w:val="single" w:sz="4" w:space="0" w:color="auto"/>
                    <w:left w:val="single" w:sz="4" w:space="0" w:color="auto"/>
                    <w:bottom w:val="single" w:sz="4" w:space="0" w:color="auto"/>
                    <w:right w:val="single" w:sz="4" w:space="0" w:color="auto"/>
                  </w:tcBorders>
                  <w:hideMark/>
                </w:tcPr>
                <w:p w14:paraId="07CC8A4F" w14:textId="77777777" w:rsidR="006C0210" w:rsidRPr="006C0210" w:rsidRDefault="006C0210" w:rsidP="006C0210">
                  <w:r w:rsidRPr="006C0210">
                    <w:t>Note: other simulation BW could be considered.</w:t>
                  </w:r>
                </w:p>
              </w:tc>
            </w:tr>
            <w:tr w:rsidR="006C0210" w:rsidRPr="006C0210" w14:paraId="05487794" w14:textId="77777777" w:rsidTr="006C0210">
              <w:tc>
                <w:tcPr>
                  <w:tcW w:w="11860" w:type="dxa"/>
                  <w:gridSpan w:val="6"/>
                  <w:tcBorders>
                    <w:top w:val="single" w:sz="4" w:space="0" w:color="auto"/>
                    <w:left w:val="single" w:sz="4" w:space="0" w:color="auto"/>
                    <w:bottom w:val="single" w:sz="4" w:space="0" w:color="auto"/>
                    <w:right w:val="single" w:sz="4" w:space="0" w:color="auto"/>
                  </w:tcBorders>
                  <w:hideMark/>
                </w:tcPr>
                <w:p w14:paraId="2D1121BF" w14:textId="77777777" w:rsidR="006C0210" w:rsidRPr="006C0210" w:rsidRDefault="006C0210" w:rsidP="006C0210">
                  <w:pPr>
                    <w:rPr>
                      <w:b/>
                    </w:rPr>
                  </w:pPr>
                  <w:r w:rsidRPr="006C0210">
                    <w:rPr>
                      <w:b/>
                    </w:rPr>
                    <w:t>Note: The layout for each scenario will be separately discussed, including the carrier frequency combination for single layer and/or two layers.</w:t>
                  </w:r>
                </w:p>
              </w:tc>
            </w:tr>
          </w:tbl>
          <w:p w14:paraId="6E8EDAFD" w14:textId="77777777" w:rsidR="006C0210" w:rsidRPr="006C0210" w:rsidRDefault="006C0210" w:rsidP="006C0210">
            <w:pPr>
              <w:rPr>
                <w:lang w:val="en-US" w:eastAsia="zh-TW"/>
              </w:rPr>
            </w:pPr>
          </w:p>
        </w:tc>
      </w:tr>
    </w:tbl>
    <w:p w14:paraId="07CB0360" w14:textId="77777777" w:rsidR="007D6355" w:rsidRDefault="007D6355" w:rsidP="004C53F9">
      <w:pPr>
        <w:rPr>
          <w:rFonts w:eastAsia="PMingLiU"/>
          <w:lang w:val="en-US" w:eastAsia="zh-TW"/>
        </w:rPr>
      </w:pPr>
    </w:p>
    <w:p w14:paraId="18FA65C2" w14:textId="245FBC64" w:rsidR="004C53F9" w:rsidRPr="00DC3346" w:rsidRDefault="00881465" w:rsidP="004C53F9">
      <w:pPr>
        <w:rPr>
          <w:rFonts w:eastAsia="PMingLiU"/>
          <w:lang w:val="en-US" w:eastAsia="zh-TW"/>
        </w:rPr>
      </w:pPr>
      <w:r w:rsidRPr="00DC3346">
        <w:rPr>
          <w:rFonts w:eastAsia="PMingLiU"/>
          <w:lang w:val="en-US" w:eastAsia="zh-TW"/>
        </w:rPr>
        <w:t>T</w:t>
      </w:r>
      <w:r w:rsidR="00D90856" w:rsidRPr="00DC3346">
        <w:rPr>
          <w:rFonts w:eastAsia="PMingLiU"/>
          <w:lang w:val="en-US" w:eastAsia="zh-TW"/>
        </w:rPr>
        <w:t xml:space="preserve">he </w:t>
      </w:r>
      <w:r w:rsidR="00AC7728">
        <w:rPr>
          <w:rFonts w:eastAsia="PMingLiU"/>
          <w:lang w:val="en-US" w:eastAsia="zh-TW"/>
        </w:rPr>
        <w:t xml:space="preserve">other </w:t>
      </w:r>
      <w:r w:rsidR="00D90856" w:rsidRPr="00DC3346">
        <w:rPr>
          <w:rFonts w:eastAsia="PMingLiU"/>
          <w:lang w:val="en-US" w:eastAsia="zh-TW"/>
        </w:rPr>
        <w:t xml:space="preserve">parameters of system-level evaluation assumptions for </w:t>
      </w:r>
      <w:r w:rsidR="00AC7728">
        <w:rPr>
          <w:rFonts w:eastAsia="PMingLiU"/>
          <w:lang w:val="en-US" w:eastAsia="zh-TW"/>
        </w:rPr>
        <w:t xml:space="preserve">certain prioritized </w:t>
      </w:r>
      <w:r w:rsidR="00D90856" w:rsidRPr="00DC3346">
        <w:rPr>
          <w:rFonts w:eastAsia="PMingLiU"/>
          <w:lang w:val="en-US" w:eastAsia="zh-TW"/>
        </w:rPr>
        <w:t xml:space="preserve">terrestrial </w:t>
      </w:r>
      <w:r w:rsidR="00AC7728">
        <w:rPr>
          <w:rFonts w:eastAsia="PMingLiU"/>
          <w:lang w:val="en-US" w:eastAsia="zh-TW"/>
        </w:rPr>
        <w:t>deployment scenarios</w:t>
      </w:r>
      <w:r w:rsidR="00D90856" w:rsidRPr="00DC3346">
        <w:rPr>
          <w:rFonts w:eastAsia="PMingLiU"/>
          <w:lang w:val="en-US" w:eastAsia="zh-TW"/>
        </w:rPr>
        <w:t xml:space="preserve"> are suggested as below.</w:t>
      </w:r>
    </w:p>
    <w:p w14:paraId="2E2963E2" w14:textId="558EE9D0" w:rsidR="00184089" w:rsidRPr="00DC3346" w:rsidRDefault="00184089" w:rsidP="00184089">
      <w:pPr>
        <w:pStyle w:val="af4"/>
        <w:keepNext/>
        <w:jc w:val="center"/>
        <w:rPr>
          <w:lang w:eastAsia="zh-CN"/>
        </w:rPr>
      </w:pPr>
      <w:r w:rsidRPr="00DC3346">
        <w:rPr>
          <w:lang w:eastAsia="zh-CN"/>
        </w:rPr>
        <w:t xml:space="preserve">Table </w:t>
      </w:r>
      <w:r w:rsidR="00BD6537" w:rsidRPr="00DC3346">
        <w:rPr>
          <w:lang w:eastAsia="zh-CN"/>
        </w:rPr>
        <w:t>8</w:t>
      </w:r>
      <w:r w:rsidRPr="00DC3346">
        <w:rPr>
          <w:lang w:eastAsia="zh-CN"/>
        </w:rPr>
        <w:t>. System-level evaluation assumptions for 6G TN</w:t>
      </w:r>
      <w:r w:rsidR="00DB156C" w:rsidRPr="00DC3346">
        <w:rPr>
          <w:lang w:eastAsia="zh-CN"/>
        </w:rPr>
        <w:t xml:space="preserve"> </w:t>
      </w:r>
    </w:p>
    <w:tbl>
      <w:tblPr>
        <w:tblStyle w:val="afc"/>
        <w:tblW w:w="0" w:type="auto"/>
        <w:jc w:val="center"/>
        <w:tblLook w:val="04A0" w:firstRow="1" w:lastRow="0" w:firstColumn="1" w:lastColumn="0" w:noHBand="0" w:noVBand="1"/>
      </w:tblPr>
      <w:tblGrid>
        <w:gridCol w:w="1294"/>
        <w:gridCol w:w="1530"/>
        <w:gridCol w:w="1042"/>
        <w:gridCol w:w="1042"/>
        <w:gridCol w:w="1463"/>
        <w:gridCol w:w="1155"/>
        <w:gridCol w:w="1051"/>
        <w:gridCol w:w="1051"/>
      </w:tblGrid>
      <w:tr w:rsidR="00D34F66" w:rsidRPr="00DC3346" w14:paraId="457F55FD" w14:textId="56C5C273" w:rsidTr="00A53C68">
        <w:trPr>
          <w:jc w:val="center"/>
        </w:trPr>
        <w:tc>
          <w:tcPr>
            <w:tcW w:w="2824" w:type="dxa"/>
            <w:gridSpan w:val="2"/>
          </w:tcPr>
          <w:p w14:paraId="3131035E" w14:textId="5653C5F4" w:rsidR="00D34F66" w:rsidRPr="00DC3346" w:rsidRDefault="00D34F66" w:rsidP="00D34F66">
            <w:pPr>
              <w:spacing w:after="0"/>
              <w:jc w:val="center"/>
              <w:rPr>
                <w:rFonts w:eastAsia="PMingLiU"/>
                <w:b/>
                <w:bCs/>
                <w:lang w:eastAsia="zh-TW"/>
              </w:rPr>
            </w:pPr>
            <w:r w:rsidRPr="00DC3346">
              <w:rPr>
                <w:rFonts w:eastAsia="PMingLiU"/>
                <w:b/>
                <w:bCs/>
                <w:lang w:eastAsia="zh-TW"/>
              </w:rPr>
              <w:t>Parameters</w:t>
            </w:r>
          </w:p>
        </w:tc>
        <w:tc>
          <w:tcPr>
            <w:tcW w:w="2084" w:type="dxa"/>
            <w:gridSpan w:val="2"/>
          </w:tcPr>
          <w:p w14:paraId="405B00D8" w14:textId="49865D09" w:rsidR="00D34F66" w:rsidRPr="00DC3346" w:rsidRDefault="00D34F66" w:rsidP="00D34F66">
            <w:pPr>
              <w:spacing w:after="0"/>
              <w:jc w:val="center"/>
              <w:rPr>
                <w:rFonts w:eastAsia="PMingLiU"/>
                <w:b/>
                <w:bCs/>
                <w:lang w:eastAsia="zh-TW"/>
              </w:rPr>
            </w:pPr>
            <w:r w:rsidRPr="00DC3346">
              <w:rPr>
                <w:rFonts w:eastAsia="PMingLiU"/>
                <w:b/>
                <w:bCs/>
                <w:lang w:val="en-US" w:eastAsia="zh-TW"/>
              </w:rPr>
              <w:t>Dense Urban</w:t>
            </w:r>
          </w:p>
        </w:tc>
        <w:tc>
          <w:tcPr>
            <w:tcW w:w="1463" w:type="dxa"/>
          </w:tcPr>
          <w:p w14:paraId="7E3C342F" w14:textId="35654FEA" w:rsidR="00D34F66" w:rsidRPr="00DC3346" w:rsidRDefault="00D34F66" w:rsidP="00D34F66">
            <w:pPr>
              <w:spacing w:after="0"/>
              <w:jc w:val="center"/>
              <w:rPr>
                <w:rFonts w:eastAsia="PMingLiU"/>
                <w:b/>
                <w:bCs/>
                <w:lang w:eastAsia="zh-TW"/>
              </w:rPr>
            </w:pPr>
            <w:r w:rsidRPr="00DC3346">
              <w:rPr>
                <w:rFonts w:eastAsia="PMingLiU"/>
                <w:b/>
                <w:bCs/>
                <w:lang w:val="en-US" w:eastAsia="zh-TW"/>
              </w:rPr>
              <w:t>Urban Macro</w:t>
            </w:r>
          </w:p>
        </w:tc>
        <w:tc>
          <w:tcPr>
            <w:tcW w:w="3257" w:type="dxa"/>
            <w:gridSpan w:val="3"/>
          </w:tcPr>
          <w:p w14:paraId="7BC1965B" w14:textId="54CDBA83" w:rsidR="00D34F66" w:rsidRPr="00DC3346" w:rsidRDefault="00D34F66" w:rsidP="00D34F66">
            <w:pPr>
              <w:spacing w:after="0"/>
              <w:jc w:val="center"/>
              <w:rPr>
                <w:rFonts w:eastAsia="PMingLiU"/>
                <w:b/>
                <w:bCs/>
                <w:lang w:val="en-US" w:eastAsia="zh-TW"/>
              </w:rPr>
            </w:pPr>
            <w:r w:rsidRPr="00DC3346">
              <w:rPr>
                <w:rFonts w:eastAsia="PMingLiU"/>
                <w:b/>
                <w:bCs/>
                <w:lang w:val="en-US" w:eastAsia="zh-TW"/>
              </w:rPr>
              <w:t>Sub-urban Macro</w:t>
            </w:r>
          </w:p>
        </w:tc>
      </w:tr>
      <w:tr w:rsidR="00A53C68" w:rsidRPr="00DC3346" w14:paraId="40C94906" w14:textId="4CB2266E" w:rsidTr="00A53C68">
        <w:trPr>
          <w:jc w:val="center"/>
        </w:trPr>
        <w:tc>
          <w:tcPr>
            <w:tcW w:w="2824" w:type="dxa"/>
            <w:gridSpan w:val="2"/>
            <w:vAlign w:val="center"/>
          </w:tcPr>
          <w:p w14:paraId="4112B1DD" w14:textId="56F0AC6E" w:rsidR="00C81F49" w:rsidRPr="00DC3346" w:rsidRDefault="00C81F49" w:rsidP="002F35EA">
            <w:pPr>
              <w:spacing w:after="0"/>
              <w:jc w:val="center"/>
            </w:pPr>
            <w:r w:rsidRPr="00DC3346">
              <w:t>Carrier frequency</w:t>
            </w:r>
          </w:p>
        </w:tc>
        <w:tc>
          <w:tcPr>
            <w:tcW w:w="1042" w:type="dxa"/>
            <w:vAlign w:val="center"/>
          </w:tcPr>
          <w:p w14:paraId="1D8931D5" w14:textId="1D8B6EC6" w:rsidR="00C81F49" w:rsidRPr="00DC3346" w:rsidRDefault="00C81F49" w:rsidP="002F35EA">
            <w:pPr>
              <w:spacing w:after="0"/>
              <w:jc w:val="center"/>
              <w:rPr>
                <w:rFonts w:eastAsia="PMingLiU"/>
                <w:lang w:eastAsia="zh-TW"/>
              </w:rPr>
            </w:pPr>
            <w:r w:rsidRPr="00DC3346">
              <w:t>Around 4GHz</w:t>
            </w:r>
          </w:p>
        </w:tc>
        <w:tc>
          <w:tcPr>
            <w:tcW w:w="1042" w:type="dxa"/>
            <w:vAlign w:val="center"/>
          </w:tcPr>
          <w:p w14:paraId="053E34CB" w14:textId="7D29D052" w:rsidR="00C81F49" w:rsidRPr="00DC3346" w:rsidRDefault="00C81F49" w:rsidP="002F35EA">
            <w:pPr>
              <w:spacing w:after="0"/>
              <w:jc w:val="center"/>
            </w:pPr>
            <w:r w:rsidRPr="00DC3346">
              <w:t>Around 7 GHz</w:t>
            </w:r>
          </w:p>
        </w:tc>
        <w:tc>
          <w:tcPr>
            <w:tcW w:w="1463" w:type="dxa"/>
            <w:vAlign w:val="center"/>
          </w:tcPr>
          <w:p w14:paraId="3E7C0A7E" w14:textId="2C611183" w:rsidR="00C81F49" w:rsidRPr="00DC3346" w:rsidRDefault="00C81F49" w:rsidP="002F35EA">
            <w:pPr>
              <w:spacing w:after="0"/>
              <w:jc w:val="center"/>
            </w:pPr>
            <w:r w:rsidRPr="00DC3346">
              <w:t>Around 4GHz</w:t>
            </w:r>
          </w:p>
        </w:tc>
        <w:tc>
          <w:tcPr>
            <w:tcW w:w="1155" w:type="dxa"/>
            <w:vAlign w:val="center"/>
          </w:tcPr>
          <w:p w14:paraId="37AB46D6" w14:textId="6A13D937" w:rsidR="00C81F49" w:rsidRPr="00DC3346" w:rsidRDefault="00C81F49" w:rsidP="002F35EA">
            <w:pPr>
              <w:spacing w:after="0"/>
              <w:jc w:val="center"/>
            </w:pPr>
            <w:r w:rsidRPr="00DC3346">
              <w:t>Around 700 MHz</w:t>
            </w:r>
          </w:p>
        </w:tc>
        <w:tc>
          <w:tcPr>
            <w:tcW w:w="1051" w:type="dxa"/>
            <w:vAlign w:val="center"/>
          </w:tcPr>
          <w:p w14:paraId="185F329F" w14:textId="0D11536D" w:rsidR="00C81F49" w:rsidRPr="00DC3346" w:rsidRDefault="00C81F49" w:rsidP="002F35EA">
            <w:pPr>
              <w:spacing w:after="0"/>
              <w:jc w:val="center"/>
              <w:rPr>
                <w:rFonts w:eastAsia="PMingLiU"/>
                <w:lang w:eastAsia="zh-TW"/>
              </w:rPr>
            </w:pPr>
            <w:r w:rsidRPr="00DC3346">
              <w:t>Around 4 GHz</w:t>
            </w:r>
          </w:p>
        </w:tc>
        <w:tc>
          <w:tcPr>
            <w:tcW w:w="1051" w:type="dxa"/>
            <w:vAlign w:val="center"/>
          </w:tcPr>
          <w:p w14:paraId="69793016" w14:textId="16810A58" w:rsidR="00C81F49" w:rsidRPr="00DC3346" w:rsidRDefault="00C81F49" w:rsidP="002F35EA">
            <w:pPr>
              <w:spacing w:after="0"/>
              <w:jc w:val="center"/>
              <w:rPr>
                <w:rFonts w:eastAsia="PMingLiU"/>
                <w:lang w:eastAsia="zh-TW"/>
              </w:rPr>
            </w:pPr>
            <w:r w:rsidRPr="00DC3346">
              <w:t>Around 7 GHz</w:t>
            </w:r>
          </w:p>
        </w:tc>
      </w:tr>
      <w:tr w:rsidR="00A53C68" w:rsidRPr="00DC3346" w14:paraId="6D8B8D9F" w14:textId="6936ABEF" w:rsidTr="002F19D6">
        <w:trPr>
          <w:jc w:val="center"/>
        </w:trPr>
        <w:tc>
          <w:tcPr>
            <w:tcW w:w="2824" w:type="dxa"/>
            <w:gridSpan w:val="2"/>
            <w:shd w:val="clear" w:color="auto" w:fill="auto"/>
            <w:vAlign w:val="center"/>
          </w:tcPr>
          <w:p w14:paraId="05033763" w14:textId="6F769301" w:rsidR="007D6355" w:rsidRPr="002F19D6" w:rsidRDefault="007D6355" w:rsidP="007D6355">
            <w:pPr>
              <w:spacing w:after="0"/>
              <w:jc w:val="center"/>
            </w:pPr>
            <w:r w:rsidRPr="002F19D6">
              <w:t>Aggregated system bandwidth</w:t>
            </w:r>
          </w:p>
        </w:tc>
        <w:tc>
          <w:tcPr>
            <w:tcW w:w="1042" w:type="dxa"/>
            <w:shd w:val="clear" w:color="auto" w:fill="auto"/>
            <w:vAlign w:val="center"/>
          </w:tcPr>
          <w:p w14:paraId="28897017" w14:textId="3A5F8018" w:rsidR="007D6355" w:rsidRPr="002F19D6" w:rsidRDefault="007D6355" w:rsidP="007D6355">
            <w:pPr>
              <w:spacing w:after="0"/>
              <w:jc w:val="center"/>
              <w:rPr>
                <w:rFonts w:eastAsia="PMingLiU"/>
                <w:lang w:eastAsia="zh-TW"/>
              </w:rPr>
            </w:pPr>
            <w:r w:rsidRPr="002F19D6">
              <w:t xml:space="preserve">Up to 300 MHz </w:t>
            </w:r>
          </w:p>
        </w:tc>
        <w:tc>
          <w:tcPr>
            <w:tcW w:w="1042" w:type="dxa"/>
            <w:shd w:val="clear" w:color="auto" w:fill="auto"/>
            <w:vAlign w:val="center"/>
          </w:tcPr>
          <w:p w14:paraId="67707A06" w14:textId="6E4D2306" w:rsidR="007D6355" w:rsidRPr="002F19D6" w:rsidRDefault="007D6355" w:rsidP="007D6355">
            <w:pPr>
              <w:spacing w:after="0"/>
              <w:jc w:val="center"/>
              <w:rPr>
                <w:rFonts w:eastAsia="PMingLiU"/>
                <w:lang w:eastAsia="zh-TW"/>
              </w:rPr>
            </w:pPr>
            <w:r w:rsidRPr="002F19D6">
              <w:rPr>
                <w:rFonts w:eastAsia="PMingLiU"/>
                <w:lang w:eastAsia="zh-TW"/>
              </w:rPr>
              <w:t>Up to 400MHz</w:t>
            </w:r>
          </w:p>
        </w:tc>
        <w:tc>
          <w:tcPr>
            <w:tcW w:w="1463" w:type="dxa"/>
            <w:shd w:val="clear" w:color="auto" w:fill="auto"/>
            <w:vAlign w:val="center"/>
          </w:tcPr>
          <w:p w14:paraId="610626B2" w14:textId="035C7B1B" w:rsidR="007D6355" w:rsidRPr="002F19D6" w:rsidRDefault="007D6355" w:rsidP="007D6355">
            <w:pPr>
              <w:spacing w:after="0"/>
              <w:jc w:val="center"/>
            </w:pPr>
            <w:r w:rsidRPr="002F19D6">
              <w:t xml:space="preserve">Up to 300 MHz </w:t>
            </w:r>
          </w:p>
        </w:tc>
        <w:tc>
          <w:tcPr>
            <w:tcW w:w="1155" w:type="dxa"/>
            <w:shd w:val="clear" w:color="auto" w:fill="auto"/>
            <w:vAlign w:val="center"/>
          </w:tcPr>
          <w:p w14:paraId="440777CB" w14:textId="25FEBFDE" w:rsidR="007D6355" w:rsidRPr="002F19D6" w:rsidRDefault="007D6355" w:rsidP="007D6355">
            <w:pPr>
              <w:spacing w:after="0"/>
              <w:jc w:val="center"/>
            </w:pPr>
            <w:r w:rsidRPr="002F19D6">
              <w:rPr>
                <w:rFonts w:eastAsia="PMingLiU"/>
                <w:lang w:eastAsia="zh-TW"/>
              </w:rPr>
              <w:t xml:space="preserve">Up to 60 MHz </w:t>
            </w:r>
          </w:p>
        </w:tc>
        <w:tc>
          <w:tcPr>
            <w:tcW w:w="1051" w:type="dxa"/>
            <w:shd w:val="clear" w:color="auto" w:fill="auto"/>
            <w:vAlign w:val="center"/>
          </w:tcPr>
          <w:p w14:paraId="7924DA67" w14:textId="386F8761" w:rsidR="007D6355" w:rsidRPr="002F19D6" w:rsidRDefault="007D6355" w:rsidP="007D6355">
            <w:pPr>
              <w:spacing w:after="0"/>
              <w:jc w:val="center"/>
              <w:rPr>
                <w:rFonts w:eastAsia="PMingLiU"/>
                <w:lang w:eastAsia="zh-TW"/>
              </w:rPr>
            </w:pPr>
            <w:r w:rsidRPr="002F19D6">
              <w:t xml:space="preserve">Up to 300 MHz </w:t>
            </w:r>
          </w:p>
        </w:tc>
        <w:tc>
          <w:tcPr>
            <w:tcW w:w="1051" w:type="dxa"/>
            <w:shd w:val="clear" w:color="auto" w:fill="auto"/>
            <w:vAlign w:val="center"/>
          </w:tcPr>
          <w:p w14:paraId="716ED7E6" w14:textId="29A97366" w:rsidR="007D6355" w:rsidRPr="002F19D6" w:rsidRDefault="007D6355" w:rsidP="007D6355">
            <w:pPr>
              <w:spacing w:after="0"/>
              <w:jc w:val="center"/>
              <w:rPr>
                <w:rFonts w:eastAsia="PMingLiU"/>
                <w:lang w:eastAsia="zh-TW"/>
              </w:rPr>
            </w:pPr>
            <w:r w:rsidRPr="002F19D6">
              <w:rPr>
                <w:rFonts w:eastAsia="PMingLiU"/>
                <w:lang w:eastAsia="zh-TW"/>
              </w:rPr>
              <w:t>Up to 400MHz</w:t>
            </w:r>
          </w:p>
        </w:tc>
      </w:tr>
      <w:tr w:rsidR="00D34F66" w:rsidRPr="00DC3346" w14:paraId="6B65A197" w14:textId="445D77DC" w:rsidTr="002F19D6">
        <w:trPr>
          <w:jc w:val="center"/>
        </w:trPr>
        <w:tc>
          <w:tcPr>
            <w:tcW w:w="2824" w:type="dxa"/>
            <w:gridSpan w:val="2"/>
            <w:shd w:val="clear" w:color="auto" w:fill="auto"/>
            <w:vAlign w:val="center"/>
          </w:tcPr>
          <w:p w14:paraId="1DC4F5AA" w14:textId="390ADE51" w:rsidR="00D34F66" w:rsidRPr="002F19D6" w:rsidRDefault="00D34F66" w:rsidP="002F35EA">
            <w:pPr>
              <w:spacing w:after="0"/>
              <w:jc w:val="center"/>
            </w:pPr>
            <w:r w:rsidRPr="002F19D6">
              <w:t>Simulation bandwidth</w:t>
            </w:r>
          </w:p>
        </w:tc>
        <w:tc>
          <w:tcPr>
            <w:tcW w:w="6804" w:type="dxa"/>
            <w:gridSpan w:val="6"/>
            <w:shd w:val="clear" w:color="auto" w:fill="auto"/>
            <w:vAlign w:val="center"/>
          </w:tcPr>
          <w:p w14:paraId="50CBFC93" w14:textId="3C941CD1" w:rsidR="00D34F66" w:rsidRPr="002F19D6" w:rsidRDefault="00D34F66" w:rsidP="002F35EA">
            <w:pPr>
              <w:spacing w:after="0"/>
              <w:jc w:val="center"/>
              <w:rPr>
                <w:rFonts w:eastAsia="PMingLiU"/>
                <w:lang w:eastAsia="zh-TW"/>
              </w:rPr>
            </w:pPr>
            <w:r w:rsidRPr="002F19D6">
              <w:rPr>
                <w:rFonts w:eastAsia="PMingLiU"/>
                <w:lang w:eastAsia="zh-TW"/>
              </w:rPr>
              <w:t xml:space="preserve">20 MHz </w:t>
            </w:r>
          </w:p>
        </w:tc>
      </w:tr>
      <w:tr w:rsidR="00D34F66" w:rsidRPr="00DC3346" w14:paraId="712C39B4" w14:textId="3CA58272" w:rsidTr="002F19D6">
        <w:trPr>
          <w:jc w:val="center"/>
        </w:trPr>
        <w:tc>
          <w:tcPr>
            <w:tcW w:w="2824" w:type="dxa"/>
            <w:gridSpan w:val="2"/>
            <w:shd w:val="clear" w:color="auto" w:fill="auto"/>
            <w:vAlign w:val="center"/>
          </w:tcPr>
          <w:p w14:paraId="34F511C5" w14:textId="17CE7468" w:rsidR="00D34F66" w:rsidRPr="002F19D6" w:rsidRDefault="00D34F66" w:rsidP="002F35EA">
            <w:pPr>
              <w:spacing w:after="0"/>
              <w:jc w:val="center"/>
            </w:pPr>
            <w:r w:rsidRPr="002F19D6">
              <w:t>Layout</w:t>
            </w:r>
          </w:p>
        </w:tc>
        <w:tc>
          <w:tcPr>
            <w:tcW w:w="6804" w:type="dxa"/>
            <w:gridSpan w:val="6"/>
            <w:shd w:val="clear" w:color="auto" w:fill="auto"/>
            <w:vAlign w:val="center"/>
          </w:tcPr>
          <w:p w14:paraId="348A3099" w14:textId="53C8AD3F" w:rsidR="00D34F66" w:rsidRPr="002F19D6" w:rsidRDefault="00D34F66" w:rsidP="002F35EA">
            <w:pPr>
              <w:spacing w:after="0"/>
              <w:jc w:val="center"/>
              <w:rPr>
                <w:rFonts w:eastAsia="PMingLiU"/>
                <w:lang w:eastAsia="zh-TW"/>
              </w:rPr>
            </w:pPr>
            <w:r w:rsidRPr="002F19D6">
              <w:rPr>
                <w:rFonts w:eastAsia="PMingLiU"/>
                <w:lang w:eastAsia="zh-TW"/>
              </w:rPr>
              <w:t>Single layer: - Hex. Grid</w:t>
            </w:r>
          </w:p>
        </w:tc>
      </w:tr>
      <w:tr w:rsidR="00C81F49" w:rsidRPr="00DC3346" w14:paraId="2885D47B" w14:textId="3477279D" w:rsidTr="002F19D6">
        <w:trPr>
          <w:jc w:val="center"/>
        </w:trPr>
        <w:tc>
          <w:tcPr>
            <w:tcW w:w="2824" w:type="dxa"/>
            <w:gridSpan w:val="2"/>
            <w:shd w:val="clear" w:color="auto" w:fill="auto"/>
            <w:vAlign w:val="center"/>
          </w:tcPr>
          <w:p w14:paraId="48AEA779" w14:textId="5279F16C" w:rsidR="00C81F49" w:rsidRPr="002F19D6" w:rsidRDefault="00C81F49" w:rsidP="002F35EA">
            <w:pPr>
              <w:spacing w:after="0"/>
              <w:jc w:val="center"/>
            </w:pPr>
            <w:r w:rsidRPr="002F19D6">
              <w:t>ISD</w:t>
            </w:r>
          </w:p>
        </w:tc>
        <w:tc>
          <w:tcPr>
            <w:tcW w:w="2084" w:type="dxa"/>
            <w:gridSpan w:val="2"/>
            <w:shd w:val="clear" w:color="auto" w:fill="auto"/>
            <w:vAlign w:val="center"/>
          </w:tcPr>
          <w:p w14:paraId="68C53F3C" w14:textId="77777777" w:rsidR="00C81F49" w:rsidRPr="002F19D6" w:rsidRDefault="00C81F49" w:rsidP="002F35EA">
            <w:pPr>
              <w:spacing w:after="0"/>
              <w:jc w:val="center"/>
              <w:rPr>
                <w:rFonts w:eastAsia="PMingLiU"/>
                <w:lang w:eastAsia="zh-TW"/>
              </w:rPr>
            </w:pPr>
            <w:r w:rsidRPr="002F19D6">
              <w:rPr>
                <w:rFonts w:eastAsia="PMingLiU"/>
                <w:lang w:eastAsia="zh-TW"/>
              </w:rPr>
              <w:t>Macro ISD: 200m</w:t>
            </w:r>
          </w:p>
          <w:p w14:paraId="6F5BBB2D" w14:textId="7217D1F9" w:rsidR="00C81F49" w:rsidRPr="002F19D6" w:rsidRDefault="00C81F49" w:rsidP="002F35EA">
            <w:pPr>
              <w:spacing w:after="0"/>
              <w:jc w:val="center"/>
            </w:pPr>
            <w:r w:rsidRPr="002F19D6">
              <w:rPr>
                <w:rFonts w:eastAsia="PMingLiU"/>
                <w:lang w:eastAsia="zh-TW"/>
              </w:rPr>
              <w:t xml:space="preserve">All </w:t>
            </w:r>
            <w:proofErr w:type="spellStart"/>
            <w:r w:rsidRPr="002F19D6">
              <w:rPr>
                <w:rFonts w:eastAsia="PMingLiU"/>
                <w:lang w:eastAsia="zh-TW"/>
              </w:rPr>
              <w:t>TRxPs</w:t>
            </w:r>
            <w:proofErr w:type="spellEnd"/>
            <w:r w:rsidRPr="002F19D6">
              <w:rPr>
                <w:rFonts w:eastAsia="PMingLiU"/>
                <w:lang w:eastAsia="zh-TW"/>
              </w:rPr>
              <w:t xml:space="preserve"> are all outdoor</w:t>
            </w:r>
          </w:p>
        </w:tc>
        <w:tc>
          <w:tcPr>
            <w:tcW w:w="1463" w:type="dxa"/>
            <w:shd w:val="clear" w:color="auto" w:fill="auto"/>
            <w:vAlign w:val="center"/>
          </w:tcPr>
          <w:p w14:paraId="2D288E9B" w14:textId="12077A52" w:rsidR="00C81F49" w:rsidRPr="002F19D6" w:rsidRDefault="00C81F49" w:rsidP="002F35EA">
            <w:pPr>
              <w:spacing w:after="0"/>
              <w:jc w:val="center"/>
            </w:pPr>
            <w:r w:rsidRPr="002F19D6">
              <w:rPr>
                <w:rFonts w:eastAsia="PMingLiU"/>
                <w:lang w:eastAsia="zh-TW"/>
              </w:rPr>
              <w:t>500m</w:t>
            </w:r>
          </w:p>
        </w:tc>
        <w:tc>
          <w:tcPr>
            <w:tcW w:w="3257" w:type="dxa"/>
            <w:gridSpan w:val="3"/>
            <w:shd w:val="clear" w:color="auto" w:fill="auto"/>
            <w:vAlign w:val="center"/>
          </w:tcPr>
          <w:p w14:paraId="5A377731" w14:textId="0C5541B3" w:rsidR="00C81F49" w:rsidRPr="002F19D6" w:rsidRDefault="00C81F49" w:rsidP="002F35EA">
            <w:pPr>
              <w:spacing w:after="0"/>
              <w:jc w:val="center"/>
              <w:rPr>
                <w:rFonts w:eastAsia="PMingLiU"/>
                <w:lang w:eastAsia="zh-TW"/>
              </w:rPr>
            </w:pPr>
            <w:r w:rsidRPr="002F19D6">
              <w:rPr>
                <w:rFonts w:eastAsia="PMingLiU"/>
                <w:lang w:eastAsia="zh-TW"/>
              </w:rPr>
              <w:t>1299m</w:t>
            </w:r>
          </w:p>
        </w:tc>
      </w:tr>
      <w:tr w:rsidR="00C81F49" w:rsidRPr="00DC3346" w14:paraId="5534740A" w14:textId="1CE485BE" w:rsidTr="002F19D6">
        <w:trPr>
          <w:jc w:val="center"/>
        </w:trPr>
        <w:tc>
          <w:tcPr>
            <w:tcW w:w="2824" w:type="dxa"/>
            <w:gridSpan w:val="2"/>
            <w:shd w:val="clear" w:color="auto" w:fill="auto"/>
            <w:vAlign w:val="center"/>
          </w:tcPr>
          <w:p w14:paraId="31353765" w14:textId="59F3BBB7" w:rsidR="00C81F49" w:rsidRPr="002F19D6" w:rsidRDefault="00C81F49" w:rsidP="002F35EA">
            <w:pPr>
              <w:spacing w:after="0"/>
              <w:jc w:val="center"/>
            </w:pPr>
            <w:proofErr w:type="gramStart"/>
            <w:r w:rsidRPr="002F19D6">
              <w:t>Total</w:t>
            </w:r>
            <w:proofErr w:type="gramEnd"/>
            <w:r w:rsidRPr="002F19D6">
              <w:t xml:space="preserve"> transmit power per BS</w:t>
            </w:r>
          </w:p>
        </w:tc>
        <w:tc>
          <w:tcPr>
            <w:tcW w:w="2084" w:type="dxa"/>
            <w:gridSpan w:val="2"/>
            <w:shd w:val="clear" w:color="auto" w:fill="auto"/>
            <w:vAlign w:val="center"/>
          </w:tcPr>
          <w:p w14:paraId="619AE6D2" w14:textId="52FCAF85" w:rsidR="00C81F49" w:rsidRPr="002F19D6" w:rsidRDefault="00C81F49" w:rsidP="002F35EA">
            <w:pPr>
              <w:spacing w:after="0"/>
              <w:jc w:val="center"/>
            </w:pPr>
            <w:r w:rsidRPr="002F19D6">
              <w:rPr>
                <w:rFonts w:eastAsia="PMingLiU"/>
                <w:lang w:eastAsia="zh-TW"/>
              </w:rPr>
              <w:t>44 dBm for 20 MHz bandwidth</w:t>
            </w:r>
          </w:p>
        </w:tc>
        <w:tc>
          <w:tcPr>
            <w:tcW w:w="1463" w:type="dxa"/>
            <w:shd w:val="clear" w:color="auto" w:fill="auto"/>
            <w:vAlign w:val="center"/>
          </w:tcPr>
          <w:p w14:paraId="0E95EAEC" w14:textId="33782EAC" w:rsidR="00C81F49" w:rsidRPr="002F19D6" w:rsidRDefault="00C81F49" w:rsidP="002F35EA">
            <w:pPr>
              <w:spacing w:after="0"/>
              <w:jc w:val="center"/>
            </w:pPr>
            <w:r w:rsidRPr="002F19D6">
              <w:rPr>
                <w:rFonts w:eastAsia="PMingLiU"/>
                <w:lang w:eastAsia="zh-TW"/>
              </w:rPr>
              <w:t>49 dBm for 20 MHz bandwidth</w:t>
            </w:r>
          </w:p>
        </w:tc>
        <w:tc>
          <w:tcPr>
            <w:tcW w:w="3257" w:type="dxa"/>
            <w:gridSpan w:val="3"/>
            <w:shd w:val="clear" w:color="auto" w:fill="auto"/>
            <w:vAlign w:val="center"/>
          </w:tcPr>
          <w:p w14:paraId="05EB95EE" w14:textId="173315A7" w:rsidR="00C81F49" w:rsidRPr="002F19D6" w:rsidRDefault="00C81F49" w:rsidP="002F35EA">
            <w:pPr>
              <w:spacing w:after="0"/>
              <w:jc w:val="center"/>
              <w:rPr>
                <w:rFonts w:eastAsia="PMingLiU"/>
                <w:lang w:eastAsia="zh-TW"/>
              </w:rPr>
            </w:pPr>
            <w:r w:rsidRPr="002F19D6">
              <w:rPr>
                <w:rFonts w:eastAsia="PMingLiU"/>
                <w:lang w:eastAsia="zh-TW"/>
              </w:rPr>
              <w:t>49 dBm for 20 MHz bandwidth</w:t>
            </w:r>
          </w:p>
        </w:tc>
      </w:tr>
      <w:tr w:rsidR="00A53C68" w:rsidRPr="00DC3346" w14:paraId="015C805F" w14:textId="39E37F03" w:rsidTr="002F19D6">
        <w:trPr>
          <w:trHeight w:val="84"/>
          <w:jc w:val="center"/>
        </w:trPr>
        <w:tc>
          <w:tcPr>
            <w:tcW w:w="1294" w:type="dxa"/>
            <w:vMerge w:val="restart"/>
            <w:shd w:val="clear" w:color="auto" w:fill="auto"/>
            <w:vAlign w:val="center"/>
          </w:tcPr>
          <w:p w14:paraId="2995411E" w14:textId="77777777" w:rsidR="00A53C68" w:rsidRPr="002F19D6" w:rsidRDefault="00A53C68" w:rsidP="00A53C68">
            <w:pPr>
              <w:spacing w:after="0"/>
              <w:jc w:val="center"/>
            </w:pPr>
            <w:r w:rsidRPr="002F19D6">
              <w:t>BS antenna configuration</w:t>
            </w:r>
          </w:p>
        </w:tc>
        <w:tc>
          <w:tcPr>
            <w:tcW w:w="1530" w:type="dxa"/>
            <w:shd w:val="clear" w:color="auto" w:fill="auto"/>
            <w:vAlign w:val="center"/>
          </w:tcPr>
          <w:p w14:paraId="6BE57CC5" w14:textId="4F45EFDC" w:rsidR="00A53C68" w:rsidRPr="002F19D6" w:rsidRDefault="00A53C68" w:rsidP="00A53C68">
            <w:pPr>
              <w:spacing w:after="0"/>
              <w:jc w:val="center"/>
            </w:pPr>
            <w:r w:rsidRPr="007D6355">
              <w:t>Total number of antenna elements</w:t>
            </w:r>
          </w:p>
        </w:tc>
        <w:tc>
          <w:tcPr>
            <w:tcW w:w="1042" w:type="dxa"/>
            <w:shd w:val="clear" w:color="auto" w:fill="auto"/>
            <w:vAlign w:val="center"/>
          </w:tcPr>
          <w:p w14:paraId="54F72151" w14:textId="77777777" w:rsidR="00A53C68" w:rsidRPr="00A53C68" w:rsidRDefault="00A53C68" w:rsidP="00A53C68">
            <w:pPr>
              <w:spacing w:after="0"/>
              <w:jc w:val="center"/>
            </w:pPr>
            <w:r w:rsidRPr="00A53C68">
              <w:t>512</w:t>
            </w:r>
          </w:p>
          <w:p w14:paraId="02F0D0B5" w14:textId="429122F6" w:rsidR="00A53C68" w:rsidRPr="002F19D6" w:rsidRDefault="00A53C68" w:rsidP="00A53C68">
            <w:pPr>
              <w:spacing w:after="0"/>
              <w:jc w:val="center"/>
              <w:rPr>
                <w:rFonts w:eastAsia="PMingLiU"/>
                <w:lang w:eastAsia="zh-TW"/>
              </w:rPr>
            </w:pPr>
          </w:p>
        </w:tc>
        <w:tc>
          <w:tcPr>
            <w:tcW w:w="1042" w:type="dxa"/>
            <w:shd w:val="clear" w:color="auto" w:fill="auto"/>
            <w:vAlign w:val="center"/>
          </w:tcPr>
          <w:p w14:paraId="5DF083AE" w14:textId="4EBD52E5" w:rsidR="00A53C68" w:rsidRPr="002F19D6" w:rsidRDefault="00A53C68" w:rsidP="00A53C68">
            <w:pPr>
              <w:spacing w:after="0"/>
              <w:jc w:val="center"/>
            </w:pPr>
            <w:r w:rsidRPr="002F19D6">
              <w:t>2048</w:t>
            </w:r>
          </w:p>
        </w:tc>
        <w:tc>
          <w:tcPr>
            <w:tcW w:w="1463" w:type="dxa"/>
            <w:shd w:val="clear" w:color="auto" w:fill="auto"/>
            <w:vAlign w:val="center"/>
          </w:tcPr>
          <w:p w14:paraId="37BC445A" w14:textId="77777777" w:rsidR="00A53C68" w:rsidRPr="002F19D6" w:rsidRDefault="00A53C68" w:rsidP="00A53C68">
            <w:pPr>
              <w:spacing w:after="0"/>
              <w:jc w:val="center"/>
            </w:pPr>
            <w:r w:rsidRPr="002F19D6">
              <w:t>512</w:t>
            </w:r>
          </w:p>
          <w:p w14:paraId="6EF89CA0" w14:textId="61488FAA" w:rsidR="00A53C68" w:rsidRPr="002F19D6" w:rsidRDefault="00A53C68" w:rsidP="00A53C68">
            <w:pPr>
              <w:spacing w:after="0"/>
              <w:jc w:val="center"/>
            </w:pPr>
          </w:p>
        </w:tc>
        <w:tc>
          <w:tcPr>
            <w:tcW w:w="1155" w:type="dxa"/>
            <w:shd w:val="clear" w:color="auto" w:fill="auto"/>
            <w:vAlign w:val="center"/>
          </w:tcPr>
          <w:p w14:paraId="529D8DFA" w14:textId="2FAAC542" w:rsidR="00A53C68" w:rsidRPr="002F19D6" w:rsidRDefault="00A53C68" w:rsidP="00A53C68">
            <w:pPr>
              <w:spacing w:after="0"/>
              <w:jc w:val="center"/>
            </w:pPr>
            <w:r w:rsidRPr="002F19D6">
              <w:t>32</w:t>
            </w:r>
          </w:p>
        </w:tc>
        <w:tc>
          <w:tcPr>
            <w:tcW w:w="1051" w:type="dxa"/>
            <w:shd w:val="clear" w:color="auto" w:fill="auto"/>
            <w:vAlign w:val="center"/>
          </w:tcPr>
          <w:p w14:paraId="538B649F" w14:textId="77777777" w:rsidR="00A53C68" w:rsidRPr="002F19D6" w:rsidRDefault="00A53C68" w:rsidP="00A53C68">
            <w:pPr>
              <w:spacing w:after="0"/>
              <w:jc w:val="center"/>
            </w:pPr>
            <w:r w:rsidRPr="002F19D6">
              <w:t>512</w:t>
            </w:r>
          </w:p>
          <w:p w14:paraId="6AF95DFD" w14:textId="2749C15A" w:rsidR="00A53C68" w:rsidRPr="002F19D6" w:rsidRDefault="00A53C68" w:rsidP="00A53C68">
            <w:pPr>
              <w:spacing w:after="0"/>
              <w:jc w:val="center"/>
              <w:rPr>
                <w:rFonts w:eastAsia="PMingLiU"/>
                <w:lang w:eastAsia="zh-TW"/>
              </w:rPr>
            </w:pPr>
          </w:p>
        </w:tc>
        <w:tc>
          <w:tcPr>
            <w:tcW w:w="1051" w:type="dxa"/>
            <w:shd w:val="clear" w:color="auto" w:fill="auto"/>
            <w:vAlign w:val="center"/>
          </w:tcPr>
          <w:p w14:paraId="678C6EBA" w14:textId="2AAF27F0" w:rsidR="00A53C68" w:rsidRPr="002F19D6" w:rsidRDefault="00A53C68" w:rsidP="00A53C68">
            <w:pPr>
              <w:spacing w:after="0"/>
              <w:jc w:val="center"/>
              <w:rPr>
                <w:rFonts w:eastAsia="PMingLiU"/>
                <w:lang w:eastAsia="zh-TW"/>
              </w:rPr>
            </w:pPr>
            <w:r w:rsidRPr="002F19D6">
              <w:t>2048</w:t>
            </w:r>
          </w:p>
        </w:tc>
      </w:tr>
      <w:tr w:rsidR="00A53C68" w:rsidRPr="00DC3346" w14:paraId="1CECC8D3" w14:textId="77777777" w:rsidTr="002F19D6">
        <w:trPr>
          <w:trHeight w:val="83"/>
          <w:jc w:val="center"/>
        </w:trPr>
        <w:tc>
          <w:tcPr>
            <w:tcW w:w="1294" w:type="dxa"/>
            <w:vMerge/>
            <w:shd w:val="clear" w:color="auto" w:fill="auto"/>
            <w:vAlign w:val="center"/>
          </w:tcPr>
          <w:p w14:paraId="5AD188C2" w14:textId="77777777" w:rsidR="00A53C68" w:rsidRPr="002F19D6" w:rsidRDefault="00A53C68" w:rsidP="00A53C68">
            <w:pPr>
              <w:spacing w:after="0"/>
              <w:jc w:val="center"/>
            </w:pPr>
          </w:p>
        </w:tc>
        <w:tc>
          <w:tcPr>
            <w:tcW w:w="1530" w:type="dxa"/>
            <w:shd w:val="clear" w:color="auto" w:fill="auto"/>
            <w:vAlign w:val="center"/>
          </w:tcPr>
          <w:p w14:paraId="4DBC1C7A" w14:textId="2F28725A" w:rsidR="00A53C68" w:rsidRPr="002F19D6" w:rsidRDefault="00A53C68" w:rsidP="00A53C68">
            <w:pPr>
              <w:spacing w:after="0"/>
              <w:jc w:val="center"/>
            </w:pPr>
            <w:r w:rsidRPr="002F19D6">
              <w:t>Total number of TXRU</w:t>
            </w:r>
          </w:p>
        </w:tc>
        <w:tc>
          <w:tcPr>
            <w:tcW w:w="1042" w:type="dxa"/>
            <w:shd w:val="clear" w:color="auto" w:fill="auto"/>
            <w:vAlign w:val="center"/>
          </w:tcPr>
          <w:p w14:paraId="449D45C4" w14:textId="214E3FB3" w:rsidR="00A53C68" w:rsidRPr="002F19D6" w:rsidRDefault="00A53C68" w:rsidP="00A53C68">
            <w:pPr>
              <w:spacing w:after="0"/>
              <w:jc w:val="center"/>
            </w:pPr>
            <w:r w:rsidRPr="002F19D6">
              <w:t>128</w:t>
            </w:r>
          </w:p>
        </w:tc>
        <w:tc>
          <w:tcPr>
            <w:tcW w:w="1042" w:type="dxa"/>
            <w:shd w:val="clear" w:color="auto" w:fill="auto"/>
            <w:vAlign w:val="center"/>
          </w:tcPr>
          <w:p w14:paraId="608A5B0D" w14:textId="0457629D" w:rsidR="00A53C68" w:rsidRPr="002F19D6" w:rsidRDefault="00A53C68" w:rsidP="00A53C68">
            <w:pPr>
              <w:spacing w:after="0"/>
              <w:jc w:val="center"/>
            </w:pPr>
            <w:r w:rsidRPr="002F19D6">
              <w:t>512</w:t>
            </w:r>
          </w:p>
        </w:tc>
        <w:tc>
          <w:tcPr>
            <w:tcW w:w="1463" w:type="dxa"/>
            <w:shd w:val="clear" w:color="auto" w:fill="auto"/>
            <w:vAlign w:val="center"/>
          </w:tcPr>
          <w:p w14:paraId="36D3DC50" w14:textId="4C96F122" w:rsidR="00A53C68" w:rsidRPr="002F19D6" w:rsidRDefault="00A53C68" w:rsidP="00A53C68">
            <w:pPr>
              <w:spacing w:after="0"/>
              <w:jc w:val="center"/>
            </w:pPr>
            <w:r w:rsidRPr="002F19D6">
              <w:t>128</w:t>
            </w:r>
          </w:p>
        </w:tc>
        <w:tc>
          <w:tcPr>
            <w:tcW w:w="1155" w:type="dxa"/>
            <w:shd w:val="clear" w:color="auto" w:fill="auto"/>
            <w:vAlign w:val="center"/>
          </w:tcPr>
          <w:p w14:paraId="78B7B3B0" w14:textId="455E3E1C" w:rsidR="00A53C68" w:rsidRPr="002F19D6" w:rsidRDefault="00A53C68" w:rsidP="00A53C68">
            <w:pPr>
              <w:spacing w:after="0"/>
              <w:jc w:val="center"/>
            </w:pPr>
            <w:r w:rsidRPr="002F19D6">
              <w:t>4</w:t>
            </w:r>
          </w:p>
        </w:tc>
        <w:tc>
          <w:tcPr>
            <w:tcW w:w="1051" w:type="dxa"/>
            <w:shd w:val="clear" w:color="auto" w:fill="auto"/>
            <w:vAlign w:val="center"/>
          </w:tcPr>
          <w:p w14:paraId="3A7563D8" w14:textId="25A01A2E" w:rsidR="00A53C68" w:rsidRPr="002F19D6" w:rsidRDefault="00A53C68" w:rsidP="00A53C68">
            <w:pPr>
              <w:spacing w:after="0"/>
              <w:jc w:val="center"/>
            </w:pPr>
            <w:r w:rsidRPr="002F19D6">
              <w:t>128</w:t>
            </w:r>
          </w:p>
        </w:tc>
        <w:tc>
          <w:tcPr>
            <w:tcW w:w="1051" w:type="dxa"/>
            <w:shd w:val="clear" w:color="auto" w:fill="auto"/>
            <w:vAlign w:val="center"/>
          </w:tcPr>
          <w:p w14:paraId="44842784" w14:textId="220D24AC" w:rsidR="00A53C68" w:rsidRPr="002F19D6" w:rsidRDefault="00A53C68" w:rsidP="00A53C68">
            <w:pPr>
              <w:spacing w:after="0"/>
              <w:jc w:val="center"/>
            </w:pPr>
            <w:r w:rsidRPr="002F19D6">
              <w:t>512</w:t>
            </w:r>
          </w:p>
        </w:tc>
      </w:tr>
      <w:tr w:rsidR="00A53C68" w:rsidRPr="00DC3346" w14:paraId="281A44CF" w14:textId="77777777" w:rsidTr="002F19D6">
        <w:trPr>
          <w:trHeight w:val="83"/>
          <w:jc w:val="center"/>
        </w:trPr>
        <w:tc>
          <w:tcPr>
            <w:tcW w:w="1294" w:type="dxa"/>
            <w:vMerge/>
            <w:shd w:val="clear" w:color="auto" w:fill="auto"/>
            <w:vAlign w:val="center"/>
          </w:tcPr>
          <w:p w14:paraId="32E5C9C6" w14:textId="77777777" w:rsidR="00A53C68" w:rsidRPr="002F19D6" w:rsidRDefault="00A53C68" w:rsidP="00A53C68">
            <w:pPr>
              <w:spacing w:after="0"/>
              <w:jc w:val="center"/>
            </w:pPr>
          </w:p>
        </w:tc>
        <w:tc>
          <w:tcPr>
            <w:tcW w:w="1530" w:type="dxa"/>
            <w:shd w:val="clear" w:color="auto" w:fill="auto"/>
            <w:vAlign w:val="center"/>
          </w:tcPr>
          <w:p w14:paraId="42E10046" w14:textId="15BF309F" w:rsidR="00A53C68" w:rsidRPr="002F19D6" w:rsidRDefault="00A53C68" w:rsidP="00A53C68">
            <w:pPr>
              <w:spacing w:after="0"/>
              <w:jc w:val="center"/>
            </w:pPr>
            <w:r w:rsidRPr="002F19D6">
              <w:t xml:space="preserve">(M, N, P, </w:t>
            </w:r>
            <w:proofErr w:type="gramStart"/>
            <w:r w:rsidRPr="002F19D6">
              <w:t>Mg ,</w:t>
            </w:r>
            <w:proofErr w:type="gramEnd"/>
            <w:r w:rsidRPr="002F19D6">
              <w:t xml:space="preserve"> Ng; </w:t>
            </w:r>
            <w:proofErr w:type="spellStart"/>
            <w:r w:rsidRPr="002F19D6">
              <w:t>Mp</w:t>
            </w:r>
            <w:proofErr w:type="spellEnd"/>
            <w:r w:rsidRPr="002F19D6">
              <w:t>, Np)</w:t>
            </w:r>
          </w:p>
        </w:tc>
        <w:tc>
          <w:tcPr>
            <w:tcW w:w="1042" w:type="dxa"/>
            <w:shd w:val="clear" w:color="auto" w:fill="auto"/>
            <w:vAlign w:val="center"/>
          </w:tcPr>
          <w:p w14:paraId="4CD44B0E" w14:textId="0AB91B7B" w:rsidR="00A53C68" w:rsidRPr="002F19D6" w:rsidRDefault="00A53C68" w:rsidP="00A53C68">
            <w:pPr>
              <w:spacing w:after="0"/>
              <w:jc w:val="center"/>
            </w:pPr>
            <w:r w:rsidRPr="002F19D6">
              <w:t>(16, 16, 2, 1, 1; 4, 16)</w:t>
            </w:r>
          </w:p>
        </w:tc>
        <w:tc>
          <w:tcPr>
            <w:tcW w:w="1042" w:type="dxa"/>
            <w:shd w:val="clear" w:color="auto" w:fill="auto"/>
            <w:vAlign w:val="center"/>
          </w:tcPr>
          <w:p w14:paraId="075038D2" w14:textId="73F08E59" w:rsidR="00A53C68" w:rsidRPr="002F19D6" w:rsidRDefault="00A53C68" w:rsidP="00A53C68">
            <w:pPr>
              <w:spacing w:after="0"/>
              <w:jc w:val="center"/>
            </w:pPr>
            <w:r w:rsidRPr="00A53C68">
              <w:t>(64, 16, 2, 1, 1; 16, 16)</w:t>
            </w:r>
          </w:p>
        </w:tc>
        <w:tc>
          <w:tcPr>
            <w:tcW w:w="1463" w:type="dxa"/>
            <w:shd w:val="clear" w:color="auto" w:fill="auto"/>
            <w:vAlign w:val="center"/>
          </w:tcPr>
          <w:p w14:paraId="2BA096E0" w14:textId="55AD8748" w:rsidR="00A53C68" w:rsidRPr="002F19D6" w:rsidRDefault="00A53C68" w:rsidP="00A53C68">
            <w:pPr>
              <w:spacing w:after="0"/>
              <w:jc w:val="center"/>
            </w:pPr>
            <w:r w:rsidRPr="002F19D6">
              <w:t>(16, 16, 2, 1, 1; 4, 16)</w:t>
            </w:r>
          </w:p>
        </w:tc>
        <w:tc>
          <w:tcPr>
            <w:tcW w:w="1155" w:type="dxa"/>
            <w:shd w:val="clear" w:color="auto" w:fill="auto"/>
            <w:vAlign w:val="center"/>
          </w:tcPr>
          <w:p w14:paraId="4AC8C6E6" w14:textId="4635B209" w:rsidR="00A53C68" w:rsidRPr="002F19D6" w:rsidRDefault="00A53C68" w:rsidP="00A53C68">
            <w:pPr>
              <w:spacing w:after="0"/>
              <w:jc w:val="center"/>
            </w:pPr>
            <w:r w:rsidRPr="002F19D6">
              <w:t>(8, 2, 2, 1, 1; 1, 2)</w:t>
            </w:r>
          </w:p>
        </w:tc>
        <w:tc>
          <w:tcPr>
            <w:tcW w:w="1051" w:type="dxa"/>
            <w:shd w:val="clear" w:color="auto" w:fill="auto"/>
            <w:vAlign w:val="center"/>
          </w:tcPr>
          <w:p w14:paraId="13832FE3" w14:textId="0A191834" w:rsidR="00A53C68" w:rsidRPr="002F19D6" w:rsidRDefault="00A53C68" w:rsidP="00A53C68">
            <w:pPr>
              <w:spacing w:after="0"/>
              <w:jc w:val="center"/>
            </w:pPr>
            <w:r w:rsidRPr="002F19D6">
              <w:t>(16, 16, 2, 1, 1; 4, 16)</w:t>
            </w:r>
          </w:p>
        </w:tc>
        <w:tc>
          <w:tcPr>
            <w:tcW w:w="1051" w:type="dxa"/>
            <w:shd w:val="clear" w:color="auto" w:fill="auto"/>
            <w:vAlign w:val="center"/>
          </w:tcPr>
          <w:p w14:paraId="2AD0D223" w14:textId="7D260415" w:rsidR="00A53C68" w:rsidRPr="002F19D6" w:rsidRDefault="00A53C68" w:rsidP="00A53C68">
            <w:pPr>
              <w:spacing w:after="0"/>
              <w:jc w:val="center"/>
            </w:pPr>
            <w:r w:rsidRPr="002F19D6">
              <w:t>(64, 16, 2, 1, 1; 16, 16)</w:t>
            </w:r>
          </w:p>
        </w:tc>
      </w:tr>
      <w:tr w:rsidR="00A53C68" w:rsidRPr="00DC3346" w14:paraId="3650B036" w14:textId="77777777" w:rsidTr="002F19D6">
        <w:trPr>
          <w:trHeight w:val="83"/>
          <w:jc w:val="center"/>
        </w:trPr>
        <w:tc>
          <w:tcPr>
            <w:tcW w:w="1294" w:type="dxa"/>
            <w:vMerge/>
            <w:shd w:val="clear" w:color="auto" w:fill="auto"/>
            <w:vAlign w:val="center"/>
          </w:tcPr>
          <w:p w14:paraId="304227E0" w14:textId="77777777" w:rsidR="00A53C68" w:rsidRPr="002F19D6" w:rsidRDefault="00A53C68" w:rsidP="00A53C68">
            <w:pPr>
              <w:spacing w:after="0"/>
              <w:jc w:val="center"/>
            </w:pPr>
          </w:p>
        </w:tc>
        <w:tc>
          <w:tcPr>
            <w:tcW w:w="1530" w:type="dxa"/>
            <w:shd w:val="clear" w:color="auto" w:fill="auto"/>
            <w:vAlign w:val="center"/>
          </w:tcPr>
          <w:p w14:paraId="12CE869A" w14:textId="306A6BA2" w:rsidR="00A53C68" w:rsidRPr="002F19D6" w:rsidRDefault="00A53C68" w:rsidP="00A53C68">
            <w:pPr>
              <w:spacing w:after="0"/>
              <w:jc w:val="center"/>
            </w:pPr>
            <w:r w:rsidRPr="002F19D6">
              <w:t>(</w:t>
            </w:r>
            <w:proofErr w:type="spellStart"/>
            <w:proofErr w:type="gramStart"/>
            <w:r w:rsidRPr="002F19D6">
              <w:t>dH,dV</w:t>
            </w:r>
            <w:proofErr w:type="spellEnd"/>
            <w:proofErr w:type="gramEnd"/>
            <w:r w:rsidRPr="002F19D6">
              <w:t>)</w:t>
            </w:r>
          </w:p>
        </w:tc>
        <w:tc>
          <w:tcPr>
            <w:tcW w:w="1042" w:type="dxa"/>
            <w:shd w:val="clear" w:color="auto" w:fill="auto"/>
            <w:vAlign w:val="center"/>
          </w:tcPr>
          <w:p w14:paraId="180E8DC7" w14:textId="1B24B5FC" w:rsidR="00A53C68" w:rsidRPr="002F19D6" w:rsidRDefault="00A53C68" w:rsidP="00A53C68">
            <w:pPr>
              <w:spacing w:after="0"/>
              <w:jc w:val="center"/>
            </w:pPr>
            <w:r w:rsidRPr="00A53C68">
              <w:t xml:space="preserve">(0.5, </w:t>
            </w:r>
            <w:proofErr w:type="gramStart"/>
            <w:r w:rsidRPr="00A53C68">
              <w:t>0.5)λ</w:t>
            </w:r>
            <w:proofErr w:type="gramEnd"/>
          </w:p>
        </w:tc>
        <w:tc>
          <w:tcPr>
            <w:tcW w:w="1042" w:type="dxa"/>
            <w:shd w:val="clear" w:color="auto" w:fill="auto"/>
            <w:vAlign w:val="center"/>
          </w:tcPr>
          <w:p w14:paraId="0161B7E1" w14:textId="7D9BF4FD" w:rsidR="00A53C68" w:rsidRPr="002F19D6" w:rsidRDefault="00A53C68" w:rsidP="00A53C68">
            <w:pPr>
              <w:spacing w:after="0"/>
              <w:jc w:val="center"/>
            </w:pPr>
            <w:r w:rsidRPr="002F19D6">
              <w:t xml:space="preserve">(0.5, </w:t>
            </w:r>
            <w:proofErr w:type="gramStart"/>
            <w:r w:rsidRPr="002F19D6">
              <w:t>0.5)λ</w:t>
            </w:r>
            <w:proofErr w:type="gramEnd"/>
          </w:p>
        </w:tc>
        <w:tc>
          <w:tcPr>
            <w:tcW w:w="1463" w:type="dxa"/>
            <w:shd w:val="clear" w:color="auto" w:fill="auto"/>
            <w:vAlign w:val="center"/>
          </w:tcPr>
          <w:p w14:paraId="1CD7E924" w14:textId="7D2BBE81" w:rsidR="00A53C68" w:rsidRPr="002F19D6" w:rsidRDefault="00A53C68" w:rsidP="00A53C68">
            <w:pPr>
              <w:spacing w:after="0"/>
              <w:jc w:val="center"/>
            </w:pPr>
            <w:r w:rsidRPr="002F19D6">
              <w:t xml:space="preserve">(0.5, </w:t>
            </w:r>
            <w:proofErr w:type="gramStart"/>
            <w:r w:rsidRPr="002F19D6">
              <w:t>0.5)λ</w:t>
            </w:r>
            <w:proofErr w:type="gramEnd"/>
          </w:p>
        </w:tc>
        <w:tc>
          <w:tcPr>
            <w:tcW w:w="1155" w:type="dxa"/>
            <w:shd w:val="clear" w:color="auto" w:fill="auto"/>
            <w:vAlign w:val="center"/>
          </w:tcPr>
          <w:p w14:paraId="2217B89D" w14:textId="21098ABB" w:rsidR="00A53C68" w:rsidRPr="002F19D6" w:rsidRDefault="00A53C68" w:rsidP="00A53C68">
            <w:pPr>
              <w:spacing w:after="0"/>
              <w:jc w:val="center"/>
            </w:pPr>
            <w:r w:rsidRPr="002F19D6">
              <w:t xml:space="preserve">(0.5, </w:t>
            </w:r>
            <w:proofErr w:type="gramStart"/>
            <w:r w:rsidRPr="002F19D6">
              <w:t>0.5)λ</w:t>
            </w:r>
            <w:proofErr w:type="gramEnd"/>
          </w:p>
        </w:tc>
        <w:tc>
          <w:tcPr>
            <w:tcW w:w="1051" w:type="dxa"/>
            <w:shd w:val="clear" w:color="auto" w:fill="auto"/>
            <w:vAlign w:val="center"/>
          </w:tcPr>
          <w:p w14:paraId="0312164C" w14:textId="7FC22CEC" w:rsidR="00A53C68" w:rsidRPr="002F19D6" w:rsidRDefault="00A53C68" w:rsidP="00A53C68">
            <w:pPr>
              <w:spacing w:after="0"/>
              <w:jc w:val="center"/>
            </w:pPr>
            <w:r w:rsidRPr="002F19D6">
              <w:t xml:space="preserve">(0.5, </w:t>
            </w:r>
            <w:proofErr w:type="gramStart"/>
            <w:r w:rsidRPr="002F19D6">
              <w:t>0.5)λ</w:t>
            </w:r>
            <w:proofErr w:type="gramEnd"/>
          </w:p>
        </w:tc>
        <w:tc>
          <w:tcPr>
            <w:tcW w:w="1051" w:type="dxa"/>
            <w:shd w:val="clear" w:color="auto" w:fill="auto"/>
            <w:vAlign w:val="center"/>
          </w:tcPr>
          <w:p w14:paraId="67EE26BB" w14:textId="260D49DA" w:rsidR="00A53C68" w:rsidRPr="002F19D6" w:rsidRDefault="00A53C68" w:rsidP="00A53C68">
            <w:pPr>
              <w:spacing w:after="0"/>
              <w:jc w:val="center"/>
            </w:pPr>
            <w:r w:rsidRPr="002F19D6">
              <w:t xml:space="preserve">(0.5, </w:t>
            </w:r>
            <w:proofErr w:type="gramStart"/>
            <w:r w:rsidRPr="002F19D6">
              <w:t>0.5)λ</w:t>
            </w:r>
            <w:proofErr w:type="gramEnd"/>
          </w:p>
        </w:tc>
      </w:tr>
      <w:tr w:rsidR="00A53C68" w:rsidRPr="00DC3346" w14:paraId="44FCB0E0" w14:textId="1180D135" w:rsidTr="00A53C68">
        <w:trPr>
          <w:jc w:val="center"/>
        </w:trPr>
        <w:tc>
          <w:tcPr>
            <w:tcW w:w="2824" w:type="dxa"/>
            <w:gridSpan w:val="2"/>
            <w:vAlign w:val="center"/>
          </w:tcPr>
          <w:p w14:paraId="658A6355" w14:textId="436B2A71" w:rsidR="00A53C68" w:rsidRPr="00DC3346" w:rsidRDefault="00A53C68" w:rsidP="00A53C68">
            <w:pPr>
              <w:spacing w:after="0"/>
              <w:jc w:val="center"/>
            </w:pPr>
            <w:r w:rsidRPr="00DC3346">
              <w:t>BS Polarized antenna modelling</w:t>
            </w:r>
          </w:p>
        </w:tc>
        <w:tc>
          <w:tcPr>
            <w:tcW w:w="6804" w:type="dxa"/>
            <w:gridSpan w:val="6"/>
            <w:vAlign w:val="center"/>
          </w:tcPr>
          <w:p w14:paraId="15E6867E" w14:textId="2795B32D" w:rsidR="00A53C68" w:rsidRPr="00DC3346" w:rsidRDefault="00A53C68" w:rsidP="00A53C68">
            <w:pPr>
              <w:spacing w:after="0"/>
              <w:jc w:val="center"/>
              <w:rPr>
                <w:rFonts w:eastAsia="PMingLiU"/>
                <w:lang w:eastAsia="zh-TW"/>
              </w:rPr>
            </w:pPr>
            <w:r w:rsidRPr="00DC3346">
              <w:rPr>
                <w:rFonts w:eastAsia="PMingLiU"/>
                <w:lang w:eastAsia="zh-TW"/>
              </w:rPr>
              <w:t>according to TR 38.901</w:t>
            </w:r>
          </w:p>
        </w:tc>
      </w:tr>
      <w:tr w:rsidR="00C81F49" w:rsidRPr="00DC3346" w14:paraId="77490F31" w14:textId="47C25801" w:rsidTr="00A53C68">
        <w:trPr>
          <w:jc w:val="center"/>
        </w:trPr>
        <w:tc>
          <w:tcPr>
            <w:tcW w:w="2824" w:type="dxa"/>
            <w:gridSpan w:val="2"/>
            <w:vAlign w:val="center"/>
          </w:tcPr>
          <w:p w14:paraId="5A627EB9" w14:textId="1C3F5BAB" w:rsidR="00C81F49" w:rsidRPr="00DC3346" w:rsidRDefault="00C81F49" w:rsidP="002F35EA">
            <w:pPr>
              <w:spacing w:after="0"/>
              <w:jc w:val="center"/>
            </w:pPr>
            <w:r w:rsidRPr="00DC3346">
              <w:t>BS antenna height</w:t>
            </w:r>
          </w:p>
        </w:tc>
        <w:tc>
          <w:tcPr>
            <w:tcW w:w="2084" w:type="dxa"/>
            <w:gridSpan w:val="2"/>
            <w:vAlign w:val="center"/>
          </w:tcPr>
          <w:p w14:paraId="0FA4730D" w14:textId="6F6A74EF" w:rsidR="00C81F49" w:rsidRPr="00DC3346" w:rsidRDefault="00C81F49" w:rsidP="002F35EA">
            <w:pPr>
              <w:spacing w:after="0"/>
              <w:jc w:val="center"/>
            </w:pPr>
            <w:r w:rsidRPr="00DC3346">
              <w:rPr>
                <w:rFonts w:eastAsia="PMingLiU"/>
                <w:lang w:eastAsia="zh-TW"/>
              </w:rPr>
              <w:t>25m</w:t>
            </w:r>
          </w:p>
        </w:tc>
        <w:tc>
          <w:tcPr>
            <w:tcW w:w="1463" w:type="dxa"/>
            <w:vAlign w:val="center"/>
          </w:tcPr>
          <w:p w14:paraId="32DE6628" w14:textId="4261274B" w:rsidR="00C81F49" w:rsidRPr="00DC3346" w:rsidRDefault="00C81F49" w:rsidP="002F35EA">
            <w:pPr>
              <w:spacing w:after="0"/>
              <w:jc w:val="center"/>
            </w:pPr>
            <w:r w:rsidRPr="00DC3346">
              <w:rPr>
                <w:rFonts w:eastAsia="PMingLiU"/>
                <w:lang w:eastAsia="zh-TW"/>
              </w:rPr>
              <w:t>35m</w:t>
            </w:r>
          </w:p>
        </w:tc>
        <w:tc>
          <w:tcPr>
            <w:tcW w:w="3257" w:type="dxa"/>
            <w:gridSpan w:val="3"/>
            <w:vAlign w:val="center"/>
          </w:tcPr>
          <w:p w14:paraId="05B6FC1A" w14:textId="6C640744" w:rsidR="00C81F49" w:rsidRPr="00DC3346" w:rsidRDefault="00C81F49" w:rsidP="002F35EA">
            <w:pPr>
              <w:spacing w:after="0"/>
              <w:jc w:val="center"/>
              <w:rPr>
                <w:rFonts w:eastAsia="PMingLiU"/>
                <w:lang w:eastAsia="zh-TW"/>
              </w:rPr>
            </w:pPr>
            <w:r w:rsidRPr="00DC3346">
              <w:rPr>
                <w:rFonts w:eastAsia="PMingLiU"/>
                <w:lang w:eastAsia="zh-TW"/>
              </w:rPr>
              <w:t>35m</w:t>
            </w:r>
          </w:p>
        </w:tc>
      </w:tr>
      <w:tr w:rsidR="00C81F49" w:rsidRPr="00DC3346" w14:paraId="312232D2" w14:textId="57F22DD6" w:rsidTr="00A53C68">
        <w:trPr>
          <w:jc w:val="center"/>
        </w:trPr>
        <w:tc>
          <w:tcPr>
            <w:tcW w:w="2824" w:type="dxa"/>
            <w:gridSpan w:val="2"/>
            <w:vAlign w:val="center"/>
          </w:tcPr>
          <w:p w14:paraId="65390139" w14:textId="0674B90F" w:rsidR="00C81F49" w:rsidRPr="00DC3346" w:rsidRDefault="00C81F49" w:rsidP="002F35EA">
            <w:pPr>
              <w:spacing w:after="0"/>
              <w:jc w:val="center"/>
            </w:pPr>
            <w:r w:rsidRPr="00DC3346">
              <w:t>BS antenna element gain</w:t>
            </w:r>
          </w:p>
        </w:tc>
        <w:tc>
          <w:tcPr>
            <w:tcW w:w="6804" w:type="dxa"/>
            <w:gridSpan w:val="6"/>
            <w:vAlign w:val="center"/>
          </w:tcPr>
          <w:p w14:paraId="00D55405" w14:textId="434986FA" w:rsidR="00C81F49" w:rsidRPr="00DC3346" w:rsidRDefault="00C81F49" w:rsidP="002F35EA">
            <w:pPr>
              <w:spacing w:after="0"/>
              <w:jc w:val="center"/>
            </w:pPr>
            <w:r w:rsidRPr="00DC3346">
              <w:rPr>
                <w:rFonts w:eastAsia="PMingLiU"/>
                <w:lang w:eastAsia="zh-TW"/>
              </w:rPr>
              <w:t xml:space="preserve">8 </w:t>
            </w:r>
            <w:proofErr w:type="spellStart"/>
            <w:r w:rsidRPr="00DC3346">
              <w:rPr>
                <w:rFonts w:eastAsia="PMingLiU"/>
                <w:lang w:eastAsia="zh-TW"/>
              </w:rPr>
              <w:t>dBi</w:t>
            </w:r>
            <w:proofErr w:type="spellEnd"/>
          </w:p>
        </w:tc>
      </w:tr>
      <w:tr w:rsidR="00C81F49" w:rsidRPr="00DC3346" w14:paraId="2119CD38" w14:textId="1304FF2A" w:rsidTr="00A53C68">
        <w:trPr>
          <w:jc w:val="center"/>
        </w:trPr>
        <w:tc>
          <w:tcPr>
            <w:tcW w:w="2824" w:type="dxa"/>
            <w:gridSpan w:val="2"/>
            <w:vAlign w:val="center"/>
          </w:tcPr>
          <w:p w14:paraId="35D6100E" w14:textId="6F510369" w:rsidR="00C81F49" w:rsidRPr="00DC3346" w:rsidRDefault="00C81F49" w:rsidP="002F35EA">
            <w:pPr>
              <w:spacing w:after="0"/>
              <w:jc w:val="center"/>
            </w:pPr>
            <w:r w:rsidRPr="00DC3346">
              <w:t>BS noise figure</w:t>
            </w:r>
          </w:p>
        </w:tc>
        <w:tc>
          <w:tcPr>
            <w:tcW w:w="6804" w:type="dxa"/>
            <w:gridSpan w:val="6"/>
            <w:vAlign w:val="center"/>
          </w:tcPr>
          <w:p w14:paraId="41BD9C57" w14:textId="52D4DA71" w:rsidR="00C81F49" w:rsidRPr="00DC3346" w:rsidRDefault="00C81F49" w:rsidP="002F35EA">
            <w:pPr>
              <w:spacing w:after="0"/>
              <w:jc w:val="center"/>
            </w:pPr>
            <w:r w:rsidRPr="00DC3346">
              <w:rPr>
                <w:rFonts w:eastAsia="PMingLiU"/>
                <w:lang w:eastAsia="zh-TW"/>
              </w:rPr>
              <w:t>5dB</w:t>
            </w:r>
          </w:p>
        </w:tc>
      </w:tr>
      <w:tr w:rsidR="00A53C68" w:rsidRPr="00DC3346" w14:paraId="61FFA3F9" w14:textId="3DAD9B21" w:rsidTr="00A53C68">
        <w:trPr>
          <w:jc w:val="center"/>
        </w:trPr>
        <w:tc>
          <w:tcPr>
            <w:tcW w:w="2824" w:type="dxa"/>
            <w:gridSpan w:val="2"/>
            <w:vAlign w:val="center"/>
          </w:tcPr>
          <w:p w14:paraId="61DA73A1" w14:textId="32D49727" w:rsidR="00C81F49" w:rsidRPr="00DC3346" w:rsidRDefault="00C81F49" w:rsidP="002F35EA">
            <w:pPr>
              <w:spacing w:after="0"/>
              <w:jc w:val="center"/>
            </w:pPr>
            <w:r w:rsidRPr="00DC3346">
              <w:t>UE power class</w:t>
            </w:r>
          </w:p>
        </w:tc>
        <w:tc>
          <w:tcPr>
            <w:tcW w:w="1042" w:type="dxa"/>
            <w:vAlign w:val="center"/>
          </w:tcPr>
          <w:p w14:paraId="1E17A38E" w14:textId="7997A679" w:rsidR="00C81F49" w:rsidRPr="00DC3346" w:rsidRDefault="00C81F49" w:rsidP="002F35EA">
            <w:pPr>
              <w:spacing w:after="0"/>
              <w:jc w:val="center"/>
              <w:rPr>
                <w:rFonts w:eastAsia="PMingLiU"/>
                <w:lang w:eastAsia="zh-TW"/>
              </w:rPr>
            </w:pPr>
            <w:r w:rsidRPr="00DC3346">
              <w:t>Baseline: PC3</w:t>
            </w:r>
            <w:r w:rsidRPr="00DC3346">
              <w:br/>
              <w:t>Optional: PC2</w:t>
            </w:r>
          </w:p>
        </w:tc>
        <w:tc>
          <w:tcPr>
            <w:tcW w:w="1042" w:type="dxa"/>
            <w:vAlign w:val="center"/>
          </w:tcPr>
          <w:p w14:paraId="1492E572" w14:textId="5847D218" w:rsidR="00C81F49" w:rsidRPr="00DC3346" w:rsidRDefault="00C81F49" w:rsidP="002F35EA">
            <w:pPr>
              <w:spacing w:after="0"/>
              <w:jc w:val="center"/>
            </w:pPr>
            <w:r w:rsidRPr="00DC3346">
              <w:t>Baseline: PC2</w:t>
            </w:r>
            <w:r w:rsidRPr="00DC3346">
              <w:br/>
              <w:t>Optional: PC3</w:t>
            </w:r>
          </w:p>
        </w:tc>
        <w:tc>
          <w:tcPr>
            <w:tcW w:w="1463" w:type="dxa"/>
            <w:vAlign w:val="center"/>
          </w:tcPr>
          <w:p w14:paraId="627906DA" w14:textId="7608773E" w:rsidR="00C81F49" w:rsidRPr="00DC3346" w:rsidRDefault="00C81F49" w:rsidP="002F35EA">
            <w:pPr>
              <w:spacing w:after="0"/>
              <w:jc w:val="center"/>
            </w:pPr>
            <w:r w:rsidRPr="00DC3346">
              <w:t>Baseline: PC3</w:t>
            </w:r>
            <w:r w:rsidRPr="00DC3346">
              <w:br/>
              <w:t>Optional: PC2</w:t>
            </w:r>
          </w:p>
        </w:tc>
        <w:tc>
          <w:tcPr>
            <w:tcW w:w="1155" w:type="dxa"/>
            <w:vAlign w:val="center"/>
          </w:tcPr>
          <w:p w14:paraId="5808BB20" w14:textId="75A73C92" w:rsidR="00C81F49" w:rsidRPr="00DC3346" w:rsidRDefault="00C81F49" w:rsidP="002F35EA">
            <w:pPr>
              <w:spacing w:after="0"/>
              <w:jc w:val="center"/>
            </w:pPr>
            <w:r w:rsidRPr="00DC3346">
              <w:t>Baseline: PC3</w:t>
            </w:r>
            <w:r w:rsidRPr="00DC3346">
              <w:br/>
              <w:t>Optional: PC2</w:t>
            </w:r>
          </w:p>
        </w:tc>
        <w:tc>
          <w:tcPr>
            <w:tcW w:w="1051" w:type="dxa"/>
            <w:vAlign w:val="center"/>
          </w:tcPr>
          <w:p w14:paraId="29A4768F" w14:textId="2BCBA6B9" w:rsidR="00C81F49" w:rsidRPr="00DC3346" w:rsidRDefault="00C81F49" w:rsidP="002F35EA">
            <w:pPr>
              <w:spacing w:after="0"/>
              <w:jc w:val="center"/>
              <w:rPr>
                <w:rFonts w:eastAsia="PMingLiU"/>
                <w:lang w:eastAsia="zh-TW"/>
              </w:rPr>
            </w:pPr>
            <w:r w:rsidRPr="00DC3346">
              <w:t>Baseline: PC3</w:t>
            </w:r>
            <w:r w:rsidRPr="00DC3346">
              <w:br/>
              <w:t>Optional: PC2</w:t>
            </w:r>
          </w:p>
        </w:tc>
        <w:tc>
          <w:tcPr>
            <w:tcW w:w="1051" w:type="dxa"/>
            <w:vAlign w:val="center"/>
          </w:tcPr>
          <w:p w14:paraId="482524A5" w14:textId="3EC7E072" w:rsidR="00C81F49" w:rsidRPr="00DC3346" w:rsidRDefault="00C81F49" w:rsidP="002F35EA">
            <w:pPr>
              <w:spacing w:after="0"/>
              <w:jc w:val="center"/>
              <w:rPr>
                <w:rFonts w:eastAsia="PMingLiU"/>
                <w:lang w:eastAsia="zh-TW"/>
              </w:rPr>
            </w:pPr>
            <w:r w:rsidRPr="00DC3346">
              <w:t>Baseline: PC2</w:t>
            </w:r>
            <w:r w:rsidRPr="00DC3346">
              <w:br/>
              <w:t>Optional: PC3</w:t>
            </w:r>
          </w:p>
        </w:tc>
      </w:tr>
      <w:tr w:rsidR="00A53C68" w:rsidRPr="00DC3346" w14:paraId="0027D132" w14:textId="53FB97BF" w:rsidTr="00A53C68">
        <w:trPr>
          <w:jc w:val="center"/>
        </w:trPr>
        <w:tc>
          <w:tcPr>
            <w:tcW w:w="2824" w:type="dxa"/>
            <w:gridSpan w:val="2"/>
            <w:vAlign w:val="center"/>
          </w:tcPr>
          <w:p w14:paraId="7291E4CE" w14:textId="3AA3EEAD" w:rsidR="00C81F49" w:rsidRPr="00DC3346" w:rsidRDefault="00C81F49" w:rsidP="002F35EA">
            <w:pPr>
              <w:spacing w:after="0"/>
              <w:jc w:val="center"/>
            </w:pPr>
            <w:r w:rsidRPr="00DC3346">
              <w:lastRenderedPageBreak/>
              <w:t>UE antenna configuration</w:t>
            </w:r>
          </w:p>
        </w:tc>
        <w:tc>
          <w:tcPr>
            <w:tcW w:w="2084" w:type="dxa"/>
            <w:gridSpan w:val="2"/>
            <w:vAlign w:val="center"/>
          </w:tcPr>
          <w:p w14:paraId="7D114B2B" w14:textId="23F6E28F" w:rsidR="007E0EBF" w:rsidRPr="00DC3346" w:rsidRDefault="007E0EBF" w:rsidP="007E0EBF">
            <w:pPr>
              <w:spacing w:after="0"/>
              <w:jc w:val="center"/>
            </w:pPr>
            <w:r w:rsidRPr="00DC3346">
              <w:t>Option 1: 2 Tx and 4 Rx</w:t>
            </w:r>
          </w:p>
          <w:p w14:paraId="620397D6" w14:textId="2B9E2248" w:rsidR="00FA49E1" w:rsidRPr="00DC3346" w:rsidRDefault="007E0EBF" w:rsidP="007E0EBF">
            <w:pPr>
              <w:spacing w:after="0"/>
              <w:jc w:val="center"/>
            </w:pPr>
            <w:r w:rsidRPr="00DC3346">
              <w:t>Option 2: 4 Tx and 8 Rx</w:t>
            </w:r>
          </w:p>
        </w:tc>
        <w:tc>
          <w:tcPr>
            <w:tcW w:w="1463" w:type="dxa"/>
            <w:vAlign w:val="center"/>
          </w:tcPr>
          <w:p w14:paraId="36310FBF" w14:textId="77777777" w:rsidR="007E0EBF" w:rsidRPr="00DC3346" w:rsidRDefault="007E0EBF" w:rsidP="007E0EBF">
            <w:pPr>
              <w:spacing w:after="0"/>
              <w:jc w:val="center"/>
            </w:pPr>
            <w:r w:rsidRPr="00DC3346">
              <w:t>Option 1: 2 Tx and 4 Rx</w:t>
            </w:r>
          </w:p>
          <w:p w14:paraId="3EE4E740" w14:textId="1335E868" w:rsidR="00C81F49" w:rsidRPr="00DC3346" w:rsidRDefault="007E0EBF" w:rsidP="007E0EBF">
            <w:pPr>
              <w:spacing w:after="0"/>
              <w:jc w:val="center"/>
            </w:pPr>
            <w:r w:rsidRPr="00DC3346">
              <w:t>Option 2: 4 Tx and 8 Rx</w:t>
            </w:r>
          </w:p>
        </w:tc>
        <w:tc>
          <w:tcPr>
            <w:tcW w:w="1155" w:type="dxa"/>
            <w:vAlign w:val="center"/>
          </w:tcPr>
          <w:p w14:paraId="121DD997" w14:textId="18F6E491" w:rsidR="007E0EBF" w:rsidRPr="00DC3346" w:rsidRDefault="007E0EBF" w:rsidP="007E0EBF">
            <w:pPr>
              <w:spacing w:after="0"/>
              <w:jc w:val="center"/>
            </w:pPr>
            <w:r w:rsidRPr="00DC3346">
              <w:t>Option 1: 1 Tx and 1 Rx</w:t>
            </w:r>
          </w:p>
          <w:p w14:paraId="1E3141D6" w14:textId="129F1B1B" w:rsidR="007E0EBF" w:rsidRPr="00DC3346" w:rsidRDefault="007E0EBF" w:rsidP="007E0EBF">
            <w:pPr>
              <w:spacing w:after="0"/>
              <w:jc w:val="center"/>
            </w:pPr>
            <w:r w:rsidRPr="00DC3346">
              <w:t>Option 2: 1 Tx and 2 Rx</w:t>
            </w:r>
          </w:p>
          <w:p w14:paraId="6E885B6A" w14:textId="283FAE3C" w:rsidR="00C81F49" w:rsidRPr="00DC3346" w:rsidRDefault="007E0EBF" w:rsidP="007E0EBF">
            <w:pPr>
              <w:spacing w:after="0"/>
              <w:jc w:val="center"/>
            </w:pPr>
            <w:r w:rsidRPr="00DC3346">
              <w:t>Option 3: 2 Tx and 4 Rx</w:t>
            </w:r>
          </w:p>
        </w:tc>
        <w:tc>
          <w:tcPr>
            <w:tcW w:w="2102" w:type="dxa"/>
            <w:gridSpan w:val="2"/>
            <w:vAlign w:val="center"/>
          </w:tcPr>
          <w:p w14:paraId="004C5DD9" w14:textId="77777777" w:rsidR="007E0EBF" w:rsidRPr="00DC3346" w:rsidRDefault="007E0EBF" w:rsidP="007E0EBF">
            <w:pPr>
              <w:spacing w:after="0"/>
              <w:jc w:val="center"/>
            </w:pPr>
            <w:r w:rsidRPr="00DC3346">
              <w:t>Option 1: 2 Tx and 4 Rx</w:t>
            </w:r>
          </w:p>
          <w:p w14:paraId="75F95100" w14:textId="0CB8F4B9" w:rsidR="00C81F49" w:rsidRPr="00DC3346" w:rsidRDefault="007E0EBF" w:rsidP="007E0EBF">
            <w:pPr>
              <w:spacing w:after="0"/>
              <w:jc w:val="center"/>
              <w:rPr>
                <w:rFonts w:eastAsia="PMingLiU"/>
                <w:lang w:eastAsia="zh-TW"/>
              </w:rPr>
            </w:pPr>
            <w:r w:rsidRPr="00DC3346">
              <w:t>Option 2: 4 Tx and 8 Rx</w:t>
            </w:r>
          </w:p>
        </w:tc>
      </w:tr>
      <w:tr w:rsidR="00D34F66" w:rsidRPr="00DC3346" w14:paraId="7B16285A" w14:textId="78A56C4D" w:rsidTr="00A53C68">
        <w:trPr>
          <w:jc w:val="center"/>
        </w:trPr>
        <w:tc>
          <w:tcPr>
            <w:tcW w:w="2824" w:type="dxa"/>
            <w:gridSpan w:val="2"/>
            <w:vAlign w:val="center"/>
          </w:tcPr>
          <w:p w14:paraId="3A0E54F9" w14:textId="5EEA2824" w:rsidR="00D34F66" w:rsidRPr="00DC3346" w:rsidRDefault="00D34F66" w:rsidP="002F35EA">
            <w:pPr>
              <w:spacing w:after="0"/>
              <w:jc w:val="center"/>
            </w:pPr>
            <w:r w:rsidRPr="00DC3346">
              <w:t>UE Polarized antenna modelling</w:t>
            </w:r>
          </w:p>
        </w:tc>
        <w:tc>
          <w:tcPr>
            <w:tcW w:w="6804" w:type="dxa"/>
            <w:gridSpan w:val="6"/>
            <w:vAlign w:val="center"/>
          </w:tcPr>
          <w:p w14:paraId="7D38B730" w14:textId="4052B43E" w:rsidR="00D34F66" w:rsidRPr="00DC3346" w:rsidRDefault="00D34F66" w:rsidP="002F35EA">
            <w:pPr>
              <w:spacing w:after="0"/>
              <w:jc w:val="center"/>
              <w:rPr>
                <w:rFonts w:eastAsia="PMingLiU"/>
                <w:lang w:eastAsia="zh-TW"/>
              </w:rPr>
            </w:pPr>
            <w:r w:rsidRPr="00DC3346">
              <w:rPr>
                <w:rFonts w:eastAsia="PMingLiU"/>
                <w:lang w:eastAsia="zh-TW"/>
              </w:rPr>
              <w:t>according to TR 38.901 section 7.3.2 Model-2</w:t>
            </w:r>
          </w:p>
        </w:tc>
      </w:tr>
      <w:tr w:rsidR="00C81F49" w:rsidRPr="00DC3346" w14:paraId="5B65B085" w14:textId="03D897F7" w:rsidTr="00A53C68">
        <w:trPr>
          <w:jc w:val="center"/>
        </w:trPr>
        <w:tc>
          <w:tcPr>
            <w:tcW w:w="2824" w:type="dxa"/>
            <w:gridSpan w:val="2"/>
            <w:vAlign w:val="center"/>
          </w:tcPr>
          <w:p w14:paraId="384E292B" w14:textId="644BECB2" w:rsidR="00C81F49" w:rsidRPr="00DC3346" w:rsidRDefault="00C81F49" w:rsidP="002F35EA">
            <w:pPr>
              <w:spacing w:after="0"/>
              <w:jc w:val="center"/>
            </w:pPr>
            <w:r w:rsidRPr="00DC3346">
              <w:t>UE antenna height</w:t>
            </w:r>
          </w:p>
        </w:tc>
        <w:tc>
          <w:tcPr>
            <w:tcW w:w="2084" w:type="dxa"/>
            <w:gridSpan w:val="2"/>
            <w:vAlign w:val="center"/>
          </w:tcPr>
          <w:p w14:paraId="298E2B84" w14:textId="63F9531B" w:rsidR="00C81F49" w:rsidRPr="00DC3346" w:rsidRDefault="00C81F49" w:rsidP="002F35EA">
            <w:pPr>
              <w:spacing w:after="0"/>
              <w:jc w:val="center"/>
            </w:pPr>
            <w:r w:rsidRPr="00DC3346">
              <w:rPr>
                <w:rFonts w:eastAsia="PMingLiU"/>
                <w:lang w:eastAsia="zh-TW"/>
              </w:rPr>
              <w:t>1.5m</w:t>
            </w:r>
          </w:p>
        </w:tc>
        <w:tc>
          <w:tcPr>
            <w:tcW w:w="1463" w:type="dxa"/>
            <w:vAlign w:val="center"/>
          </w:tcPr>
          <w:p w14:paraId="129C9CCA" w14:textId="77777777" w:rsidR="00C81F49" w:rsidRPr="00DC3346" w:rsidRDefault="00C81F49" w:rsidP="002F35EA">
            <w:pPr>
              <w:spacing w:after="0"/>
              <w:jc w:val="center"/>
              <w:rPr>
                <w:rFonts w:eastAsia="PMingLiU"/>
                <w:lang w:eastAsia="zh-TW"/>
              </w:rPr>
            </w:pPr>
            <w:r w:rsidRPr="00DC3346">
              <w:rPr>
                <w:rFonts w:eastAsia="PMingLiU"/>
                <w:lang w:eastAsia="zh-TW"/>
              </w:rPr>
              <w:t>Outdoor UEs: 1.5 m</w:t>
            </w:r>
          </w:p>
          <w:p w14:paraId="1D37ADDA" w14:textId="45AC7B66" w:rsidR="00C81F49" w:rsidRPr="00DC3346" w:rsidRDefault="00C81F49" w:rsidP="002F35EA">
            <w:pPr>
              <w:spacing w:after="0"/>
              <w:jc w:val="center"/>
              <w:rPr>
                <w:rFonts w:eastAsia="PMingLiU"/>
                <w:lang w:eastAsia="zh-TW"/>
              </w:rPr>
            </w:pPr>
            <w:r w:rsidRPr="00DC3346">
              <w:rPr>
                <w:rFonts w:eastAsia="PMingLiU"/>
                <w:lang w:eastAsia="zh-TW"/>
              </w:rPr>
              <w:t>Indoor UTs: 3(</w:t>
            </w:r>
            <w:proofErr w:type="spellStart"/>
            <w:r w:rsidRPr="00DC3346">
              <w:rPr>
                <w:rFonts w:eastAsia="PMingLiU"/>
                <w:lang w:eastAsia="zh-TW"/>
              </w:rPr>
              <w:t>nfl</w:t>
            </w:r>
            <w:proofErr w:type="spellEnd"/>
            <w:r w:rsidRPr="00DC3346">
              <w:rPr>
                <w:rFonts w:eastAsia="PMingLiU"/>
                <w:lang w:eastAsia="zh-TW"/>
              </w:rPr>
              <w:t xml:space="preserve"> – 1) + </w:t>
            </w:r>
            <w:proofErr w:type="gramStart"/>
            <w:r w:rsidRPr="00DC3346">
              <w:rPr>
                <w:rFonts w:eastAsia="PMingLiU"/>
                <w:lang w:eastAsia="zh-TW"/>
              </w:rPr>
              <w:t>1.5;</w:t>
            </w:r>
            <w:proofErr w:type="gramEnd"/>
          </w:p>
          <w:p w14:paraId="7C154E12" w14:textId="0506CE73" w:rsidR="00C81F49" w:rsidRPr="00DC3346" w:rsidRDefault="00C81F49" w:rsidP="002F35EA">
            <w:pPr>
              <w:spacing w:after="0"/>
              <w:jc w:val="center"/>
              <w:rPr>
                <w:rFonts w:eastAsia="PMingLiU"/>
                <w:lang w:eastAsia="zh-TW"/>
              </w:rPr>
            </w:pPr>
            <w:proofErr w:type="spellStart"/>
            <w:r w:rsidRPr="00DC3346">
              <w:rPr>
                <w:rFonts w:eastAsia="PMingLiU"/>
                <w:lang w:eastAsia="zh-TW"/>
              </w:rPr>
              <w:t>nfl</w:t>
            </w:r>
            <w:proofErr w:type="spellEnd"/>
            <w:r w:rsidRPr="00DC3346">
              <w:rPr>
                <w:rFonts w:eastAsia="PMingLiU"/>
                <w:lang w:eastAsia="zh-TW"/>
              </w:rPr>
              <w:t xml:space="preserve"> ~ uniform(</w:t>
            </w:r>
            <w:proofErr w:type="gramStart"/>
            <w:r w:rsidRPr="00DC3346">
              <w:rPr>
                <w:rFonts w:eastAsia="PMingLiU"/>
                <w:lang w:eastAsia="zh-TW"/>
              </w:rPr>
              <w:t>1,Nfl</w:t>
            </w:r>
            <w:proofErr w:type="gramEnd"/>
            <w:r w:rsidRPr="00DC3346">
              <w:rPr>
                <w:rFonts w:eastAsia="PMingLiU"/>
                <w:lang w:eastAsia="zh-TW"/>
              </w:rPr>
              <w:t>) where</w:t>
            </w:r>
          </w:p>
          <w:p w14:paraId="4E283913" w14:textId="58610C7D" w:rsidR="00C81F49" w:rsidRPr="00DC3346" w:rsidRDefault="00C81F49" w:rsidP="002F35EA">
            <w:pPr>
              <w:spacing w:after="0"/>
              <w:jc w:val="center"/>
            </w:pPr>
            <w:proofErr w:type="spellStart"/>
            <w:r w:rsidRPr="00DC3346">
              <w:rPr>
                <w:rFonts w:eastAsia="PMingLiU"/>
                <w:lang w:eastAsia="zh-TW"/>
              </w:rPr>
              <w:t>Nfl</w:t>
            </w:r>
            <w:proofErr w:type="spellEnd"/>
            <w:r w:rsidRPr="00DC3346">
              <w:rPr>
                <w:rFonts w:eastAsia="PMingLiU"/>
                <w:lang w:eastAsia="zh-TW"/>
              </w:rPr>
              <w:t xml:space="preserve"> ~ </w:t>
            </w:r>
            <w:proofErr w:type="gramStart"/>
            <w:r w:rsidRPr="00DC3346">
              <w:rPr>
                <w:rFonts w:eastAsia="PMingLiU"/>
                <w:lang w:eastAsia="zh-TW"/>
              </w:rPr>
              <w:t>uniform(</w:t>
            </w:r>
            <w:proofErr w:type="gramEnd"/>
            <w:r w:rsidRPr="00DC3346">
              <w:rPr>
                <w:rFonts w:eastAsia="PMingLiU"/>
                <w:lang w:eastAsia="zh-TW"/>
              </w:rPr>
              <w:t>4,8)</w:t>
            </w:r>
          </w:p>
        </w:tc>
        <w:tc>
          <w:tcPr>
            <w:tcW w:w="3257" w:type="dxa"/>
            <w:gridSpan w:val="3"/>
            <w:vAlign w:val="center"/>
          </w:tcPr>
          <w:p w14:paraId="0675295E" w14:textId="77777777" w:rsidR="00C81F49" w:rsidRPr="00DC3346" w:rsidRDefault="00C81F49" w:rsidP="002F35EA">
            <w:pPr>
              <w:spacing w:after="0"/>
              <w:jc w:val="center"/>
              <w:rPr>
                <w:rFonts w:eastAsia="PMingLiU"/>
                <w:lang w:eastAsia="zh-TW"/>
              </w:rPr>
            </w:pPr>
            <w:r w:rsidRPr="00DC3346">
              <w:rPr>
                <w:rFonts w:eastAsia="PMingLiU"/>
                <w:lang w:eastAsia="zh-TW"/>
              </w:rPr>
              <w:t>Outdoor UEs: 1.5 m</w:t>
            </w:r>
          </w:p>
          <w:p w14:paraId="274A8505" w14:textId="57C0BF55" w:rsidR="00C81F49" w:rsidRPr="00DC3346" w:rsidRDefault="00C81F49" w:rsidP="002F35EA">
            <w:pPr>
              <w:spacing w:after="0"/>
              <w:jc w:val="center"/>
              <w:rPr>
                <w:rFonts w:eastAsia="PMingLiU"/>
                <w:lang w:eastAsia="zh-TW"/>
              </w:rPr>
            </w:pPr>
            <w:r w:rsidRPr="00DC3346">
              <w:rPr>
                <w:rFonts w:eastAsia="PMingLiU"/>
                <w:lang w:eastAsia="zh-TW"/>
              </w:rPr>
              <w:t>Indoor UTs: 1.5 or 4.5 m for residential buildings (90% ratio) and 1.5/4.5/7.5/10.5/13.5 m for commercial buildings (10% ratio)</w:t>
            </w:r>
          </w:p>
        </w:tc>
      </w:tr>
      <w:tr w:rsidR="00D34F66" w:rsidRPr="00DC3346" w14:paraId="3D759268" w14:textId="70DDE3AF" w:rsidTr="00A53C68">
        <w:trPr>
          <w:jc w:val="center"/>
        </w:trPr>
        <w:tc>
          <w:tcPr>
            <w:tcW w:w="2824" w:type="dxa"/>
            <w:gridSpan w:val="2"/>
            <w:vAlign w:val="center"/>
          </w:tcPr>
          <w:p w14:paraId="71B21E96" w14:textId="397CC669" w:rsidR="00D34F66" w:rsidRPr="00DC3346" w:rsidRDefault="00D34F66" w:rsidP="00D34F66">
            <w:pPr>
              <w:spacing w:after="0"/>
            </w:pPr>
            <w:r w:rsidRPr="00DC3346">
              <w:t>UE antenna element gain</w:t>
            </w:r>
          </w:p>
        </w:tc>
        <w:tc>
          <w:tcPr>
            <w:tcW w:w="6804" w:type="dxa"/>
            <w:gridSpan w:val="6"/>
          </w:tcPr>
          <w:p w14:paraId="0B74ACBC" w14:textId="47F016B8" w:rsidR="00D34F66" w:rsidRPr="00DC3346" w:rsidRDefault="00D34F66" w:rsidP="00D34F66">
            <w:pPr>
              <w:spacing w:after="0"/>
              <w:jc w:val="center"/>
              <w:rPr>
                <w:rFonts w:eastAsia="PMingLiU"/>
                <w:lang w:eastAsia="zh-TW"/>
              </w:rPr>
            </w:pPr>
            <w:r w:rsidRPr="00DC3346">
              <w:rPr>
                <w:rFonts w:eastAsia="PMingLiU"/>
                <w:lang w:eastAsia="zh-TW"/>
              </w:rPr>
              <w:t xml:space="preserve">0 </w:t>
            </w:r>
            <w:proofErr w:type="spellStart"/>
            <w:r w:rsidRPr="00DC3346">
              <w:rPr>
                <w:rFonts w:eastAsia="PMingLiU"/>
                <w:lang w:eastAsia="zh-TW"/>
              </w:rPr>
              <w:t>dBi</w:t>
            </w:r>
            <w:proofErr w:type="spellEnd"/>
          </w:p>
        </w:tc>
      </w:tr>
      <w:tr w:rsidR="00D34F66" w:rsidRPr="00DC3346" w14:paraId="661B4D6C" w14:textId="16135B07" w:rsidTr="00A53C68">
        <w:trPr>
          <w:jc w:val="center"/>
        </w:trPr>
        <w:tc>
          <w:tcPr>
            <w:tcW w:w="2824" w:type="dxa"/>
            <w:gridSpan w:val="2"/>
            <w:vAlign w:val="center"/>
          </w:tcPr>
          <w:p w14:paraId="1B4F6E9C" w14:textId="02D48F14" w:rsidR="00D34F66" w:rsidRPr="00DC3346" w:rsidRDefault="00D34F66" w:rsidP="00D34F66">
            <w:pPr>
              <w:spacing w:after="0"/>
              <w:rPr>
                <w:lang w:eastAsia="ja-JP"/>
              </w:rPr>
            </w:pPr>
            <w:r w:rsidRPr="00DC3346">
              <w:t>UE noise figure</w:t>
            </w:r>
          </w:p>
        </w:tc>
        <w:tc>
          <w:tcPr>
            <w:tcW w:w="6804" w:type="dxa"/>
            <w:gridSpan w:val="6"/>
          </w:tcPr>
          <w:p w14:paraId="7F97CDE4" w14:textId="6DE6939C" w:rsidR="00D34F66" w:rsidRPr="00DC3346" w:rsidRDefault="00F71D64" w:rsidP="00D34F66">
            <w:pPr>
              <w:spacing w:after="0"/>
              <w:jc w:val="center"/>
              <w:rPr>
                <w:rFonts w:eastAsia="PMingLiU"/>
                <w:lang w:eastAsia="zh-TW"/>
              </w:rPr>
            </w:pPr>
            <w:r w:rsidRPr="00DC3346">
              <w:rPr>
                <w:rFonts w:eastAsia="PMingLiU"/>
                <w:lang w:eastAsia="zh-TW"/>
              </w:rPr>
              <w:t>9</w:t>
            </w:r>
            <w:r w:rsidR="00D34F66" w:rsidRPr="00DC3346">
              <w:rPr>
                <w:rFonts w:eastAsia="PMingLiU"/>
                <w:lang w:eastAsia="zh-TW"/>
              </w:rPr>
              <w:t>dB</w:t>
            </w:r>
          </w:p>
        </w:tc>
      </w:tr>
      <w:tr w:rsidR="00D34F66" w:rsidRPr="00DC3346" w14:paraId="1B9AFA27" w14:textId="7DC2A66D" w:rsidTr="00A53C68">
        <w:trPr>
          <w:jc w:val="center"/>
        </w:trPr>
        <w:tc>
          <w:tcPr>
            <w:tcW w:w="2824" w:type="dxa"/>
            <w:gridSpan w:val="2"/>
            <w:vAlign w:val="center"/>
          </w:tcPr>
          <w:p w14:paraId="184AE645" w14:textId="2F819914" w:rsidR="00D34F66" w:rsidRPr="00DC3346" w:rsidRDefault="00D34F66" w:rsidP="00D34F66">
            <w:pPr>
              <w:spacing w:after="0"/>
              <w:rPr>
                <w:lang w:eastAsia="ja-JP"/>
              </w:rPr>
            </w:pPr>
            <w:r w:rsidRPr="00DC3346">
              <w:t>UE Receiver</w:t>
            </w:r>
          </w:p>
        </w:tc>
        <w:tc>
          <w:tcPr>
            <w:tcW w:w="6804" w:type="dxa"/>
            <w:gridSpan w:val="6"/>
          </w:tcPr>
          <w:p w14:paraId="2F779484" w14:textId="606F2AE6" w:rsidR="00D34F66" w:rsidRPr="00DC3346" w:rsidRDefault="00D34F66" w:rsidP="00D34F66">
            <w:pPr>
              <w:spacing w:after="0"/>
              <w:jc w:val="center"/>
              <w:rPr>
                <w:rFonts w:eastAsia="PMingLiU"/>
                <w:lang w:eastAsia="zh-TW"/>
              </w:rPr>
            </w:pPr>
            <w:r w:rsidRPr="00DC3346">
              <w:rPr>
                <w:rFonts w:eastAsia="PMingLiU"/>
                <w:lang w:eastAsia="zh-TW"/>
              </w:rPr>
              <w:t>Baseline: MMSE-IRC</w:t>
            </w:r>
            <w:r w:rsidR="00FA49E1" w:rsidRPr="00DC3346">
              <w:rPr>
                <w:rFonts w:eastAsia="PMingLiU"/>
                <w:lang w:eastAsia="zh-TW"/>
              </w:rPr>
              <w:t>/ FFS: others depending on individual agendas</w:t>
            </w:r>
          </w:p>
        </w:tc>
      </w:tr>
      <w:tr w:rsidR="00C81F49" w:rsidRPr="00DC3346" w14:paraId="50DD99ED" w14:textId="26E91722" w:rsidTr="00A53C68">
        <w:trPr>
          <w:jc w:val="center"/>
        </w:trPr>
        <w:tc>
          <w:tcPr>
            <w:tcW w:w="2824" w:type="dxa"/>
            <w:gridSpan w:val="2"/>
            <w:vAlign w:val="center"/>
          </w:tcPr>
          <w:p w14:paraId="69DB3355" w14:textId="6C432488" w:rsidR="00C81F49" w:rsidRPr="00DC3346" w:rsidRDefault="00C81F49" w:rsidP="00D34F66">
            <w:pPr>
              <w:spacing w:after="0"/>
              <w:rPr>
                <w:lang w:eastAsia="ja-JP"/>
              </w:rPr>
            </w:pPr>
            <w:r w:rsidRPr="00DC3346">
              <w:t>UE distribution and UE speed</w:t>
            </w:r>
          </w:p>
        </w:tc>
        <w:tc>
          <w:tcPr>
            <w:tcW w:w="3547" w:type="dxa"/>
            <w:gridSpan w:val="3"/>
          </w:tcPr>
          <w:p w14:paraId="3F03E74F" w14:textId="7CD24722" w:rsidR="00C81F49" w:rsidRPr="00DC3346" w:rsidRDefault="00C81F49" w:rsidP="00D34F66">
            <w:pPr>
              <w:spacing w:after="0"/>
              <w:jc w:val="center"/>
              <w:rPr>
                <w:rFonts w:eastAsia="PMingLiU"/>
                <w:lang w:eastAsia="zh-TW"/>
              </w:rPr>
            </w:pPr>
            <w:r w:rsidRPr="00DC3346">
              <w:rPr>
                <w:rFonts w:eastAsia="PMingLiU"/>
                <w:lang w:eastAsia="zh-TW"/>
              </w:rPr>
              <w:t>10 users/</w:t>
            </w:r>
            <w:proofErr w:type="spellStart"/>
            <w:r w:rsidRPr="00DC3346">
              <w:rPr>
                <w:rFonts w:eastAsia="PMingLiU"/>
                <w:lang w:eastAsia="zh-TW"/>
              </w:rPr>
              <w:t>TRxP</w:t>
            </w:r>
            <w:proofErr w:type="spellEnd"/>
            <w:r w:rsidRPr="00DC3346">
              <w:rPr>
                <w:rFonts w:eastAsia="PMingLiU"/>
                <w:lang w:eastAsia="zh-TW"/>
              </w:rPr>
              <w:t xml:space="preserve"> with single-layer only 80% indoor (3km/h), 20% outdoor (30km/h)</w:t>
            </w:r>
          </w:p>
        </w:tc>
        <w:tc>
          <w:tcPr>
            <w:tcW w:w="3257" w:type="dxa"/>
            <w:gridSpan w:val="3"/>
          </w:tcPr>
          <w:p w14:paraId="523D4531" w14:textId="77777777" w:rsidR="00C81F49" w:rsidRPr="00DC3346" w:rsidRDefault="00C81F49" w:rsidP="00C81F49">
            <w:pPr>
              <w:spacing w:after="0"/>
              <w:jc w:val="center"/>
              <w:rPr>
                <w:rFonts w:eastAsia="PMingLiU"/>
                <w:lang w:eastAsia="zh-TW"/>
              </w:rPr>
            </w:pPr>
            <w:r w:rsidRPr="00DC3346">
              <w:rPr>
                <w:rFonts w:eastAsia="PMingLiU"/>
                <w:lang w:eastAsia="zh-TW"/>
              </w:rPr>
              <w:t xml:space="preserve">10 users per </w:t>
            </w:r>
            <w:proofErr w:type="spellStart"/>
            <w:r w:rsidRPr="00DC3346">
              <w:rPr>
                <w:rFonts w:eastAsia="PMingLiU"/>
                <w:lang w:eastAsia="zh-TW"/>
              </w:rPr>
              <w:t>TRxP</w:t>
            </w:r>
            <w:proofErr w:type="spellEnd"/>
          </w:p>
          <w:p w14:paraId="139451A1" w14:textId="77777777" w:rsidR="00C81F49" w:rsidRPr="00DC3346" w:rsidRDefault="00C81F49" w:rsidP="00C81F49">
            <w:pPr>
              <w:spacing w:after="0"/>
              <w:jc w:val="center"/>
              <w:rPr>
                <w:rFonts w:eastAsia="PMingLiU"/>
                <w:lang w:eastAsia="zh-TW"/>
              </w:rPr>
            </w:pPr>
            <w:r w:rsidRPr="00DC3346">
              <w:rPr>
                <w:rFonts w:eastAsia="PMingLiU"/>
                <w:lang w:eastAsia="zh-TW"/>
              </w:rPr>
              <w:t>10% Outdoor pedestrian: 3km/h,</w:t>
            </w:r>
          </w:p>
          <w:p w14:paraId="3C0C4563" w14:textId="77777777" w:rsidR="00C81F49" w:rsidRPr="00DC3346" w:rsidRDefault="00C81F49" w:rsidP="00C81F49">
            <w:pPr>
              <w:spacing w:after="0"/>
              <w:jc w:val="center"/>
              <w:rPr>
                <w:rFonts w:eastAsia="PMingLiU"/>
                <w:lang w:eastAsia="zh-TW"/>
              </w:rPr>
            </w:pPr>
            <w:r w:rsidRPr="00DC3346">
              <w:rPr>
                <w:rFonts w:eastAsia="PMingLiU"/>
                <w:lang w:eastAsia="zh-TW"/>
              </w:rPr>
              <w:t>10% Outdoor in cars: 40km/h,</w:t>
            </w:r>
          </w:p>
          <w:p w14:paraId="572934FD" w14:textId="3DCEADC6" w:rsidR="00C81F49" w:rsidRPr="00DC3346" w:rsidRDefault="00C81F49" w:rsidP="00C81F49">
            <w:pPr>
              <w:spacing w:after="0"/>
              <w:jc w:val="center"/>
              <w:rPr>
                <w:rFonts w:eastAsia="PMingLiU"/>
                <w:lang w:eastAsia="zh-TW"/>
              </w:rPr>
            </w:pPr>
            <w:r w:rsidRPr="00DC3346">
              <w:rPr>
                <w:rFonts w:eastAsia="PMingLiU"/>
                <w:lang w:eastAsia="zh-TW"/>
              </w:rPr>
              <w:t>80% Indoor in houses: 3km/h</w:t>
            </w:r>
          </w:p>
        </w:tc>
      </w:tr>
      <w:tr w:rsidR="00A53C68" w:rsidRPr="00DC3346" w14:paraId="7B4C2DE8" w14:textId="62E2AC3E" w:rsidTr="00A53C68">
        <w:trPr>
          <w:jc w:val="center"/>
        </w:trPr>
        <w:tc>
          <w:tcPr>
            <w:tcW w:w="2824" w:type="dxa"/>
            <w:gridSpan w:val="2"/>
            <w:vAlign w:val="center"/>
          </w:tcPr>
          <w:p w14:paraId="1700CB71" w14:textId="66DD6E57" w:rsidR="00D34F66" w:rsidRPr="00DC3346" w:rsidRDefault="00D34F66" w:rsidP="00D34F66">
            <w:pPr>
              <w:spacing w:after="0"/>
              <w:rPr>
                <w:lang w:eastAsia="ja-JP"/>
              </w:rPr>
            </w:pPr>
            <w:r w:rsidRPr="00DC3346">
              <w:t>UE Power control parameter for UL</w:t>
            </w:r>
          </w:p>
        </w:tc>
        <w:tc>
          <w:tcPr>
            <w:tcW w:w="1042" w:type="dxa"/>
          </w:tcPr>
          <w:p w14:paraId="29C3FC18" w14:textId="77777777" w:rsidR="00D34F66" w:rsidRPr="00DC3346" w:rsidRDefault="00D34F66" w:rsidP="00D34F66">
            <w:pPr>
              <w:spacing w:after="0"/>
              <w:jc w:val="center"/>
              <w:rPr>
                <w:rFonts w:eastAsia="PMingLiU"/>
                <w:lang w:eastAsia="zh-TW"/>
              </w:rPr>
            </w:pPr>
          </w:p>
        </w:tc>
        <w:tc>
          <w:tcPr>
            <w:tcW w:w="1042" w:type="dxa"/>
          </w:tcPr>
          <w:p w14:paraId="14896E58" w14:textId="48596D54" w:rsidR="00D34F66" w:rsidRPr="00DC3346" w:rsidRDefault="00D34F66" w:rsidP="00D34F66">
            <w:pPr>
              <w:spacing w:after="0"/>
              <w:jc w:val="center"/>
              <w:rPr>
                <w:rFonts w:eastAsia="PMingLiU"/>
                <w:lang w:eastAsia="zh-TW"/>
              </w:rPr>
            </w:pPr>
          </w:p>
        </w:tc>
        <w:tc>
          <w:tcPr>
            <w:tcW w:w="1463" w:type="dxa"/>
          </w:tcPr>
          <w:p w14:paraId="775AD399" w14:textId="77777777" w:rsidR="00D34F66" w:rsidRPr="00DC3346" w:rsidRDefault="00D34F66" w:rsidP="00D34F66">
            <w:pPr>
              <w:spacing w:after="0"/>
              <w:jc w:val="center"/>
              <w:rPr>
                <w:rFonts w:eastAsia="PMingLiU"/>
                <w:lang w:eastAsia="zh-TW"/>
              </w:rPr>
            </w:pPr>
          </w:p>
        </w:tc>
        <w:tc>
          <w:tcPr>
            <w:tcW w:w="1155" w:type="dxa"/>
          </w:tcPr>
          <w:p w14:paraId="7274862C" w14:textId="77777777" w:rsidR="00D34F66" w:rsidRPr="00DC3346" w:rsidRDefault="00D34F66" w:rsidP="00D34F66">
            <w:pPr>
              <w:spacing w:after="0"/>
              <w:jc w:val="center"/>
              <w:rPr>
                <w:rFonts w:eastAsia="PMingLiU"/>
                <w:lang w:eastAsia="zh-TW"/>
              </w:rPr>
            </w:pPr>
          </w:p>
        </w:tc>
        <w:tc>
          <w:tcPr>
            <w:tcW w:w="1051" w:type="dxa"/>
          </w:tcPr>
          <w:p w14:paraId="363E8DA0" w14:textId="77777777" w:rsidR="00D34F66" w:rsidRPr="00DC3346" w:rsidRDefault="00D34F66" w:rsidP="00D34F66">
            <w:pPr>
              <w:spacing w:after="0"/>
              <w:jc w:val="center"/>
              <w:rPr>
                <w:rFonts w:eastAsia="PMingLiU"/>
                <w:lang w:eastAsia="zh-TW"/>
              </w:rPr>
            </w:pPr>
          </w:p>
        </w:tc>
        <w:tc>
          <w:tcPr>
            <w:tcW w:w="1051" w:type="dxa"/>
          </w:tcPr>
          <w:p w14:paraId="2CF6BAAA" w14:textId="77777777" w:rsidR="00D34F66" w:rsidRPr="00DC3346" w:rsidRDefault="00D34F66" w:rsidP="00D34F66">
            <w:pPr>
              <w:spacing w:after="0"/>
              <w:jc w:val="center"/>
              <w:rPr>
                <w:rFonts w:eastAsia="PMingLiU"/>
                <w:lang w:eastAsia="zh-TW"/>
              </w:rPr>
            </w:pPr>
          </w:p>
        </w:tc>
      </w:tr>
      <w:tr w:rsidR="00D34F66" w:rsidRPr="00DC3346" w14:paraId="055CA28C" w14:textId="1063D411" w:rsidTr="00A53C68">
        <w:trPr>
          <w:jc w:val="center"/>
        </w:trPr>
        <w:tc>
          <w:tcPr>
            <w:tcW w:w="2824" w:type="dxa"/>
            <w:gridSpan w:val="2"/>
            <w:vAlign w:val="center"/>
          </w:tcPr>
          <w:p w14:paraId="53A4A954" w14:textId="57DEE009" w:rsidR="00D34F66" w:rsidRPr="00DC3346" w:rsidRDefault="00D34F66" w:rsidP="00D34F66">
            <w:pPr>
              <w:spacing w:after="0"/>
              <w:rPr>
                <w:lang w:eastAsia="ja-JP"/>
              </w:rPr>
            </w:pPr>
            <w:r w:rsidRPr="00DC3346">
              <w:t>Traffic model</w:t>
            </w:r>
          </w:p>
        </w:tc>
        <w:tc>
          <w:tcPr>
            <w:tcW w:w="6804" w:type="dxa"/>
            <w:gridSpan w:val="6"/>
          </w:tcPr>
          <w:p w14:paraId="60CB4E84" w14:textId="4468233E" w:rsidR="00D34F66" w:rsidRPr="00DC3346" w:rsidRDefault="00D34F66" w:rsidP="00C81F49">
            <w:pPr>
              <w:spacing w:after="0"/>
              <w:jc w:val="center"/>
              <w:rPr>
                <w:rFonts w:eastAsia="PMingLiU"/>
                <w:lang w:eastAsia="zh-TW"/>
              </w:rPr>
            </w:pPr>
            <w:r w:rsidRPr="00DC3346">
              <w:rPr>
                <w:rFonts w:eastAsia="PMingLiU"/>
                <w:lang w:eastAsia="zh-TW"/>
              </w:rPr>
              <w:t>Baseline: Full buffer</w:t>
            </w:r>
          </w:p>
        </w:tc>
      </w:tr>
      <w:tr w:rsidR="00D34F66" w:rsidRPr="00DC3346" w14:paraId="3A9E3F1F" w14:textId="728FFC96" w:rsidTr="00A53C68">
        <w:trPr>
          <w:jc w:val="center"/>
        </w:trPr>
        <w:tc>
          <w:tcPr>
            <w:tcW w:w="2824" w:type="dxa"/>
            <w:gridSpan w:val="2"/>
            <w:vAlign w:val="center"/>
          </w:tcPr>
          <w:p w14:paraId="354CB512" w14:textId="1C45B0B5" w:rsidR="00D34F66" w:rsidRPr="00DC3346" w:rsidRDefault="00D34F66" w:rsidP="00D34F66">
            <w:pPr>
              <w:spacing w:after="0"/>
              <w:rPr>
                <w:lang w:eastAsia="ja-JP"/>
              </w:rPr>
            </w:pPr>
            <w:r w:rsidRPr="00DC3346">
              <w:t>Channel model</w:t>
            </w:r>
          </w:p>
        </w:tc>
        <w:tc>
          <w:tcPr>
            <w:tcW w:w="6804" w:type="dxa"/>
            <w:gridSpan w:val="6"/>
          </w:tcPr>
          <w:p w14:paraId="18D9F025" w14:textId="273D6184" w:rsidR="00D34F66" w:rsidRPr="00DC3346" w:rsidRDefault="00D34F66" w:rsidP="00C81F49">
            <w:pPr>
              <w:spacing w:after="0"/>
              <w:jc w:val="center"/>
              <w:rPr>
                <w:rFonts w:eastAsia="PMingLiU"/>
                <w:lang w:eastAsia="zh-TW"/>
              </w:rPr>
            </w:pPr>
            <w:r w:rsidRPr="00DC3346">
              <w:rPr>
                <w:rFonts w:eastAsia="PMingLiU"/>
                <w:lang w:eastAsia="zh-TW"/>
              </w:rPr>
              <w:t>according to TR 38.901</w:t>
            </w:r>
          </w:p>
        </w:tc>
      </w:tr>
      <w:tr w:rsidR="00A53C68" w:rsidRPr="00DC3346" w14:paraId="6CD7446F" w14:textId="7BDE7369" w:rsidTr="00A53C68">
        <w:trPr>
          <w:jc w:val="center"/>
        </w:trPr>
        <w:tc>
          <w:tcPr>
            <w:tcW w:w="2824" w:type="dxa"/>
            <w:gridSpan w:val="2"/>
            <w:vAlign w:val="center"/>
          </w:tcPr>
          <w:p w14:paraId="372D4D98" w14:textId="3898D7C3" w:rsidR="00C81F49" w:rsidRPr="00DC3346" w:rsidRDefault="00C81F49" w:rsidP="00C81F49">
            <w:pPr>
              <w:spacing w:after="0"/>
              <w:rPr>
                <w:lang w:eastAsia="ja-JP"/>
              </w:rPr>
            </w:pPr>
            <w:r w:rsidRPr="00DC3346">
              <w:t>Numerology</w:t>
            </w:r>
          </w:p>
        </w:tc>
        <w:tc>
          <w:tcPr>
            <w:tcW w:w="1042" w:type="dxa"/>
            <w:vAlign w:val="bottom"/>
          </w:tcPr>
          <w:p w14:paraId="4E801242" w14:textId="2E19E48F" w:rsidR="00C81F49" w:rsidRPr="00DC3346" w:rsidRDefault="00C81F49" w:rsidP="002F35EA">
            <w:pPr>
              <w:spacing w:after="0"/>
              <w:jc w:val="center"/>
            </w:pPr>
            <w:r w:rsidRPr="00DC3346">
              <w:t>30KHz</w:t>
            </w:r>
          </w:p>
        </w:tc>
        <w:tc>
          <w:tcPr>
            <w:tcW w:w="1042" w:type="dxa"/>
            <w:vAlign w:val="bottom"/>
          </w:tcPr>
          <w:p w14:paraId="60068DB1" w14:textId="7A371DCA" w:rsidR="00C81F49" w:rsidRPr="00DC3346" w:rsidRDefault="00C81F49" w:rsidP="00C81F49">
            <w:pPr>
              <w:spacing w:after="0"/>
              <w:jc w:val="center"/>
              <w:rPr>
                <w:rFonts w:eastAsia="PMingLiU"/>
                <w:lang w:eastAsia="zh-TW"/>
              </w:rPr>
            </w:pPr>
            <w:r w:rsidRPr="00DC3346">
              <w:t>30KHz</w:t>
            </w:r>
          </w:p>
        </w:tc>
        <w:tc>
          <w:tcPr>
            <w:tcW w:w="1463" w:type="dxa"/>
            <w:vAlign w:val="bottom"/>
          </w:tcPr>
          <w:p w14:paraId="7676B875" w14:textId="6CE30FD8" w:rsidR="00C81F49" w:rsidRPr="00DC3346" w:rsidRDefault="00C81F49" w:rsidP="00C81F49">
            <w:pPr>
              <w:spacing w:after="0"/>
              <w:jc w:val="center"/>
              <w:rPr>
                <w:rFonts w:eastAsia="PMingLiU"/>
                <w:lang w:eastAsia="zh-TW"/>
              </w:rPr>
            </w:pPr>
            <w:r w:rsidRPr="00DC3346">
              <w:t>30KHz</w:t>
            </w:r>
          </w:p>
        </w:tc>
        <w:tc>
          <w:tcPr>
            <w:tcW w:w="1155" w:type="dxa"/>
            <w:vAlign w:val="bottom"/>
          </w:tcPr>
          <w:p w14:paraId="438F55B1" w14:textId="5DE3C109" w:rsidR="00C81F49" w:rsidRPr="00DC3346" w:rsidRDefault="00C81F49" w:rsidP="00C81F49">
            <w:pPr>
              <w:spacing w:after="0"/>
              <w:jc w:val="center"/>
              <w:rPr>
                <w:rFonts w:eastAsia="PMingLiU"/>
                <w:lang w:eastAsia="zh-TW"/>
              </w:rPr>
            </w:pPr>
            <w:r w:rsidRPr="00DC3346">
              <w:t>15KHz</w:t>
            </w:r>
          </w:p>
        </w:tc>
        <w:tc>
          <w:tcPr>
            <w:tcW w:w="1051" w:type="dxa"/>
            <w:vAlign w:val="bottom"/>
          </w:tcPr>
          <w:p w14:paraId="35ABDD92" w14:textId="057161F2" w:rsidR="00C81F49" w:rsidRPr="00DC3346" w:rsidRDefault="00C81F49" w:rsidP="00C81F49">
            <w:pPr>
              <w:spacing w:after="0"/>
              <w:jc w:val="center"/>
              <w:rPr>
                <w:rFonts w:eastAsia="PMingLiU"/>
                <w:lang w:eastAsia="zh-TW"/>
              </w:rPr>
            </w:pPr>
            <w:r w:rsidRPr="00DC3346">
              <w:t>30KHz</w:t>
            </w:r>
          </w:p>
        </w:tc>
        <w:tc>
          <w:tcPr>
            <w:tcW w:w="1051" w:type="dxa"/>
            <w:vAlign w:val="bottom"/>
          </w:tcPr>
          <w:p w14:paraId="1FFE7749" w14:textId="60003C67" w:rsidR="00C81F49" w:rsidRPr="00DC3346" w:rsidRDefault="00C81F49" w:rsidP="00C81F49">
            <w:pPr>
              <w:spacing w:after="0"/>
              <w:jc w:val="center"/>
              <w:rPr>
                <w:rFonts w:eastAsia="PMingLiU"/>
                <w:lang w:eastAsia="zh-TW"/>
              </w:rPr>
            </w:pPr>
            <w:r w:rsidRPr="00DC3346">
              <w:t>30KHz</w:t>
            </w:r>
          </w:p>
        </w:tc>
      </w:tr>
      <w:tr w:rsidR="00C81F49" w:rsidRPr="00DC3346" w14:paraId="1E2587D5" w14:textId="0032F3FB" w:rsidTr="00A53C68">
        <w:trPr>
          <w:jc w:val="center"/>
        </w:trPr>
        <w:tc>
          <w:tcPr>
            <w:tcW w:w="2824" w:type="dxa"/>
            <w:gridSpan w:val="2"/>
            <w:vAlign w:val="center"/>
          </w:tcPr>
          <w:p w14:paraId="1723935E" w14:textId="5A9A1CAB" w:rsidR="00C81F49" w:rsidRPr="00DC3346" w:rsidRDefault="00C81F49" w:rsidP="00D34F66">
            <w:pPr>
              <w:spacing w:after="0"/>
              <w:rPr>
                <w:lang w:eastAsia="ja-JP"/>
              </w:rPr>
            </w:pPr>
            <w:r w:rsidRPr="00DC3346">
              <w:t>Scheduling</w:t>
            </w:r>
          </w:p>
        </w:tc>
        <w:tc>
          <w:tcPr>
            <w:tcW w:w="6804" w:type="dxa"/>
            <w:gridSpan w:val="6"/>
          </w:tcPr>
          <w:p w14:paraId="3DC68A19" w14:textId="5A0249C9" w:rsidR="00C81F49" w:rsidRPr="00DC3346" w:rsidRDefault="00C81F49" w:rsidP="00C81F49">
            <w:pPr>
              <w:spacing w:after="0"/>
              <w:jc w:val="center"/>
              <w:rPr>
                <w:rFonts w:eastAsia="PMingLiU"/>
                <w:lang w:eastAsia="zh-TW"/>
              </w:rPr>
            </w:pPr>
            <w:r w:rsidRPr="00DC3346">
              <w:rPr>
                <w:rFonts w:eastAsia="PMingLiU"/>
                <w:lang w:eastAsia="zh-TW"/>
              </w:rPr>
              <w:t>PF scheduling</w:t>
            </w:r>
          </w:p>
        </w:tc>
      </w:tr>
      <w:tr w:rsidR="00C81F49" w:rsidRPr="00DC3346" w14:paraId="16A43FFB" w14:textId="5771006D" w:rsidTr="00A53C68">
        <w:trPr>
          <w:jc w:val="center"/>
        </w:trPr>
        <w:tc>
          <w:tcPr>
            <w:tcW w:w="2824" w:type="dxa"/>
            <w:gridSpan w:val="2"/>
            <w:vAlign w:val="center"/>
          </w:tcPr>
          <w:p w14:paraId="09413312" w14:textId="1CB5A311" w:rsidR="00C81F49" w:rsidRPr="00DC3346" w:rsidRDefault="00C81F49" w:rsidP="00D34F66">
            <w:pPr>
              <w:spacing w:after="0"/>
              <w:rPr>
                <w:lang w:eastAsia="ja-JP"/>
              </w:rPr>
            </w:pPr>
            <w:r w:rsidRPr="00DC3346">
              <w:t>Feedback assumption</w:t>
            </w:r>
          </w:p>
        </w:tc>
        <w:tc>
          <w:tcPr>
            <w:tcW w:w="6804" w:type="dxa"/>
            <w:gridSpan w:val="6"/>
          </w:tcPr>
          <w:p w14:paraId="252A3954" w14:textId="030BBD2D" w:rsidR="00C81F49" w:rsidRPr="00DC3346" w:rsidRDefault="00C81F49" w:rsidP="00C81F49">
            <w:pPr>
              <w:spacing w:after="0"/>
              <w:jc w:val="center"/>
              <w:rPr>
                <w:rFonts w:eastAsia="PMingLiU"/>
                <w:lang w:eastAsia="zh-TW"/>
              </w:rPr>
            </w:pPr>
            <w:r w:rsidRPr="00DC3346">
              <w:rPr>
                <w:rFonts w:eastAsia="PMingLiU"/>
                <w:lang w:eastAsia="zh-TW"/>
              </w:rPr>
              <w:t>Baseline: 20ms CSI-RS/SRS periodicity, 5ms CSI delay</w:t>
            </w:r>
          </w:p>
        </w:tc>
      </w:tr>
      <w:tr w:rsidR="00C81F49" w:rsidRPr="00DC3346" w14:paraId="22BC707F" w14:textId="5FE61C49" w:rsidTr="00A53C68">
        <w:trPr>
          <w:jc w:val="center"/>
        </w:trPr>
        <w:tc>
          <w:tcPr>
            <w:tcW w:w="2824" w:type="dxa"/>
            <w:gridSpan w:val="2"/>
            <w:vAlign w:val="center"/>
          </w:tcPr>
          <w:p w14:paraId="241E5A4B" w14:textId="7F3D9345" w:rsidR="00C81F49" w:rsidRPr="00DC3346" w:rsidRDefault="00C81F49" w:rsidP="00D34F66">
            <w:pPr>
              <w:spacing w:after="0"/>
              <w:rPr>
                <w:lang w:eastAsia="ja-JP"/>
              </w:rPr>
            </w:pPr>
            <w:r w:rsidRPr="00DC3346">
              <w:t>O2I penetration loss (X% high loss, Y% low loss)</w:t>
            </w:r>
          </w:p>
        </w:tc>
        <w:tc>
          <w:tcPr>
            <w:tcW w:w="6804" w:type="dxa"/>
            <w:gridSpan w:val="6"/>
          </w:tcPr>
          <w:p w14:paraId="19D81562" w14:textId="657C7438" w:rsidR="00C81F49" w:rsidRPr="00DC3346" w:rsidRDefault="00C81F49" w:rsidP="00C81F49">
            <w:pPr>
              <w:spacing w:after="0"/>
              <w:jc w:val="center"/>
              <w:rPr>
                <w:rFonts w:eastAsia="PMingLiU"/>
                <w:lang w:eastAsia="zh-TW"/>
              </w:rPr>
            </w:pPr>
            <w:r w:rsidRPr="00DC3346">
              <w:rPr>
                <w:rFonts w:eastAsia="PMingLiU"/>
                <w:lang w:eastAsia="zh-TW"/>
              </w:rPr>
              <w:t>20% high loss, 80% low loss</w:t>
            </w:r>
          </w:p>
        </w:tc>
      </w:tr>
      <w:tr w:rsidR="008232DF" w:rsidRPr="00DC3346" w14:paraId="2832896F" w14:textId="11B9038E" w:rsidTr="00A53C68">
        <w:trPr>
          <w:jc w:val="center"/>
        </w:trPr>
        <w:tc>
          <w:tcPr>
            <w:tcW w:w="2824" w:type="dxa"/>
            <w:gridSpan w:val="2"/>
            <w:vAlign w:val="center"/>
          </w:tcPr>
          <w:p w14:paraId="7EAB2DB8" w14:textId="7847C4EF" w:rsidR="008232DF" w:rsidRPr="00DC3346" w:rsidRDefault="008232DF" w:rsidP="00C81F49">
            <w:pPr>
              <w:spacing w:after="0"/>
              <w:rPr>
                <w:lang w:eastAsia="ja-JP"/>
              </w:rPr>
            </w:pPr>
            <w:r w:rsidRPr="00DC3346">
              <w:t xml:space="preserve">Mechanic tilt </w:t>
            </w:r>
          </w:p>
        </w:tc>
        <w:tc>
          <w:tcPr>
            <w:tcW w:w="6804" w:type="dxa"/>
            <w:gridSpan w:val="6"/>
            <w:vAlign w:val="bottom"/>
          </w:tcPr>
          <w:p w14:paraId="01CA25D9" w14:textId="40DC72CB" w:rsidR="008232DF" w:rsidRPr="00DC3346" w:rsidRDefault="008232DF" w:rsidP="00C81F49">
            <w:pPr>
              <w:spacing w:after="0"/>
              <w:jc w:val="center"/>
              <w:rPr>
                <w:rFonts w:eastAsia="PMingLiU"/>
                <w:lang w:eastAsia="zh-TW"/>
              </w:rPr>
            </w:pPr>
            <w:r w:rsidRPr="00DC3346">
              <w:t>90° in GCS</w:t>
            </w:r>
          </w:p>
        </w:tc>
      </w:tr>
      <w:tr w:rsidR="00A53C68" w:rsidRPr="00DC3346" w14:paraId="2CD78174" w14:textId="431A9F58" w:rsidTr="00A53C68">
        <w:trPr>
          <w:jc w:val="center"/>
        </w:trPr>
        <w:tc>
          <w:tcPr>
            <w:tcW w:w="2824" w:type="dxa"/>
            <w:gridSpan w:val="2"/>
            <w:vAlign w:val="center"/>
          </w:tcPr>
          <w:p w14:paraId="65F42136" w14:textId="745B033A" w:rsidR="008232DF" w:rsidRPr="00DC3346" w:rsidRDefault="008232DF" w:rsidP="008232DF">
            <w:pPr>
              <w:spacing w:after="0"/>
              <w:rPr>
                <w:lang w:eastAsia="ja-JP"/>
              </w:rPr>
            </w:pPr>
            <w:r w:rsidRPr="00DC3346">
              <w:t>Electronic tilt</w:t>
            </w:r>
          </w:p>
        </w:tc>
        <w:tc>
          <w:tcPr>
            <w:tcW w:w="2084" w:type="dxa"/>
            <w:gridSpan w:val="2"/>
            <w:vAlign w:val="center"/>
          </w:tcPr>
          <w:p w14:paraId="61AAF666" w14:textId="54DEE7F0" w:rsidR="008232DF" w:rsidRPr="00DC3346" w:rsidRDefault="008232DF" w:rsidP="007E0EBF">
            <w:pPr>
              <w:spacing w:after="0"/>
              <w:jc w:val="center"/>
              <w:rPr>
                <w:rFonts w:eastAsia="PMingLiU"/>
                <w:lang w:eastAsia="zh-TW"/>
              </w:rPr>
            </w:pPr>
            <w:r w:rsidRPr="00DC3346">
              <w:t>105° in LCS</w:t>
            </w:r>
          </w:p>
        </w:tc>
        <w:tc>
          <w:tcPr>
            <w:tcW w:w="1463" w:type="dxa"/>
            <w:vAlign w:val="center"/>
          </w:tcPr>
          <w:p w14:paraId="76BB8277" w14:textId="67F99FB2" w:rsidR="008232DF" w:rsidRPr="00DC3346" w:rsidRDefault="008232DF" w:rsidP="007E0EBF">
            <w:pPr>
              <w:spacing w:after="0"/>
              <w:jc w:val="center"/>
              <w:rPr>
                <w:rFonts w:eastAsia="PMingLiU"/>
                <w:lang w:eastAsia="zh-TW"/>
              </w:rPr>
            </w:pPr>
            <w:r w:rsidRPr="00DC3346">
              <w:t>[102°] in LCS</w:t>
            </w:r>
          </w:p>
        </w:tc>
        <w:tc>
          <w:tcPr>
            <w:tcW w:w="1155" w:type="dxa"/>
            <w:vAlign w:val="center"/>
          </w:tcPr>
          <w:p w14:paraId="12890027" w14:textId="5CEBB9FD" w:rsidR="008232DF" w:rsidRPr="00DC3346" w:rsidRDefault="008232DF" w:rsidP="007E0EBF">
            <w:pPr>
              <w:spacing w:after="0"/>
              <w:jc w:val="center"/>
              <w:rPr>
                <w:rFonts w:eastAsia="PMingLiU"/>
                <w:lang w:eastAsia="zh-TW"/>
              </w:rPr>
            </w:pPr>
            <w:r w:rsidRPr="00DC3346">
              <w:t>[95°] in LCS</w:t>
            </w:r>
          </w:p>
        </w:tc>
        <w:tc>
          <w:tcPr>
            <w:tcW w:w="1051" w:type="dxa"/>
            <w:vAlign w:val="center"/>
          </w:tcPr>
          <w:p w14:paraId="302931B7" w14:textId="67AC09E9" w:rsidR="008232DF" w:rsidRPr="00DC3346" w:rsidRDefault="008232DF" w:rsidP="007E0EBF">
            <w:pPr>
              <w:spacing w:after="0"/>
              <w:jc w:val="center"/>
              <w:rPr>
                <w:rFonts w:eastAsia="PMingLiU"/>
                <w:lang w:eastAsia="zh-TW"/>
              </w:rPr>
            </w:pPr>
            <w:r w:rsidRPr="00DC3346">
              <w:t>[92°] in LCS</w:t>
            </w:r>
          </w:p>
        </w:tc>
        <w:tc>
          <w:tcPr>
            <w:tcW w:w="1051" w:type="dxa"/>
            <w:vAlign w:val="center"/>
          </w:tcPr>
          <w:p w14:paraId="6F5FBE92" w14:textId="4E050BE1" w:rsidR="008232DF" w:rsidRPr="00DC3346" w:rsidRDefault="008232DF" w:rsidP="007E0EBF">
            <w:pPr>
              <w:spacing w:after="0"/>
              <w:jc w:val="center"/>
              <w:rPr>
                <w:rFonts w:eastAsia="PMingLiU"/>
                <w:lang w:eastAsia="zh-TW"/>
              </w:rPr>
            </w:pPr>
            <w:r w:rsidRPr="00DC3346">
              <w:t>[92°] in LCS</w:t>
            </w:r>
          </w:p>
        </w:tc>
      </w:tr>
      <w:tr w:rsidR="00C81F49" w:rsidRPr="00DC3346" w14:paraId="73C98ECA" w14:textId="471EE272" w:rsidTr="00A53C68">
        <w:trPr>
          <w:jc w:val="center"/>
        </w:trPr>
        <w:tc>
          <w:tcPr>
            <w:tcW w:w="2824" w:type="dxa"/>
            <w:gridSpan w:val="2"/>
            <w:vAlign w:val="center"/>
          </w:tcPr>
          <w:p w14:paraId="0447E8FD" w14:textId="6297B264" w:rsidR="00C81F49" w:rsidRPr="00DC3346" w:rsidRDefault="00C81F49" w:rsidP="00D34F66">
            <w:pPr>
              <w:spacing w:after="0"/>
              <w:rPr>
                <w:lang w:eastAsia="ja-JP"/>
              </w:rPr>
            </w:pPr>
            <w:r w:rsidRPr="00DC3346">
              <w:t>Handover margin (dB)</w:t>
            </w:r>
          </w:p>
        </w:tc>
        <w:tc>
          <w:tcPr>
            <w:tcW w:w="6804" w:type="dxa"/>
            <w:gridSpan w:val="6"/>
          </w:tcPr>
          <w:p w14:paraId="06E20F8D" w14:textId="798B8B05" w:rsidR="00C81F49" w:rsidRPr="00DC3346" w:rsidRDefault="00C81F49" w:rsidP="00C81F49">
            <w:pPr>
              <w:spacing w:after="0"/>
              <w:jc w:val="center"/>
              <w:rPr>
                <w:rFonts w:eastAsia="PMingLiU"/>
                <w:lang w:eastAsia="zh-TW"/>
              </w:rPr>
            </w:pPr>
            <w:r w:rsidRPr="00DC3346">
              <w:rPr>
                <w:rFonts w:eastAsia="PMingLiU"/>
                <w:lang w:eastAsia="zh-TW"/>
              </w:rPr>
              <w:t>Baseline: 0</w:t>
            </w:r>
          </w:p>
        </w:tc>
      </w:tr>
      <w:tr w:rsidR="00C81F49" w:rsidRPr="00DC3346" w14:paraId="15F410AC" w14:textId="297B496C" w:rsidTr="00A53C68">
        <w:trPr>
          <w:jc w:val="center"/>
        </w:trPr>
        <w:tc>
          <w:tcPr>
            <w:tcW w:w="2824" w:type="dxa"/>
            <w:gridSpan w:val="2"/>
            <w:vAlign w:val="center"/>
          </w:tcPr>
          <w:p w14:paraId="4B6FA064" w14:textId="4A0B58BA" w:rsidR="00C81F49" w:rsidRPr="00DC3346" w:rsidRDefault="00C81F49" w:rsidP="00D34F66">
            <w:pPr>
              <w:spacing w:after="0"/>
              <w:rPr>
                <w:lang w:eastAsia="ja-JP"/>
              </w:rPr>
            </w:pPr>
            <w:r w:rsidRPr="00DC3346">
              <w:t>UE attachment</w:t>
            </w:r>
          </w:p>
        </w:tc>
        <w:tc>
          <w:tcPr>
            <w:tcW w:w="6804" w:type="dxa"/>
            <w:gridSpan w:val="6"/>
          </w:tcPr>
          <w:p w14:paraId="79BC8CB9" w14:textId="1055CF2C" w:rsidR="00C81F49" w:rsidRPr="00DC3346" w:rsidRDefault="00C81F49" w:rsidP="00C81F49">
            <w:pPr>
              <w:spacing w:after="0"/>
              <w:jc w:val="center"/>
              <w:rPr>
                <w:rFonts w:eastAsia="PMingLiU"/>
                <w:lang w:eastAsia="zh-TW"/>
              </w:rPr>
            </w:pPr>
            <w:r w:rsidRPr="00DC3346">
              <w:rPr>
                <w:rFonts w:eastAsia="PMingLiU"/>
                <w:lang w:eastAsia="zh-TW"/>
              </w:rPr>
              <w:t>Based on RSRP from BS port 0</w:t>
            </w:r>
          </w:p>
        </w:tc>
      </w:tr>
      <w:tr w:rsidR="00C81F49" w:rsidRPr="00DC3346" w14:paraId="7E77DA24" w14:textId="516F82E7" w:rsidTr="00A53C68">
        <w:trPr>
          <w:jc w:val="center"/>
        </w:trPr>
        <w:tc>
          <w:tcPr>
            <w:tcW w:w="2824" w:type="dxa"/>
            <w:gridSpan w:val="2"/>
            <w:vAlign w:val="center"/>
          </w:tcPr>
          <w:p w14:paraId="4F112047" w14:textId="3057BF59" w:rsidR="00C81F49" w:rsidRPr="00DC3346" w:rsidRDefault="00C81F49" w:rsidP="00D34F66">
            <w:pPr>
              <w:spacing w:after="0"/>
              <w:rPr>
                <w:lang w:eastAsia="ja-JP"/>
              </w:rPr>
            </w:pPr>
            <w:r w:rsidRPr="00DC3346">
              <w:t>Wrapping around method</w:t>
            </w:r>
          </w:p>
        </w:tc>
        <w:tc>
          <w:tcPr>
            <w:tcW w:w="6804" w:type="dxa"/>
            <w:gridSpan w:val="6"/>
          </w:tcPr>
          <w:p w14:paraId="3DFDAEC3" w14:textId="6082973D" w:rsidR="00C81F49" w:rsidRPr="00DC3346" w:rsidRDefault="00C81F49" w:rsidP="00C81F49">
            <w:pPr>
              <w:spacing w:after="0"/>
              <w:jc w:val="center"/>
              <w:rPr>
                <w:rFonts w:eastAsia="PMingLiU"/>
                <w:lang w:eastAsia="zh-TW"/>
              </w:rPr>
            </w:pPr>
            <w:r w:rsidRPr="00DC3346">
              <w:rPr>
                <w:rFonts w:eastAsia="PMingLiU"/>
                <w:lang w:eastAsia="zh-TW"/>
              </w:rPr>
              <w:t>Geographical distance based</w:t>
            </w:r>
          </w:p>
        </w:tc>
      </w:tr>
      <w:tr w:rsidR="00C81F49" w:rsidRPr="00DC3346" w14:paraId="415CB6EC" w14:textId="48263652" w:rsidTr="00A53C68">
        <w:trPr>
          <w:jc w:val="center"/>
        </w:trPr>
        <w:tc>
          <w:tcPr>
            <w:tcW w:w="2824" w:type="dxa"/>
            <w:gridSpan w:val="2"/>
            <w:vAlign w:val="center"/>
          </w:tcPr>
          <w:p w14:paraId="1F57B30E" w14:textId="315482C3" w:rsidR="00C81F49" w:rsidRPr="00DC3346" w:rsidRDefault="00C81F49" w:rsidP="00D34F66">
            <w:pPr>
              <w:spacing w:after="0"/>
              <w:rPr>
                <w:lang w:eastAsia="ja-JP"/>
              </w:rPr>
            </w:pPr>
            <w:r w:rsidRPr="00DC3346">
              <w:t xml:space="preserve">Multi-TRP operation, e.g., </w:t>
            </w:r>
            <w:proofErr w:type="gramStart"/>
            <w:r w:rsidRPr="00DC3346">
              <w:t>ideal</w:t>
            </w:r>
            <w:proofErr w:type="gramEnd"/>
            <w:r w:rsidRPr="00DC3346">
              <w:t xml:space="preserve"> or non-ideal backhaul/sync</w:t>
            </w:r>
          </w:p>
        </w:tc>
        <w:tc>
          <w:tcPr>
            <w:tcW w:w="6804" w:type="dxa"/>
            <w:gridSpan w:val="6"/>
          </w:tcPr>
          <w:p w14:paraId="7CFECC90" w14:textId="7499A6BD" w:rsidR="00C81F49" w:rsidRPr="00DC3346" w:rsidRDefault="001532EC" w:rsidP="00C81F49">
            <w:pPr>
              <w:spacing w:after="0"/>
              <w:jc w:val="center"/>
              <w:rPr>
                <w:rFonts w:eastAsia="PMingLiU"/>
                <w:lang w:eastAsia="zh-TW"/>
              </w:rPr>
            </w:pPr>
            <w:r w:rsidRPr="00DC3346">
              <w:rPr>
                <w:rFonts w:eastAsia="PMingLiU"/>
                <w:lang w:eastAsia="zh-TW"/>
              </w:rPr>
              <w:t xml:space="preserve">Ideal </w:t>
            </w:r>
            <w:proofErr w:type="spellStart"/>
            <w:r w:rsidRPr="00DC3346">
              <w:rPr>
                <w:rFonts w:eastAsia="PMingLiU"/>
                <w:lang w:eastAsia="zh-TW"/>
              </w:rPr>
              <w:t>bachhaul</w:t>
            </w:r>
            <w:proofErr w:type="spellEnd"/>
            <w:r w:rsidRPr="00DC3346">
              <w:rPr>
                <w:rFonts w:eastAsia="PMingLiU"/>
                <w:lang w:eastAsia="zh-TW"/>
              </w:rPr>
              <w:t>/sync</w:t>
            </w:r>
          </w:p>
        </w:tc>
      </w:tr>
    </w:tbl>
    <w:p w14:paraId="7C8F3BA8" w14:textId="77777777" w:rsidR="007078FB" w:rsidRPr="00DC3346" w:rsidRDefault="007078FB" w:rsidP="007078FB"/>
    <w:p w14:paraId="7AD03FA0" w14:textId="7769B49E" w:rsidR="007E0EBF" w:rsidRPr="00DC3346" w:rsidRDefault="007E0EBF" w:rsidP="007E0EBF">
      <w:pPr>
        <w:rPr>
          <w:b/>
          <w:bCs/>
        </w:rPr>
      </w:pPr>
      <w:r w:rsidRPr="00DC3346">
        <w:rPr>
          <w:b/>
          <w:bCs/>
          <w:u w:val="single"/>
        </w:rPr>
        <w:t xml:space="preserve">Proposal </w:t>
      </w:r>
      <w:r w:rsidR="0086535F">
        <w:rPr>
          <w:b/>
          <w:bCs/>
          <w:u w:val="single"/>
        </w:rPr>
        <w:t>8</w:t>
      </w:r>
      <w:r w:rsidRPr="00DC3346">
        <w:rPr>
          <w:b/>
          <w:bCs/>
        </w:rPr>
        <w:t>: For TN, take Table 8</w:t>
      </w:r>
      <w:r w:rsidRPr="00DC3346">
        <w:rPr>
          <w:rFonts w:ascii="PMingLiU" w:eastAsia="PMingLiU" w:hAnsi="PMingLiU" w:hint="eastAsia"/>
          <w:b/>
          <w:bCs/>
          <w:lang w:eastAsia="zh-TW"/>
        </w:rPr>
        <w:t xml:space="preserve"> </w:t>
      </w:r>
      <w:r w:rsidRPr="00DC3346">
        <w:rPr>
          <w:b/>
          <w:bCs/>
        </w:rPr>
        <w:t>as a starting point for further discussion on the system-level evaluation assumptions in 6G study.</w:t>
      </w:r>
    </w:p>
    <w:p w14:paraId="091F668A" w14:textId="77777777" w:rsidR="00F06901" w:rsidRPr="00DC3346" w:rsidRDefault="00F06901" w:rsidP="007078FB"/>
    <w:p w14:paraId="4F6238BA" w14:textId="77D6DED0" w:rsidR="004C53F9" w:rsidRPr="00DC3346" w:rsidRDefault="004C53F9" w:rsidP="004C53F9">
      <w:pPr>
        <w:pStyle w:val="2"/>
        <w:numPr>
          <w:ilvl w:val="1"/>
          <w:numId w:val="4"/>
        </w:numPr>
        <w:rPr>
          <w:lang w:eastAsia="zh-TW"/>
        </w:rPr>
      </w:pPr>
      <w:r w:rsidRPr="00DC3346">
        <w:rPr>
          <w:lang w:eastAsia="zh-TW"/>
        </w:rPr>
        <w:t>Non-</w:t>
      </w:r>
      <w:r w:rsidR="00280D97" w:rsidRPr="00DC3346">
        <w:rPr>
          <w:lang w:eastAsia="zh-TW"/>
        </w:rPr>
        <w:t>t</w:t>
      </w:r>
      <w:r w:rsidRPr="00DC3346">
        <w:rPr>
          <w:lang w:eastAsia="zh-TW"/>
        </w:rPr>
        <w:t xml:space="preserve">errestrial </w:t>
      </w:r>
      <w:r w:rsidR="00280D97" w:rsidRPr="00DC3346">
        <w:rPr>
          <w:lang w:eastAsia="zh-TW"/>
        </w:rPr>
        <w:t>n</w:t>
      </w:r>
      <w:r w:rsidRPr="00DC3346">
        <w:rPr>
          <w:lang w:eastAsia="zh-TW"/>
        </w:rPr>
        <w:t>etwork</w:t>
      </w:r>
    </w:p>
    <w:p w14:paraId="501E2109" w14:textId="095177C3" w:rsidR="004C53F9" w:rsidRPr="00DC3346" w:rsidRDefault="00A541B1" w:rsidP="004C53F9">
      <w:pPr>
        <w:jc w:val="both"/>
      </w:pPr>
      <w:r>
        <w:rPr>
          <w:lang w:eastAsia="zh-CN"/>
        </w:rPr>
        <w:t xml:space="preserve">NTN template </w:t>
      </w:r>
      <w:r w:rsidRPr="00A541B1">
        <w:rPr>
          <w:lang w:eastAsia="zh-CN"/>
        </w:rPr>
        <w:t xml:space="preserve">in R1-2507956 </w:t>
      </w:r>
      <w:r>
        <w:rPr>
          <w:lang w:eastAsia="zh-CN"/>
        </w:rPr>
        <w:t>has been agreed in RAN1 #122bis</w:t>
      </w:r>
      <w:r>
        <w:rPr>
          <w:lang w:eastAsia="zh-CN"/>
        </w:rPr>
        <w:t>.</w:t>
      </w:r>
      <w:r>
        <w:rPr>
          <w:lang w:eastAsia="zh-CN"/>
        </w:rPr>
        <w:t xml:space="preserve"> </w:t>
      </w:r>
      <w:r w:rsidR="004C53F9" w:rsidRPr="00DC3346">
        <w:t xml:space="preserve">Based on TR38.821 </w:t>
      </w:r>
      <w:r w:rsidR="00E524A6" w:rsidRPr="00DC3346">
        <w:fldChar w:fldCharType="begin"/>
      </w:r>
      <w:r w:rsidR="00E524A6" w:rsidRPr="00DC3346">
        <w:instrText xml:space="preserve"> REF _Ref206166152 \r \h </w:instrText>
      </w:r>
      <w:r w:rsidR="00DC3346">
        <w:instrText xml:space="preserve"> \* MERGEFORMAT </w:instrText>
      </w:r>
      <w:r w:rsidR="00E524A6" w:rsidRPr="00DC3346">
        <w:fldChar w:fldCharType="separate"/>
      </w:r>
      <w:r w:rsidR="00DF0824" w:rsidRPr="00DC3346">
        <w:t>[5]</w:t>
      </w:r>
      <w:r w:rsidR="00E524A6" w:rsidRPr="00DC3346">
        <w:fldChar w:fldCharType="end"/>
      </w:r>
      <w:r w:rsidR="00A75343">
        <w:t xml:space="preserve">, </w:t>
      </w:r>
      <w:r w:rsidR="004C53F9" w:rsidRPr="00DC3346">
        <w:t xml:space="preserve">TR38.811 </w:t>
      </w:r>
      <w:r w:rsidR="00E524A6" w:rsidRPr="00DC3346">
        <w:fldChar w:fldCharType="begin"/>
      </w:r>
      <w:r w:rsidR="00E524A6" w:rsidRPr="00DC3346">
        <w:instrText xml:space="preserve"> REF _Ref206166165 \r \h </w:instrText>
      </w:r>
      <w:r w:rsidR="00DC3346">
        <w:instrText xml:space="preserve"> \* MERGEFORMAT </w:instrText>
      </w:r>
      <w:r w:rsidR="00E524A6" w:rsidRPr="00DC3346">
        <w:fldChar w:fldCharType="separate"/>
      </w:r>
      <w:r w:rsidR="00DF0824" w:rsidRPr="00DC3346">
        <w:t>[6]</w:t>
      </w:r>
      <w:r w:rsidR="00E524A6" w:rsidRPr="00DC3346">
        <w:fldChar w:fldCharType="end"/>
      </w:r>
      <w:r w:rsidR="00A75343">
        <w:t xml:space="preserve"> and</w:t>
      </w:r>
      <w:r w:rsidR="00F026F1">
        <w:t xml:space="preserve"> R19 NR NTN </w:t>
      </w:r>
      <w:r w:rsidR="00F97356">
        <w:t xml:space="preserve">and Ku band NTN </w:t>
      </w:r>
      <w:r w:rsidR="00F026F1">
        <w:t>agreements</w:t>
      </w:r>
      <w:r w:rsidR="00F97356">
        <w:t xml:space="preserve"> [8-</w:t>
      </w:r>
      <w:r w:rsidR="003F46CD">
        <w:t>10</w:t>
      </w:r>
      <w:r w:rsidR="00F97356">
        <w:t>]</w:t>
      </w:r>
      <w:r w:rsidR="004C53F9" w:rsidRPr="00DC3346">
        <w:t>, the following system-level evaluation assumptions are suggested to be the</w:t>
      </w:r>
      <w:r w:rsidR="00184089" w:rsidRPr="00DC3346">
        <w:t xml:space="preserve"> starting point for system-level assumptions for</w:t>
      </w:r>
      <w:r w:rsidR="004C53F9" w:rsidRPr="00DC3346">
        <w:t xml:space="preserve"> 6G NTN </w:t>
      </w:r>
      <w:r w:rsidR="00184089" w:rsidRPr="00DC3346">
        <w:t>evaluation</w:t>
      </w:r>
      <w:r w:rsidR="00185B9D">
        <w:t xml:space="preserve"> calibration</w:t>
      </w:r>
      <w:r w:rsidR="004C53F9" w:rsidRPr="00DC3346">
        <w:t>.</w:t>
      </w:r>
      <w:r w:rsidR="004C53F9" w:rsidRPr="00DC3346">
        <w:rPr>
          <w:rFonts w:eastAsia="PMingLiU" w:hint="eastAsia"/>
          <w:lang w:eastAsia="zh-TW"/>
        </w:rPr>
        <w:t xml:space="preserve"> </w:t>
      </w:r>
      <w:r w:rsidR="004C53F9" w:rsidRPr="00DC3346">
        <w:t>The system</w:t>
      </w:r>
      <w:r w:rsidR="00184089" w:rsidRPr="00DC3346">
        <w:t>-level</w:t>
      </w:r>
      <w:r w:rsidR="004C53F9" w:rsidRPr="00DC3346">
        <w:t xml:space="preserve"> </w:t>
      </w:r>
      <w:r w:rsidR="00184089" w:rsidRPr="00DC3346">
        <w:t>assumptions</w:t>
      </w:r>
      <w:r w:rsidR="004C53F9" w:rsidRPr="00DC3346">
        <w:t xml:space="preserve"> for satellite orbit other than LEO 600 km </w:t>
      </w:r>
      <w:r w:rsidR="00184089" w:rsidRPr="00DC3346">
        <w:t>can be further discussed</w:t>
      </w:r>
      <w:r w:rsidR="004C53F9" w:rsidRPr="00DC3346">
        <w:t>.</w:t>
      </w:r>
    </w:p>
    <w:p w14:paraId="5376A9D0" w14:textId="0AB6DE19" w:rsidR="004C53F9" w:rsidRDefault="004C53F9" w:rsidP="004C53F9">
      <w:pPr>
        <w:pStyle w:val="af4"/>
        <w:jc w:val="center"/>
        <w:rPr>
          <w:lang w:eastAsia="zh-CN"/>
        </w:rPr>
      </w:pPr>
      <w:r w:rsidRPr="00DC3346">
        <w:rPr>
          <w:lang w:eastAsia="zh-CN"/>
        </w:rPr>
        <w:t xml:space="preserve">Table </w:t>
      </w:r>
      <w:r w:rsidR="007E0EBF" w:rsidRPr="00DC3346">
        <w:rPr>
          <w:rFonts w:eastAsia="PMingLiU"/>
          <w:lang w:eastAsia="zh-TW"/>
        </w:rPr>
        <w:t>9</w:t>
      </w:r>
      <w:r w:rsidRPr="00DC3346">
        <w:rPr>
          <w:lang w:eastAsia="zh-CN"/>
        </w:rPr>
        <w:t>.</w:t>
      </w:r>
      <w:r w:rsidR="00184089" w:rsidRPr="00DC3346">
        <w:rPr>
          <w:lang w:eastAsia="zh-CN"/>
        </w:rPr>
        <w:t xml:space="preserve"> S</w:t>
      </w:r>
      <w:r w:rsidRPr="00DC3346">
        <w:rPr>
          <w:lang w:eastAsia="zh-CN"/>
        </w:rPr>
        <w:t>ystem</w:t>
      </w:r>
      <w:r w:rsidR="00DB7142" w:rsidRPr="00DC3346">
        <w:rPr>
          <w:lang w:eastAsia="zh-CN"/>
        </w:rPr>
        <w:t>-</w:t>
      </w:r>
      <w:r w:rsidRPr="00DC3346">
        <w:rPr>
          <w:lang w:eastAsia="zh-CN"/>
        </w:rPr>
        <w:t xml:space="preserve">level </w:t>
      </w:r>
      <w:r w:rsidR="00DB7142" w:rsidRPr="00DC3346">
        <w:rPr>
          <w:lang w:eastAsia="zh-CN"/>
        </w:rPr>
        <w:t>evaluation</w:t>
      </w:r>
      <w:r w:rsidR="00184089" w:rsidRPr="00DC3346">
        <w:rPr>
          <w:lang w:eastAsia="zh-CN"/>
        </w:rPr>
        <w:t xml:space="preserve"> Assumptions</w:t>
      </w:r>
      <w:r w:rsidRPr="00DC3346">
        <w:rPr>
          <w:lang w:eastAsia="zh-CN"/>
        </w:rPr>
        <w:t xml:space="preserve"> of LEO</w:t>
      </w:r>
      <w:r w:rsidR="00184089" w:rsidRPr="00DC3346">
        <w:rPr>
          <w:lang w:eastAsia="zh-CN"/>
        </w:rPr>
        <w:t>-600 for 6G NTN</w:t>
      </w:r>
    </w:p>
    <w:tbl>
      <w:tblPr>
        <w:tblStyle w:val="TableGrid7"/>
        <w:tblW w:w="9503" w:type="dxa"/>
        <w:jc w:val="center"/>
        <w:tblInd w:w="0" w:type="dxa"/>
        <w:tblLayout w:type="fixed"/>
        <w:tblLook w:val="04A0" w:firstRow="1" w:lastRow="0" w:firstColumn="1" w:lastColumn="0" w:noHBand="0" w:noVBand="1"/>
      </w:tblPr>
      <w:tblGrid>
        <w:gridCol w:w="1271"/>
        <w:gridCol w:w="3686"/>
        <w:gridCol w:w="2268"/>
        <w:gridCol w:w="2278"/>
      </w:tblGrid>
      <w:tr w:rsidR="00937493" w:rsidRPr="00937493" w14:paraId="355156A1" w14:textId="77777777" w:rsidTr="004D0535">
        <w:trPr>
          <w:trHeight w:val="53"/>
          <w:jc w:val="center"/>
        </w:trPr>
        <w:tc>
          <w:tcPr>
            <w:tcW w:w="1271" w:type="dxa"/>
            <w:hideMark/>
          </w:tcPr>
          <w:p w14:paraId="670EEB61" w14:textId="77777777" w:rsidR="00B57907" w:rsidRPr="00B57907" w:rsidRDefault="00B57907" w:rsidP="00937493">
            <w:pPr>
              <w:overflowPunct/>
              <w:autoSpaceDE/>
              <w:autoSpaceDN/>
              <w:adjustRightInd/>
              <w:spacing w:after="120"/>
              <w:jc w:val="center"/>
              <w:textAlignment w:val="auto"/>
              <w:rPr>
                <w:rFonts w:eastAsia="Times New Roman"/>
                <w:lang w:val="en-US" w:eastAsia="zh-CN"/>
              </w:rPr>
            </w:pPr>
            <w:r w:rsidRPr="00B57907">
              <w:rPr>
                <w:rFonts w:eastAsia="Times New Roman"/>
                <w:lang w:val="en-US" w:eastAsia="zh-CN"/>
              </w:rPr>
              <w:t> </w:t>
            </w:r>
          </w:p>
        </w:tc>
        <w:tc>
          <w:tcPr>
            <w:tcW w:w="3686" w:type="dxa"/>
            <w:hideMark/>
          </w:tcPr>
          <w:p w14:paraId="4268C8E5" w14:textId="77777777" w:rsidR="00B57907" w:rsidRPr="00B57907" w:rsidRDefault="00B57907"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Parameters</w:t>
            </w:r>
          </w:p>
        </w:tc>
        <w:tc>
          <w:tcPr>
            <w:tcW w:w="4546" w:type="dxa"/>
            <w:gridSpan w:val="2"/>
            <w:hideMark/>
          </w:tcPr>
          <w:p w14:paraId="48EFDF2B" w14:textId="77777777" w:rsidR="00B57907" w:rsidRPr="00B57907" w:rsidRDefault="00B57907" w:rsidP="00937493">
            <w:pPr>
              <w:overflowPunct/>
              <w:autoSpaceDE/>
              <w:autoSpaceDN/>
              <w:adjustRightInd/>
              <w:spacing w:after="120"/>
              <w:jc w:val="center"/>
              <w:textAlignment w:val="auto"/>
              <w:rPr>
                <w:rFonts w:eastAsia="Times New Roman"/>
                <w:color w:val="000000"/>
                <w:lang w:val="en-US" w:eastAsia="zh-CN"/>
              </w:rPr>
            </w:pPr>
            <w:r w:rsidRPr="00B57907">
              <w:rPr>
                <w:rFonts w:eastAsia="Times New Roman"/>
                <w:color w:val="000000"/>
                <w:lang w:val="en-US" w:eastAsia="zh-CN"/>
              </w:rPr>
              <w:t xml:space="preserve">Non-Terrestrial Network </w:t>
            </w:r>
          </w:p>
        </w:tc>
      </w:tr>
      <w:tr w:rsidR="00937493" w:rsidRPr="00937493" w14:paraId="4A828A41" w14:textId="77777777" w:rsidTr="004D0535">
        <w:trPr>
          <w:trHeight w:val="53"/>
          <w:jc w:val="center"/>
        </w:trPr>
        <w:tc>
          <w:tcPr>
            <w:tcW w:w="1271" w:type="dxa"/>
            <w:vMerge w:val="restart"/>
            <w:hideMark/>
          </w:tcPr>
          <w:p w14:paraId="0C752872" w14:textId="77777777" w:rsidR="00B57907" w:rsidRPr="00B57907" w:rsidRDefault="00B57907" w:rsidP="000F1E5A">
            <w:pPr>
              <w:overflowPunct/>
              <w:autoSpaceDE/>
              <w:autoSpaceDN/>
              <w:adjustRightInd/>
              <w:spacing w:after="120"/>
              <w:jc w:val="center"/>
              <w:textAlignment w:val="auto"/>
              <w:rPr>
                <w:rFonts w:eastAsia="Times New Roman"/>
                <w:lang w:val="en-US" w:eastAsia="zh-CN"/>
              </w:rPr>
            </w:pPr>
            <w:r w:rsidRPr="00B57907">
              <w:rPr>
                <w:rFonts w:eastAsia="Times New Roman"/>
                <w:lang w:val="en-US" w:eastAsia="zh-CN"/>
              </w:rPr>
              <w:t>Deployment parameters</w:t>
            </w:r>
          </w:p>
        </w:tc>
        <w:tc>
          <w:tcPr>
            <w:tcW w:w="3686" w:type="dxa"/>
            <w:hideMark/>
          </w:tcPr>
          <w:p w14:paraId="059D5B9C" w14:textId="77777777" w:rsidR="00B57907" w:rsidRPr="00B57907" w:rsidRDefault="00B57907"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Satellite orbit</w:t>
            </w:r>
          </w:p>
        </w:tc>
        <w:tc>
          <w:tcPr>
            <w:tcW w:w="4546" w:type="dxa"/>
            <w:gridSpan w:val="2"/>
            <w:hideMark/>
          </w:tcPr>
          <w:p w14:paraId="00D01A03" w14:textId="7624BEBD" w:rsidR="00B57907" w:rsidRPr="00B57907" w:rsidRDefault="00937E14" w:rsidP="00937493">
            <w:pPr>
              <w:overflowPunct/>
              <w:autoSpaceDE/>
              <w:autoSpaceDN/>
              <w:adjustRightInd/>
              <w:spacing w:after="120"/>
              <w:jc w:val="center"/>
              <w:textAlignment w:val="auto"/>
              <w:rPr>
                <w:rFonts w:eastAsia="Times New Roman"/>
                <w:color w:val="000000"/>
                <w:lang w:val="en-US" w:eastAsia="zh-CN"/>
              </w:rPr>
            </w:pPr>
            <w:r>
              <w:rPr>
                <w:lang w:eastAsia="zh-CN"/>
              </w:rPr>
              <w:t>LEO-600</w:t>
            </w:r>
            <w:r w:rsidR="00B57907" w:rsidRPr="00B57907">
              <w:rPr>
                <w:rFonts w:eastAsia="Times New Roman"/>
                <w:color w:val="000000"/>
                <w:lang w:val="en-US" w:eastAsia="zh-CN"/>
              </w:rPr>
              <w:t> </w:t>
            </w:r>
          </w:p>
        </w:tc>
      </w:tr>
      <w:tr w:rsidR="00937493" w:rsidRPr="00937493" w14:paraId="6909CDDE" w14:textId="77777777" w:rsidTr="004D0535">
        <w:trPr>
          <w:trHeight w:val="53"/>
          <w:jc w:val="center"/>
        </w:trPr>
        <w:tc>
          <w:tcPr>
            <w:tcW w:w="1271" w:type="dxa"/>
            <w:vMerge/>
            <w:hideMark/>
          </w:tcPr>
          <w:p w14:paraId="0CFEBD0E" w14:textId="77777777" w:rsidR="00B57907" w:rsidRPr="00B57907" w:rsidRDefault="00B57907" w:rsidP="00937493">
            <w:pPr>
              <w:overflowPunct/>
              <w:autoSpaceDE/>
              <w:autoSpaceDN/>
              <w:adjustRightInd/>
              <w:spacing w:after="120"/>
              <w:textAlignment w:val="auto"/>
              <w:rPr>
                <w:rFonts w:eastAsia="Times New Roman"/>
                <w:lang w:val="en-US" w:eastAsia="zh-CN"/>
              </w:rPr>
            </w:pPr>
          </w:p>
        </w:tc>
        <w:tc>
          <w:tcPr>
            <w:tcW w:w="3686" w:type="dxa"/>
            <w:hideMark/>
          </w:tcPr>
          <w:p w14:paraId="23A76E12" w14:textId="77777777" w:rsidR="00B57907" w:rsidRPr="00B57907" w:rsidRDefault="00B57907"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Satellite altitude</w:t>
            </w:r>
          </w:p>
        </w:tc>
        <w:tc>
          <w:tcPr>
            <w:tcW w:w="4546" w:type="dxa"/>
            <w:gridSpan w:val="2"/>
            <w:hideMark/>
          </w:tcPr>
          <w:p w14:paraId="693673EA" w14:textId="0C7CD2B1" w:rsidR="00B57907" w:rsidRPr="00B57907" w:rsidRDefault="00A541B1" w:rsidP="00937493">
            <w:pPr>
              <w:overflowPunct/>
              <w:autoSpaceDE/>
              <w:autoSpaceDN/>
              <w:adjustRightInd/>
              <w:spacing w:after="120"/>
              <w:jc w:val="center"/>
              <w:textAlignment w:val="auto"/>
              <w:rPr>
                <w:rFonts w:eastAsia="Times New Roman"/>
                <w:color w:val="000000"/>
                <w:lang w:val="en-US" w:eastAsia="zh-CN"/>
              </w:rPr>
            </w:pPr>
            <w:r>
              <w:t>600 km</w:t>
            </w:r>
            <w:r w:rsidR="00B57907" w:rsidRPr="00B57907">
              <w:rPr>
                <w:rFonts w:eastAsia="Times New Roman"/>
                <w:color w:val="000000"/>
                <w:lang w:val="en-US" w:eastAsia="zh-CN"/>
              </w:rPr>
              <w:t> </w:t>
            </w:r>
          </w:p>
        </w:tc>
      </w:tr>
      <w:tr w:rsidR="00937493" w:rsidRPr="00937493" w14:paraId="76677402" w14:textId="77777777" w:rsidTr="004D0535">
        <w:trPr>
          <w:trHeight w:val="53"/>
          <w:jc w:val="center"/>
        </w:trPr>
        <w:tc>
          <w:tcPr>
            <w:tcW w:w="1271" w:type="dxa"/>
            <w:vMerge/>
            <w:hideMark/>
          </w:tcPr>
          <w:p w14:paraId="382BB323" w14:textId="77777777" w:rsidR="00B57907" w:rsidRPr="00B57907" w:rsidRDefault="00B57907" w:rsidP="00937493">
            <w:pPr>
              <w:overflowPunct/>
              <w:autoSpaceDE/>
              <w:autoSpaceDN/>
              <w:adjustRightInd/>
              <w:spacing w:after="120"/>
              <w:textAlignment w:val="auto"/>
              <w:rPr>
                <w:rFonts w:eastAsia="Times New Roman"/>
                <w:lang w:val="en-US" w:eastAsia="zh-CN"/>
              </w:rPr>
            </w:pPr>
          </w:p>
        </w:tc>
        <w:tc>
          <w:tcPr>
            <w:tcW w:w="3686" w:type="dxa"/>
            <w:hideMark/>
          </w:tcPr>
          <w:p w14:paraId="7F84185B" w14:textId="515859D0" w:rsidR="00B57907" w:rsidRPr="00B57907" w:rsidRDefault="00B57907"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SLS Methodology (Single or Multiple Satellites)</w:t>
            </w:r>
          </w:p>
        </w:tc>
        <w:tc>
          <w:tcPr>
            <w:tcW w:w="4546" w:type="dxa"/>
            <w:gridSpan w:val="2"/>
            <w:hideMark/>
          </w:tcPr>
          <w:p w14:paraId="55EEB765" w14:textId="77777777" w:rsidR="00645D61" w:rsidRPr="00645D61" w:rsidRDefault="00645D61" w:rsidP="00645D61">
            <w:pPr>
              <w:overflowPunct/>
              <w:autoSpaceDE/>
              <w:autoSpaceDN/>
              <w:adjustRightInd/>
              <w:spacing w:after="120"/>
              <w:jc w:val="center"/>
              <w:textAlignment w:val="auto"/>
              <w:rPr>
                <w:rFonts w:eastAsia="Times New Roman"/>
                <w:lang w:val="en-US" w:eastAsia="zh-CN"/>
              </w:rPr>
            </w:pPr>
            <w:r w:rsidRPr="00645D61">
              <w:rPr>
                <w:rFonts w:eastAsia="Times New Roman"/>
                <w:lang w:val="en-US" w:eastAsia="zh-CN"/>
              </w:rPr>
              <w:t>Option1: Multiple Satellite</w:t>
            </w:r>
          </w:p>
          <w:p w14:paraId="09A768AD" w14:textId="41FE79DA" w:rsidR="00B57907" w:rsidRPr="00B57907" w:rsidRDefault="00645D61" w:rsidP="00645D61">
            <w:pPr>
              <w:overflowPunct/>
              <w:autoSpaceDE/>
              <w:autoSpaceDN/>
              <w:adjustRightInd/>
              <w:spacing w:after="120"/>
              <w:jc w:val="center"/>
              <w:textAlignment w:val="auto"/>
              <w:rPr>
                <w:rFonts w:eastAsia="Times New Roman"/>
                <w:color w:val="000000"/>
                <w:lang w:val="en-US" w:eastAsia="zh-CN"/>
              </w:rPr>
            </w:pPr>
            <w:r w:rsidRPr="00645D61">
              <w:rPr>
                <w:rFonts w:eastAsia="Times New Roman"/>
                <w:lang w:val="en-US" w:eastAsia="zh-CN"/>
              </w:rPr>
              <w:t>Option2: Single Satellite</w:t>
            </w:r>
          </w:p>
        </w:tc>
      </w:tr>
      <w:tr w:rsidR="00937493" w:rsidRPr="00937493" w14:paraId="482CD0AD" w14:textId="77777777" w:rsidTr="004D0535">
        <w:trPr>
          <w:trHeight w:val="150"/>
          <w:jc w:val="center"/>
        </w:trPr>
        <w:tc>
          <w:tcPr>
            <w:tcW w:w="1271" w:type="dxa"/>
            <w:vMerge/>
            <w:hideMark/>
          </w:tcPr>
          <w:p w14:paraId="79DA75A5" w14:textId="77777777" w:rsidR="00B57907" w:rsidRPr="00B57907" w:rsidRDefault="00B57907" w:rsidP="00937493">
            <w:pPr>
              <w:overflowPunct/>
              <w:autoSpaceDE/>
              <w:autoSpaceDN/>
              <w:adjustRightInd/>
              <w:spacing w:after="120"/>
              <w:textAlignment w:val="auto"/>
              <w:rPr>
                <w:rFonts w:eastAsia="Times New Roman"/>
                <w:lang w:val="en-US" w:eastAsia="zh-CN"/>
              </w:rPr>
            </w:pPr>
          </w:p>
        </w:tc>
        <w:tc>
          <w:tcPr>
            <w:tcW w:w="3686" w:type="dxa"/>
            <w:hideMark/>
          </w:tcPr>
          <w:p w14:paraId="4CE04422" w14:textId="77777777" w:rsidR="00B57907" w:rsidRPr="00B57907" w:rsidRDefault="00B57907"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Cell/Beam Type (Earth-fixed, Quasi-earth fixed, Earth moving)</w:t>
            </w:r>
          </w:p>
        </w:tc>
        <w:tc>
          <w:tcPr>
            <w:tcW w:w="4546" w:type="dxa"/>
            <w:gridSpan w:val="2"/>
            <w:hideMark/>
          </w:tcPr>
          <w:p w14:paraId="4A6C90AC" w14:textId="77777777" w:rsidR="00CF7C7F" w:rsidRDefault="008B2E20" w:rsidP="00CF7C7F">
            <w:pPr>
              <w:overflowPunct/>
              <w:autoSpaceDE/>
              <w:autoSpaceDN/>
              <w:adjustRightInd/>
              <w:spacing w:after="120"/>
              <w:jc w:val="center"/>
              <w:textAlignment w:val="auto"/>
              <w:rPr>
                <w:rFonts w:eastAsia="Times New Roman"/>
                <w:lang w:val="en-US" w:eastAsia="zh-CN"/>
              </w:rPr>
            </w:pPr>
            <w:r>
              <w:rPr>
                <w:rFonts w:eastAsia="Times New Roman"/>
                <w:color w:val="000000"/>
                <w:lang w:val="en-US" w:eastAsia="zh-CN"/>
              </w:rPr>
              <w:t xml:space="preserve">Option 1: </w:t>
            </w:r>
            <w:r w:rsidR="00B57907" w:rsidRPr="00B57907">
              <w:rPr>
                <w:rFonts w:eastAsia="Times New Roman"/>
                <w:color w:val="000000"/>
                <w:lang w:val="en-US" w:eastAsia="zh-CN"/>
              </w:rPr>
              <w:t> </w:t>
            </w:r>
            <w:r>
              <w:rPr>
                <w:rFonts w:eastAsia="Times New Roman"/>
                <w:lang w:val="en-US" w:eastAsia="zh-CN"/>
              </w:rPr>
              <w:t xml:space="preserve">Quasi-earth </w:t>
            </w:r>
            <w:proofErr w:type="gramStart"/>
            <w:r>
              <w:rPr>
                <w:rFonts w:eastAsia="Times New Roman"/>
                <w:lang w:val="en-US" w:eastAsia="zh-CN"/>
              </w:rPr>
              <w:t>fixed</w:t>
            </w:r>
            <w:proofErr w:type="gramEnd"/>
            <w:r w:rsidR="00CF7C7F">
              <w:rPr>
                <w:rFonts w:eastAsia="Times New Roman"/>
                <w:lang w:val="en-US" w:eastAsia="zh-CN"/>
              </w:rPr>
              <w:t xml:space="preserve"> </w:t>
            </w:r>
          </w:p>
          <w:p w14:paraId="52A2BCAB" w14:textId="3EB1EA0B" w:rsidR="008B2E20" w:rsidRPr="00B57907" w:rsidRDefault="008B2E20" w:rsidP="00CF7C7F">
            <w:pPr>
              <w:overflowPunct/>
              <w:autoSpaceDE/>
              <w:autoSpaceDN/>
              <w:adjustRightInd/>
              <w:spacing w:after="120"/>
              <w:jc w:val="center"/>
              <w:textAlignment w:val="auto"/>
              <w:rPr>
                <w:rFonts w:eastAsia="Times New Roman"/>
                <w:lang w:val="en-US" w:eastAsia="zh-CN"/>
              </w:rPr>
            </w:pPr>
            <w:r>
              <w:rPr>
                <w:rFonts w:eastAsia="Times New Roman"/>
                <w:color w:val="000000"/>
                <w:lang w:val="en-US" w:eastAsia="zh-CN"/>
              </w:rPr>
              <w:t xml:space="preserve">Option 2: </w:t>
            </w:r>
            <w:r>
              <w:rPr>
                <w:rFonts w:eastAsia="Times New Roman"/>
                <w:lang w:val="en-US" w:eastAsia="zh-CN"/>
              </w:rPr>
              <w:t>Earth moving</w:t>
            </w:r>
          </w:p>
        </w:tc>
      </w:tr>
      <w:tr w:rsidR="00937493" w:rsidRPr="00937493" w14:paraId="0E20344E" w14:textId="77777777" w:rsidTr="004D0535">
        <w:trPr>
          <w:trHeight w:val="53"/>
          <w:jc w:val="center"/>
        </w:trPr>
        <w:tc>
          <w:tcPr>
            <w:tcW w:w="1271" w:type="dxa"/>
            <w:vMerge/>
            <w:hideMark/>
          </w:tcPr>
          <w:p w14:paraId="7A4E4D8B" w14:textId="77777777" w:rsidR="00B57907" w:rsidRPr="00B57907" w:rsidRDefault="00B57907" w:rsidP="00937493">
            <w:pPr>
              <w:overflowPunct/>
              <w:autoSpaceDE/>
              <w:autoSpaceDN/>
              <w:adjustRightInd/>
              <w:spacing w:after="120"/>
              <w:textAlignment w:val="auto"/>
              <w:rPr>
                <w:rFonts w:eastAsia="Times New Roman"/>
                <w:lang w:val="en-US" w:eastAsia="zh-CN"/>
              </w:rPr>
            </w:pPr>
          </w:p>
        </w:tc>
        <w:tc>
          <w:tcPr>
            <w:tcW w:w="3686" w:type="dxa"/>
            <w:hideMark/>
          </w:tcPr>
          <w:p w14:paraId="2901BF64" w14:textId="77777777" w:rsidR="00B57907" w:rsidRPr="00B57907" w:rsidRDefault="00B57907"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 xml:space="preserve">Cell Deployment (One beam per cell, Multiple </w:t>
            </w:r>
            <w:proofErr w:type="gramStart"/>
            <w:r w:rsidRPr="00B57907">
              <w:rPr>
                <w:rFonts w:eastAsia="Times New Roman"/>
                <w:lang w:val="en-US" w:eastAsia="zh-CN"/>
              </w:rPr>
              <w:t>beam</w:t>
            </w:r>
            <w:proofErr w:type="gramEnd"/>
            <w:r w:rsidRPr="00B57907">
              <w:rPr>
                <w:rFonts w:eastAsia="Times New Roman"/>
                <w:lang w:val="en-US" w:eastAsia="zh-CN"/>
              </w:rPr>
              <w:t xml:space="preserve"> per cell)</w:t>
            </w:r>
          </w:p>
        </w:tc>
        <w:tc>
          <w:tcPr>
            <w:tcW w:w="4546" w:type="dxa"/>
            <w:gridSpan w:val="2"/>
            <w:hideMark/>
          </w:tcPr>
          <w:p w14:paraId="2DF73D70" w14:textId="0D353475" w:rsidR="009D1F42" w:rsidRDefault="009D1F42" w:rsidP="009D1F42">
            <w:pPr>
              <w:overflowPunct/>
              <w:autoSpaceDE/>
              <w:adjustRightInd/>
              <w:spacing w:after="120"/>
              <w:jc w:val="center"/>
              <w:rPr>
                <w:rFonts w:eastAsia="Times New Roman"/>
                <w:lang w:val="en-US" w:eastAsia="zh-CN"/>
              </w:rPr>
            </w:pPr>
            <w:r>
              <w:rPr>
                <w:rFonts w:eastAsia="Times New Roman"/>
                <w:color w:val="000000"/>
                <w:lang w:val="en-US" w:eastAsia="zh-CN"/>
              </w:rPr>
              <w:t>Option 1:  </w:t>
            </w:r>
            <w:r>
              <w:rPr>
                <w:rFonts w:eastAsia="Times New Roman"/>
                <w:lang w:val="en-US" w:eastAsia="zh-CN"/>
              </w:rPr>
              <w:t>One beam per cell</w:t>
            </w:r>
          </w:p>
          <w:p w14:paraId="43181667" w14:textId="23C65F44" w:rsidR="00B57907" w:rsidRPr="00B57907" w:rsidRDefault="009D1F42" w:rsidP="009D1F42">
            <w:pPr>
              <w:overflowPunct/>
              <w:autoSpaceDE/>
              <w:autoSpaceDN/>
              <w:adjustRightInd/>
              <w:spacing w:after="120"/>
              <w:jc w:val="center"/>
              <w:textAlignment w:val="auto"/>
              <w:rPr>
                <w:rFonts w:eastAsia="Times New Roman"/>
                <w:color w:val="000000"/>
                <w:lang w:val="en-US" w:eastAsia="zh-CN"/>
              </w:rPr>
            </w:pPr>
            <w:r>
              <w:rPr>
                <w:rFonts w:eastAsia="Times New Roman"/>
                <w:color w:val="000000"/>
                <w:lang w:val="en-US" w:eastAsia="zh-CN"/>
              </w:rPr>
              <w:t xml:space="preserve">Option 2: </w:t>
            </w:r>
            <w:r w:rsidR="00CF7C7F">
              <w:rPr>
                <w:rFonts w:eastAsia="Times New Roman"/>
                <w:lang w:val="en-US" w:eastAsia="zh-CN"/>
              </w:rPr>
              <w:t>Multiple beam</w:t>
            </w:r>
            <w:r w:rsidR="00CF7C7F">
              <w:rPr>
                <w:rFonts w:eastAsia="Times New Roman"/>
                <w:lang w:val="en-US" w:eastAsia="zh-CN"/>
              </w:rPr>
              <w:t>s</w:t>
            </w:r>
            <w:r w:rsidR="00CF7C7F">
              <w:rPr>
                <w:rFonts w:eastAsia="Times New Roman"/>
                <w:lang w:val="en-US" w:eastAsia="zh-CN"/>
              </w:rPr>
              <w:t xml:space="preserve"> per cell</w:t>
            </w:r>
            <w:r w:rsidR="00B57907" w:rsidRPr="00B57907">
              <w:rPr>
                <w:rFonts w:eastAsia="Times New Roman"/>
                <w:color w:val="000000"/>
                <w:lang w:val="en-US" w:eastAsia="zh-CN"/>
              </w:rPr>
              <w:t> </w:t>
            </w:r>
          </w:p>
        </w:tc>
      </w:tr>
      <w:tr w:rsidR="00937493" w:rsidRPr="00937493" w14:paraId="51A53139" w14:textId="77777777" w:rsidTr="004D0535">
        <w:trPr>
          <w:trHeight w:val="53"/>
          <w:jc w:val="center"/>
        </w:trPr>
        <w:tc>
          <w:tcPr>
            <w:tcW w:w="1271" w:type="dxa"/>
            <w:vMerge/>
            <w:hideMark/>
          </w:tcPr>
          <w:p w14:paraId="0483415F" w14:textId="77777777" w:rsidR="00B57907" w:rsidRPr="00B57907" w:rsidRDefault="00B57907" w:rsidP="00937493">
            <w:pPr>
              <w:overflowPunct/>
              <w:autoSpaceDE/>
              <w:autoSpaceDN/>
              <w:adjustRightInd/>
              <w:spacing w:after="120"/>
              <w:textAlignment w:val="auto"/>
              <w:rPr>
                <w:rFonts w:eastAsia="Times New Roman"/>
                <w:lang w:val="en-US" w:eastAsia="zh-CN"/>
              </w:rPr>
            </w:pPr>
          </w:p>
        </w:tc>
        <w:tc>
          <w:tcPr>
            <w:tcW w:w="3686" w:type="dxa"/>
            <w:hideMark/>
          </w:tcPr>
          <w:p w14:paraId="3A6F935B" w14:textId="77777777" w:rsidR="00B57907" w:rsidRPr="00B57907" w:rsidRDefault="00B57907" w:rsidP="00CF7C7F">
            <w:pPr>
              <w:overflowPunct/>
              <w:autoSpaceDE/>
              <w:autoSpaceDN/>
              <w:adjustRightInd/>
              <w:spacing w:after="120"/>
              <w:textAlignment w:val="auto"/>
              <w:rPr>
                <w:rFonts w:eastAsia="Times New Roman"/>
                <w:lang w:val="en-US" w:eastAsia="zh-CN"/>
              </w:rPr>
            </w:pPr>
            <w:r w:rsidRPr="00B57907">
              <w:rPr>
                <w:rFonts w:eastAsia="Times New Roman"/>
                <w:lang w:val="en-US" w:eastAsia="zh-CN"/>
              </w:rPr>
              <w:t>Minimum User Elevation Angle</w:t>
            </w:r>
          </w:p>
        </w:tc>
        <w:tc>
          <w:tcPr>
            <w:tcW w:w="4546" w:type="dxa"/>
            <w:gridSpan w:val="2"/>
            <w:hideMark/>
          </w:tcPr>
          <w:p w14:paraId="6574EC96" w14:textId="0D6F92BA" w:rsidR="00B57907" w:rsidRPr="00B57907" w:rsidRDefault="00CF7C7F" w:rsidP="00CF7C7F">
            <w:pPr>
              <w:overflowPunct/>
              <w:autoSpaceDE/>
              <w:autoSpaceDN/>
              <w:adjustRightInd/>
              <w:spacing w:after="120"/>
              <w:jc w:val="center"/>
              <w:textAlignment w:val="auto"/>
              <w:rPr>
                <w:rFonts w:eastAsia="Times New Roman"/>
                <w:lang w:val="en-US" w:eastAsia="zh-CN"/>
              </w:rPr>
            </w:pPr>
            <w:r w:rsidRPr="00CF7C7F">
              <w:rPr>
                <w:rFonts w:eastAsia="Times New Roman"/>
                <w:lang w:val="en-US" w:eastAsia="zh-CN"/>
              </w:rPr>
              <w:t>10° for service link and 10° for feeder link</w:t>
            </w:r>
          </w:p>
        </w:tc>
      </w:tr>
      <w:tr w:rsidR="00937493" w:rsidRPr="00937493" w14:paraId="3C9A2A15" w14:textId="77777777" w:rsidTr="004D0535">
        <w:trPr>
          <w:trHeight w:val="53"/>
          <w:jc w:val="center"/>
        </w:trPr>
        <w:tc>
          <w:tcPr>
            <w:tcW w:w="1271" w:type="dxa"/>
            <w:vMerge w:val="restart"/>
            <w:hideMark/>
          </w:tcPr>
          <w:p w14:paraId="495E45C7" w14:textId="77777777" w:rsidR="00B57907" w:rsidRPr="00B57907" w:rsidRDefault="00B57907" w:rsidP="00937493">
            <w:pPr>
              <w:overflowPunct/>
              <w:autoSpaceDE/>
              <w:autoSpaceDN/>
              <w:adjustRightInd/>
              <w:spacing w:after="120"/>
              <w:jc w:val="center"/>
              <w:textAlignment w:val="auto"/>
              <w:rPr>
                <w:rFonts w:eastAsia="Times New Roman"/>
                <w:lang w:val="en-US" w:eastAsia="zh-CN"/>
              </w:rPr>
            </w:pPr>
            <w:r w:rsidRPr="00B57907">
              <w:rPr>
                <w:rFonts w:eastAsia="Times New Roman"/>
                <w:lang w:val="en-US" w:eastAsia="zh-CN"/>
              </w:rPr>
              <w:t>Payload parameters</w:t>
            </w:r>
          </w:p>
        </w:tc>
        <w:tc>
          <w:tcPr>
            <w:tcW w:w="3686" w:type="dxa"/>
            <w:hideMark/>
          </w:tcPr>
          <w:p w14:paraId="40A7B69D" w14:textId="77777777" w:rsidR="00B57907" w:rsidRPr="00B57907" w:rsidRDefault="00B57907"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Payload Type</w:t>
            </w:r>
          </w:p>
        </w:tc>
        <w:tc>
          <w:tcPr>
            <w:tcW w:w="4546" w:type="dxa"/>
            <w:gridSpan w:val="2"/>
            <w:hideMark/>
          </w:tcPr>
          <w:p w14:paraId="6C9A1E9F" w14:textId="77777777" w:rsidR="00645D61" w:rsidRPr="00645D61" w:rsidRDefault="00645D61" w:rsidP="00645D61">
            <w:pPr>
              <w:overflowPunct/>
              <w:autoSpaceDE/>
              <w:adjustRightInd/>
              <w:spacing w:after="120"/>
              <w:jc w:val="center"/>
              <w:rPr>
                <w:rFonts w:eastAsia="Times New Roman"/>
                <w:color w:val="000000"/>
                <w:lang w:val="en-US" w:eastAsia="zh-CN"/>
              </w:rPr>
            </w:pPr>
            <w:r w:rsidRPr="00645D61">
              <w:rPr>
                <w:rFonts w:eastAsia="Times New Roman"/>
                <w:color w:val="000000"/>
                <w:lang w:val="en-US" w:eastAsia="zh-CN"/>
              </w:rPr>
              <w:t>Option 1: regenerative (including all or part of RAN functions)</w:t>
            </w:r>
          </w:p>
          <w:p w14:paraId="7D157E45" w14:textId="6F95ABF3" w:rsidR="00B57907" w:rsidRPr="00B57907" w:rsidRDefault="00645D61" w:rsidP="00645D61">
            <w:pPr>
              <w:overflowPunct/>
              <w:autoSpaceDE/>
              <w:autoSpaceDN/>
              <w:adjustRightInd/>
              <w:spacing w:after="120"/>
              <w:jc w:val="center"/>
              <w:textAlignment w:val="auto"/>
              <w:rPr>
                <w:rFonts w:eastAsia="Times New Roman"/>
                <w:color w:val="000000"/>
                <w:lang w:val="en-US" w:eastAsia="zh-CN"/>
              </w:rPr>
            </w:pPr>
            <w:r w:rsidRPr="00645D61">
              <w:rPr>
                <w:rFonts w:eastAsia="Times New Roman"/>
                <w:color w:val="000000"/>
                <w:lang w:val="en-US" w:eastAsia="zh-CN"/>
              </w:rPr>
              <w:t>Option 2: Transparent (including radio frequency function only)</w:t>
            </w:r>
          </w:p>
        </w:tc>
      </w:tr>
      <w:tr w:rsidR="00CF7C7F" w:rsidRPr="00937493" w14:paraId="53157F09" w14:textId="77777777" w:rsidTr="004D0535">
        <w:trPr>
          <w:trHeight w:val="53"/>
          <w:jc w:val="center"/>
        </w:trPr>
        <w:tc>
          <w:tcPr>
            <w:tcW w:w="1271" w:type="dxa"/>
            <w:vMerge/>
            <w:hideMark/>
          </w:tcPr>
          <w:p w14:paraId="014D3BC7" w14:textId="77777777" w:rsidR="00CF7C7F" w:rsidRPr="00B57907" w:rsidRDefault="00CF7C7F" w:rsidP="00937493">
            <w:pPr>
              <w:overflowPunct/>
              <w:autoSpaceDE/>
              <w:autoSpaceDN/>
              <w:adjustRightInd/>
              <w:spacing w:after="120"/>
              <w:textAlignment w:val="auto"/>
              <w:rPr>
                <w:rFonts w:eastAsia="Times New Roman"/>
                <w:lang w:val="en-US" w:eastAsia="zh-CN"/>
              </w:rPr>
            </w:pPr>
          </w:p>
        </w:tc>
        <w:tc>
          <w:tcPr>
            <w:tcW w:w="3686" w:type="dxa"/>
            <w:hideMark/>
          </w:tcPr>
          <w:p w14:paraId="0AFAF419" w14:textId="55211838" w:rsidR="00A75343" w:rsidRPr="00B57907" w:rsidRDefault="00CF7C7F" w:rsidP="00A75343">
            <w:pPr>
              <w:overflowPunct/>
              <w:autoSpaceDE/>
              <w:autoSpaceDN/>
              <w:adjustRightInd/>
              <w:spacing w:after="120"/>
              <w:textAlignment w:val="auto"/>
              <w:rPr>
                <w:rFonts w:eastAsia="Times New Roman"/>
                <w:lang w:val="en-US" w:eastAsia="zh-CN"/>
              </w:rPr>
            </w:pPr>
            <w:r w:rsidRPr="00B57907">
              <w:rPr>
                <w:rFonts w:eastAsia="Times New Roman"/>
                <w:lang w:val="en-US" w:eastAsia="zh-CN"/>
              </w:rPr>
              <w:t>DL carrier frequency</w:t>
            </w:r>
          </w:p>
        </w:tc>
        <w:tc>
          <w:tcPr>
            <w:tcW w:w="2268" w:type="dxa"/>
            <w:hideMark/>
          </w:tcPr>
          <w:p w14:paraId="2E3241C7" w14:textId="25BE49C8" w:rsidR="00CF7C7F" w:rsidRPr="00A75343" w:rsidRDefault="00A75343" w:rsidP="00A75343">
            <w:pPr>
              <w:overflowPunct/>
              <w:autoSpaceDE/>
              <w:autoSpaceDN/>
              <w:adjustRightInd/>
              <w:spacing w:after="120"/>
              <w:textAlignment w:val="auto"/>
              <w:rPr>
                <w:rFonts w:eastAsia="Times New Roman"/>
                <w:lang w:val="en-US" w:eastAsia="zh-CN"/>
              </w:rPr>
            </w:pPr>
            <w:r>
              <w:rPr>
                <w:rFonts w:eastAsia="PMingLiU"/>
                <w:lang w:val="en-US" w:eastAsia="zh-TW"/>
              </w:rPr>
              <w:t>Ku-band ((FFS detailed frequency range)</w:t>
            </w:r>
          </w:p>
        </w:tc>
        <w:tc>
          <w:tcPr>
            <w:tcW w:w="2278" w:type="dxa"/>
          </w:tcPr>
          <w:p w14:paraId="58731C67" w14:textId="382CF94B" w:rsidR="00CF7C7F" w:rsidRPr="00B57907" w:rsidRDefault="00A75343" w:rsidP="00A75343">
            <w:pPr>
              <w:overflowPunct/>
              <w:autoSpaceDE/>
              <w:autoSpaceDN/>
              <w:adjustRightInd/>
              <w:spacing w:after="120"/>
              <w:textAlignment w:val="auto"/>
              <w:rPr>
                <w:rFonts w:eastAsia="Times New Roman"/>
                <w:color w:val="000000"/>
                <w:lang w:val="en-US" w:eastAsia="zh-CN"/>
              </w:rPr>
            </w:pPr>
            <w:r>
              <w:rPr>
                <w:rFonts w:eastAsia="PMingLiU"/>
                <w:lang w:val="en-US" w:eastAsia="zh-TW"/>
              </w:rPr>
              <w:t>S-band (</w:t>
            </w:r>
            <w:proofErr w:type="gramStart"/>
            <w:r>
              <w:rPr>
                <w:rFonts w:eastAsia="PMingLiU"/>
                <w:lang w:val="en-US" w:eastAsia="zh-TW"/>
              </w:rPr>
              <w:t>i.e.</w:t>
            </w:r>
            <w:proofErr w:type="gramEnd"/>
            <w:r>
              <w:rPr>
                <w:rFonts w:eastAsia="PMingLiU"/>
                <w:lang w:val="en-US" w:eastAsia="zh-TW"/>
              </w:rPr>
              <w:t xml:space="preserve"> 2 GHz)</w:t>
            </w:r>
          </w:p>
        </w:tc>
      </w:tr>
      <w:tr w:rsidR="00CF7C7F" w:rsidRPr="00937493" w14:paraId="2FA11901" w14:textId="77777777" w:rsidTr="004D0535">
        <w:trPr>
          <w:trHeight w:val="53"/>
          <w:jc w:val="center"/>
        </w:trPr>
        <w:tc>
          <w:tcPr>
            <w:tcW w:w="1271" w:type="dxa"/>
            <w:vMerge/>
            <w:hideMark/>
          </w:tcPr>
          <w:p w14:paraId="7AB755BB" w14:textId="77777777" w:rsidR="00CF7C7F" w:rsidRPr="00B57907" w:rsidRDefault="00CF7C7F" w:rsidP="00937493">
            <w:pPr>
              <w:overflowPunct/>
              <w:autoSpaceDE/>
              <w:autoSpaceDN/>
              <w:adjustRightInd/>
              <w:spacing w:after="120"/>
              <w:textAlignment w:val="auto"/>
              <w:rPr>
                <w:rFonts w:eastAsia="Times New Roman"/>
                <w:lang w:val="en-US" w:eastAsia="zh-CN"/>
              </w:rPr>
            </w:pPr>
          </w:p>
        </w:tc>
        <w:tc>
          <w:tcPr>
            <w:tcW w:w="3686" w:type="dxa"/>
            <w:hideMark/>
          </w:tcPr>
          <w:p w14:paraId="6660E27D" w14:textId="77777777" w:rsidR="00CF7C7F" w:rsidRPr="00B57907" w:rsidRDefault="00CF7C7F"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Equivalent satellite antenna aperture</w:t>
            </w:r>
          </w:p>
        </w:tc>
        <w:tc>
          <w:tcPr>
            <w:tcW w:w="2268" w:type="dxa"/>
            <w:hideMark/>
          </w:tcPr>
          <w:p w14:paraId="77863FD9" w14:textId="446AF120" w:rsidR="00CF7C7F" w:rsidRPr="00B57907" w:rsidRDefault="003F46CD" w:rsidP="00630C51">
            <w:pPr>
              <w:overflowPunct/>
              <w:autoSpaceDE/>
              <w:adjustRightInd/>
              <w:spacing w:after="120"/>
              <w:jc w:val="center"/>
              <w:rPr>
                <w:rFonts w:eastAsia="Times New Roman"/>
                <w:color w:val="000000"/>
                <w:lang w:val="en-US" w:eastAsia="zh-CN"/>
              </w:rPr>
            </w:pPr>
            <w:r>
              <w:rPr>
                <w:rFonts w:eastAsia="Times New Roman"/>
                <w:color w:val="000000"/>
                <w:lang w:val="en-US" w:eastAsia="zh-CN"/>
              </w:rPr>
              <w:t>0.91m</w:t>
            </w:r>
          </w:p>
        </w:tc>
        <w:tc>
          <w:tcPr>
            <w:tcW w:w="2278" w:type="dxa"/>
          </w:tcPr>
          <w:p w14:paraId="2DDDC37B" w14:textId="37ACFF85" w:rsidR="00CF7C7F" w:rsidRPr="00B57907" w:rsidRDefault="009D1F42" w:rsidP="00630C51">
            <w:pPr>
              <w:overflowPunct/>
              <w:autoSpaceDE/>
              <w:adjustRightInd/>
              <w:spacing w:after="120"/>
              <w:jc w:val="center"/>
              <w:rPr>
                <w:rFonts w:eastAsia="Times New Roman"/>
                <w:color w:val="000000"/>
                <w:lang w:val="en-US" w:eastAsia="zh-CN"/>
              </w:rPr>
            </w:pPr>
            <w:r>
              <w:rPr>
                <w:rFonts w:eastAsia="Times New Roman"/>
                <w:color w:val="000000"/>
                <w:lang w:val="en-US" w:eastAsia="zh-CN"/>
              </w:rPr>
              <w:t>2m</w:t>
            </w:r>
          </w:p>
        </w:tc>
      </w:tr>
      <w:tr w:rsidR="00630C51" w:rsidRPr="00937493" w14:paraId="59A4C3FE" w14:textId="77777777" w:rsidTr="004D0535">
        <w:trPr>
          <w:trHeight w:val="53"/>
          <w:jc w:val="center"/>
        </w:trPr>
        <w:tc>
          <w:tcPr>
            <w:tcW w:w="1271" w:type="dxa"/>
            <w:vMerge/>
            <w:hideMark/>
          </w:tcPr>
          <w:p w14:paraId="5249149A" w14:textId="77777777" w:rsidR="00630C51" w:rsidRPr="00B57907" w:rsidRDefault="00630C51" w:rsidP="00630C51">
            <w:pPr>
              <w:overflowPunct/>
              <w:autoSpaceDE/>
              <w:autoSpaceDN/>
              <w:adjustRightInd/>
              <w:spacing w:after="120"/>
              <w:textAlignment w:val="auto"/>
              <w:rPr>
                <w:rFonts w:eastAsia="Times New Roman"/>
                <w:lang w:val="en-US" w:eastAsia="zh-CN"/>
              </w:rPr>
            </w:pPr>
          </w:p>
        </w:tc>
        <w:tc>
          <w:tcPr>
            <w:tcW w:w="3686" w:type="dxa"/>
            <w:hideMark/>
          </w:tcPr>
          <w:p w14:paraId="58A83E99" w14:textId="77777777" w:rsidR="00630C51" w:rsidRPr="00B57907" w:rsidRDefault="00630C51" w:rsidP="00630C51">
            <w:pPr>
              <w:overflowPunct/>
              <w:autoSpaceDE/>
              <w:autoSpaceDN/>
              <w:adjustRightInd/>
              <w:spacing w:after="120"/>
              <w:textAlignment w:val="auto"/>
              <w:rPr>
                <w:rFonts w:eastAsia="Times New Roman"/>
                <w:lang w:val="en-US" w:eastAsia="zh-CN"/>
              </w:rPr>
            </w:pPr>
            <w:r w:rsidRPr="00B57907">
              <w:rPr>
                <w:rFonts w:eastAsia="Times New Roman"/>
                <w:lang w:val="en-US" w:eastAsia="zh-CN"/>
              </w:rPr>
              <w:t>Payload Total DL power level (</w:t>
            </w:r>
            <w:proofErr w:type="spellStart"/>
            <w:r w:rsidRPr="00B57907">
              <w:rPr>
                <w:rFonts w:eastAsia="Times New Roman"/>
                <w:lang w:val="en-US" w:eastAsia="zh-CN"/>
              </w:rPr>
              <w:t>dBW</w:t>
            </w:r>
            <w:proofErr w:type="spellEnd"/>
            <w:r w:rsidRPr="00B57907">
              <w:rPr>
                <w:rFonts w:eastAsia="Times New Roman"/>
                <w:lang w:val="en-US" w:eastAsia="zh-CN"/>
              </w:rPr>
              <w:t>)</w:t>
            </w:r>
          </w:p>
        </w:tc>
        <w:tc>
          <w:tcPr>
            <w:tcW w:w="2268" w:type="dxa"/>
            <w:hideMark/>
          </w:tcPr>
          <w:p w14:paraId="14EB07F6" w14:textId="77777777" w:rsidR="00630C51" w:rsidRPr="00630C51"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Option 1: 8.76​</w:t>
            </w:r>
          </w:p>
          <w:p w14:paraId="21443B06" w14:textId="179D2835"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Option 2: 0.55​</w:t>
            </w:r>
          </w:p>
        </w:tc>
        <w:tc>
          <w:tcPr>
            <w:tcW w:w="2278" w:type="dxa"/>
          </w:tcPr>
          <w:p w14:paraId="6F48216D" w14:textId="77777777" w:rsidR="00630C51" w:rsidRPr="00630C51"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Option 1: 40.27​</w:t>
            </w:r>
          </w:p>
          <w:p w14:paraId="49764794" w14:textId="3D373847"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Option 2: 32.06​</w:t>
            </w:r>
          </w:p>
        </w:tc>
      </w:tr>
      <w:tr w:rsidR="00630C51" w:rsidRPr="00937493" w14:paraId="3CFC8F4A" w14:textId="77777777" w:rsidTr="004D0535">
        <w:trPr>
          <w:trHeight w:val="53"/>
          <w:jc w:val="center"/>
        </w:trPr>
        <w:tc>
          <w:tcPr>
            <w:tcW w:w="1271" w:type="dxa"/>
            <w:vMerge/>
            <w:hideMark/>
          </w:tcPr>
          <w:p w14:paraId="20FFCF34" w14:textId="77777777" w:rsidR="00630C51" w:rsidRPr="00B57907" w:rsidRDefault="00630C51" w:rsidP="00630C51">
            <w:pPr>
              <w:overflowPunct/>
              <w:autoSpaceDE/>
              <w:autoSpaceDN/>
              <w:adjustRightInd/>
              <w:spacing w:after="120"/>
              <w:textAlignment w:val="auto"/>
              <w:rPr>
                <w:rFonts w:eastAsia="Times New Roman"/>
                <w:lang w:val="en-US" w:eastAsia="zh-CN"/>
              </w:rPr>
            </w:pPr>
          </w:p>
        </w:tc>
        <w:tc>
          <w:tcPr>
            <w:tcW w:w="3686" w:type="dxa"/>
            <w:hideMark/>
          </w:tcPr>
          <w:p w14:paraId="10BCAEE6" w14:textId="77777777" w:rsidR="00630C51" w:rsidRPr="00B57907" w:rsidRDefault="00630C51" w:rsidP="00630C51">
            <w:pPr>
              <w:overflowPunct/>
              <w:autoSpaceDE/>
              <w:autoSpaceDN/>
              <w:adjustRightInd/>
              <w:spacing w:after="120"/>
              <w:textAlignment w:val="auto"/>
              <w:rPr>
                <w:rFonts w:eastAsia="Times New Roman"/>
                <w:lang w:val="en-US" w:eastAsia="zh-CN"/>
              </w:rPr>
            </w:pPr>
            <w:r w:rsidRPr="00B57907">
              <w:rPr>
                <w:rFonts w:eastAsia="Times New Roman"/>
                <w:lang w:val="en-US" w:eastAsia="zh-CN"/>
              </w:rPr>
              <w:t>Aggregated Satellite EIRP (Total) (</w:t>
            </w:r>
            <w:proofErr w:type="spellStart"/>
            <w:r w:rsidRPr="00B57907">
              <w:rPr>
                <w:rFonts w:eastAsia="Times New Roman"/>
                <w:lang w:val="en-US" w:eastAsia="zh-CN"/>
              </w:rPr>
              <w:t>dBW</w:t>
            </w:r>
            <w:proofErr w:type="spellEnd"/>
            <w:r w:rsidRPr="00B57907">
              <w:rPr>
                <w:rFonts w:eastAsia="Times New Roman"/>
                <w:lang w:val="en-US" w:eastAsia="zh-CN"/>
              </w:rPr>
              <w:t>)</w:t>
            </w:r>
          </w:p>
        </w:tc>
        <w:tc>
          <w:tcPr>
            <w:tcW w:w="2268" w:type="dxa"/>
            <w:hideMark/>
          </w:tcPr>
          <w:p w14:paraId="0C6CF3D6" w14:textId="77777777" w:rsidR="00630C51" w:rsidRPr="00630C51"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Option 1: 47.26​</w:t>
            </w:r>
          </w:p>
          <w:p w14:paraId="5FF85B8E" w14:textId="4AD31642"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Option 2: 39.05​</w:t>
            </w:r>
          </w:p>
        </w:tc>
        <w:tc>
          <w:tcPr>
            <w:tcW w:w="2278" w:type="dxa"/>
          </w:tcPr>
          <w:p w14:paraId="5431EA31" w14:textId="77777777" w:rsidR="00630C51" w:rsidRPr="00630C51"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Option 1: 70.27​</w:t>
            </w:r>
          </w:p>
          <w:p w14:paraId="318E5917" w14:textId="19F233DE"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Option 2: 62.06​</w:t>
            </w:r>
          </w:p>
        </w:tc>
      </w:tr>
      <w:tr w:rsidR="00630C51" w:rsidRPr="00937493" w14:paraId="4E85F554" w14:textId="77777777" w:rsidTr="004D0535">
        <w:trPr>
          <w:trHeight w:val="53"/>
          <w:jc w:val="center"/>
        </w:trPr>
        <w:tc>
          <w:tcPr>
            <w:tcW w:w="1271" w:type="dxa"/>
            <w:vMerge/>
            <w:hideMark/>
          </w:tcPr>
          <w:p w14:paraId="4011CBBF" w14:textId="77777777" w:rsidR="00630C51" w:rsidRPr="00B57907" w:rsidRDefault="00630C51" w:rsidP="00630C51">
            <w:pPr>
              <w:overflowPunct/>
              <w:autoSpaceDE/>
              <w:autoSpaceDN/>
              <w:adjustRightInd/>
              <w:spacing w:after="120"/>
              <w:textAlignment w:val="auto"/>
              <w:rPr>
                <w:rFonts w:eastAsia="Times New Roman"/>
                <w:lang w:val="en-US" w:eastAsia="zh-CN"/>
              </w:rPr>
            </w:pPr>
          </w:p>
        </w:tc>
        <w:tc>
          <w:tcPr>
            <w:tcW w:w="3686" w:type="dxa"/>
            <w:hideMark/>
          </w:tcPr>
          <w:p w14:paraId="05C22B44" w14:textId="77777777" w:rsidR="00630C51" w:rsidRPr="00B57907" w:rsidRDefault="00630C51" w:rsidP="00630C51">
            <w:pPr>
              <w:overflowPunct/>
              <w:autoSpaceDE/>
              <w:autoSpaceDN/>
              <w:adjustRightInd/>
              <w:spacing w:after="120"/>
              <w:textAlignment w:val="auto"/>
              <w:rPr>
                <w:rFonts w:eastAsia="Times New Roman"/>
                <w:lang w:val="en-US" w:eastAsia="zh-CN"/>
              </w:rPr>
            </w:pPr>
            <w:r w:rsidRPr="00B57907">
              <w:rPr>
                <w:rFonts w:eastAsia="Times New Roman"/>
                <w:lang w:val="en-US" w:eastAsia="zh-CN"/>
              </w:rPr>
              <w:t>Carrier bandwidth</w:t>
            </w:r>
          </w:p>
        </w:tc>
        <w:tc>
          <w:tcPr>
            <w:tcW w:w="2268" w:type="dxa"/>
            <w:hideMark/>
          </w:tcPr>
          <w:p w14:paraId="0E20B870" w14:textId="0B4E6A51" w:rsidR="00630C51" w:rsidRPr="00645D61"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100 MHz​</w:t>
            </w:r>
          </w:p>
        </w:tc>
        <w:tc>
          <w:tcPr>
            <w:tcW w:w="2278" w:type="dxa"/>
          </w:tcPr>
          <w:p w14:paraId="0502911F" w14:textId="7C39F9B1"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40 MHz​</w:t>
            </w:r>
          </w:p>
        </w:tc>
      </w:tr>
      <w:tr w:rsidR="00630C51" w:rsidRPr="00937493" w14:paraId="4A95CB30" w14:textId="77777777" w:rsidTr="004D0535">
        <w:trPr>
          <w:trHeight w:val="53"/>
          <w:jc w:val="center"/>
        </w:trPr>
        <w:tc>
          <w:tcPr>
            <w:tcW w:w="1271" w:type="dxa"/>
            <w:vMerge/>
            <w:hideMark/>
          </w:tcPr>
          <w:p w14:paraId="042171A9" w14:textId="77777777" w:rsidR="00630C51" w:rsidRPr="00B57907" w:rsidRDefault="00630C51" w:rsidP="00630C51">
            <w:pPr>
              <w:overflowPunct/>
              <w:autoSpaceDE/>
              <w:autoSpaceDN/>
              <w:adjustRightInd/>
              <w:spacing w:after="120"/>
              <w:textAlignment w:val="auto"/>
              <w:rPr>
                <w:rFonts w:eastAsia="Times New Roman"/>
                <w:lang w:val="en-US" w:eastAsia="zh-CN"/>
              </w:rPr>
            </w:pPr>
          </w:p>
        </w:tc>
        <w:tc>
          <w:tcPr>
            <w:tcW w:w="3686" w:type="dxa"/>
            <w:hideMark/>
          </w:tcPr>
          <w:p w14:paraId="12120137" w14:textId="77777777" w:rsidR="00630C51" w:rsidRPr="00B57907" w:rsidRDefault="00630C51" w:rsidP="00630C51">
            <w:pPr>
              <w:overflowPunct/>
              <w:autoSpaceDE/>
              <w:autoSpaceDN/>
              <w:adjustRightInd/>
              <w:spacing w:after="120"/>
              <w:textAlignment w:val="auto"/>
              <w:rPr>
                <w:rFonts w:eastAsia="Times New Roman"/>
                <w:lang w:val="en-US" w:eastAsia="zh-CN"/>
              </w:rPr>
            </w:pPr>
            <w:r w:rsidRPr="00B57907">
              <w:rPr>
                <w:rFonts w:eastAsia="Times New Roman"/>
                <w:lang w:val="en-US" w:eastAsia="zh-CN"/>
              </w:rPr>
              <w:t>Satellite EIRP density/beam (</w:t>
            </w:r>
            <w:proofErr w:type="spellStart"/>
            <w:r w:rsidRPr="00B57907">
              <w:rPr>
                <w:rFonts w:eastAsia="Times New Roman"/>
                <w:lang w:val="en-US" w:eastAsia="zh-CN"/>
              </w:rPr>
              <w:t>dBW</w:t>
            </w:r>
            <w:proofErr w:type="spellEnd"/>
            <w:r w:rsidRPr="00B57907">
              <w:rPr>
                <w:rFonts w:eastAsia="Times New Roman"/>
                <w:lang w:val="en-US" w:eastAsia="zh-CN"/>
              </w:rPr>
              <w:t>/MHz)</w:t>
            </w:r>
          </w:p>
        </w:tc>
        <w:tc>
          <w:tcPr>
            <w:tcW w:w="2268" w:type="dxa"/>
            <w:hideMark/>
          </w:tcPr>
          <w:p w14:paraId="3657C3A8" w14:textId="73E193CC"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7 </w:t>
            </w:r>
            <w:proofErr w:type="spellStart"/>
            <w:r w:rsidRPr="00630C51">
              <w:rPr>
                <w:rFonts w:eastAsia="Times New Roman"/>
                <w:color w:val="000000"/>
                <w:lang w:val="en-US" w:eastAsia="zh-CN"/>
              </w:rPr>
              <w:t>dBW</w:t>
            </w:r>
            <w:proofErr w:type="spellEnd"/>
            <w:r w:rsidRPr="00630C51">
              <w:rPr>
                <w:rFonts w:eastAsia="Times New Roman"/>
                <w:color w:val="000000"/>
                <w:lang w:val="en-US" w:eastAsia="zh-CN"/>
              </w:rPr>
              <w:t>/MHz​</w:t>
            </w:r>
          </w:p>
        </w:tc>
        <w:tc>
          <w:tcPr>
            <w:tcW w:w="2278" w:type="dxa"/>
          </w:tcPr>
          <w:p w14:paraId="57C563E2" w14:textId="2250B9DA"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34​</w:t>
            </w:r>
          </w:p>
        </w:tc>
      </w:tr>
      <w:tr w:rsidR="00630C51" w:rsidRPr="00937493" w14:paraId="6F6E024D" w14:textId="77777777" w:rsidTr="004D0535">
        <w:trPr>
          <w:trHeight w:val="53"/>
          <w:jc w:val="center"/>
        </w:trPr>
        <w:tc>
          <w:tcPr>
            <w:tcW w:w="1271" w:type="dxa"/>
            <w:vMerge/>
            <w:hideMark/>
          </w:tcPr>
          <w:p w14:paraId="6FA0D477" w14:textId="77777777" w:rsidR="00630C51" w:rsidRPr="00B57907" w:rsidRDefault="00630C51" w:rsidP="00630C51">
            <w:pPr>
              <w:overflowPunct/>
              <w:autoSpaceDE/>
              <w:autoSpaceDN/>
              <w:adjustRightInd/>
              <w:spacing w:after="120"/>
              <w:textAlignment w:val="auto"/>
              <w:rPr>
                <w:rFonts w:eastAsia="Times New Roman"/>
                <w:lang w:val="en-US" w:eastAsia="zh-CN"/>
              </w:rPr>
            </w:pPr>
          </w:p>
        </w:tc>
        <w:tc>
          <w:tcPr>
            <w:tcW w:w="3686" w:type="dxa"/>
            <w:hideMark/>
          </w:tcPr>
          <w:p w14:paraId="0803C5E1" w14:textId="77777777" w:rsidR="00630C51" w:rsidRPr="00B57907" w:rsidRDefault="00630C51" w:rsidP="00630C51">
            <w:pPr>
              <w:overflowPunct/>
              <w:autoSpaceDE/>
              <w:autoSpaceDN/>
              <w:adjustRightInd/>
              <w:spacing w:after="120"/>
              <w:textAlignment w:val="auto"/>
              <w:rPr>
                <w:rFonts w:eastAsia="Times New Roman"/>
                <w:lang w:val="en-US" w:eastAsia="zh-CN"/>
              </w:rPr>
            </w:pPr>
            <w:r w:rsidRPr="00B57907">
              <w:rPr>
                <w:rFonts w:eastAsia="Times New Roman"/>
                <w:lang w:val="en-US" w:eastAsia="zh-CN"/>
              </w:rPr>
              <w:t>Satellite Tx max Gain</w:t>
            </w:r>
          </w:p>
        </w:tc>
        <w:tc>
          <w:tcPr>
            <w:tcW w:w="2268" w:type="dxa"/>
            <w:hideMark/>
          </w:tcPr>
          <w:p w14:paraId="10B8CB27" w14:textId="499A077D" w:rsidR="00630C51" w:rsidRPr="00645D61"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38.5 </w:t>
            </w:r>
            <w:proofErr w:type="spellStart"/>
            <w:r w:rsidRPr="00630C51">
              <w:rPr>
                <w:rFonts w:eastAsia="Times New Roman"/>
                <w:color w:val="000000"/>
                <w:lang w:val="en-US" w:eastAsia="zh-CN"/>
              </w:rPr>
              <w:t>dBi</w:t>
            </w:r>
            <w:proofErr w:type="spellEnd"/>
            <w:r w:rsidRPr="00630C51">
              <w:rPr>
                <w:rFonts w:eastAsia="Times New Roman"/>
                <w:color w:val="000000"/>
                <w:lang w:val="en-US" w:eastAsia="zh-CN"/>
              </w:rPr>
              <w:t>​</w:t>
            </w:r>
          </w:p>
        </w:tc>
        <w:tc>
          <w:tcPr>
            <w:tcW w:w="2278" w:type="dxa"/>
          </w:tcPr>
          <w:p w14:paraId="13CB0AE7" w14:textId="61ADD310"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30 </w:t>
            </w:r>
            <w:proofErr w:type="spellStart"/>
            <w:r w:rsidRPr="00630C51">
              <w:rPr>
                <w:rFonts w:eastAsia="Times New Roman"/>
                <w:color w:val="000000"/>
                <w:lang w:val="en-US" w:eastAsia="zh-CN"/>
              </w:rPr>
              <w:t>dBi</w:t>
            </w:r>
            <w:proofErr w:type="spellEnd"/>
            <w:r w:rsidRPr="00630C51">
              <w:rPr>
                <w:rFonts w:eastAsia="Times New Roman"/>
                <w:color w:val="000000"/>
                <w:lang w:val="en-US" w:eastAsia="zh-CN"/>
              </w:rPr>
              <w:t>​</w:t>
            </w:r>
          </w:p>
        </w:tc>
      </w:tr>
      <w:tr w:rsidR="00630C51" w:rsidRPr="00937493" w14:paraId="02737B7B" w14:textId="77777777" w:rsidTr="004D0535">
        <w:trPr>
          <w:trHeight w:val="53"/>
          <w:jc w:val="center"/>
        </w:trPr>
        <w:tc>
          <w:tcPr>
            <w:tcW w:w="1271" w:type="dxa"/>
            <w:vMerge/>
            <w:hideMark/>
          </w:tcPr>
          <w:p w14:paraId="6A5B41A0" w14:textId="77777777" w:rsidR="00630C51" w:rsidRPr="00B57907" w:rsidRDefault="00630C51" w:rsidP="00630C51">
            <w:pPr>
              <w:overflowPunct/>
              <w:autoSpaceDE/>
              <w:autoSpaceDN/>
              <w:adjustRightInd/>
              <w:spacing w:after="120"/>
              <w:textAlignment w:val="auto"/>
              <w:rPr>
                <w:rFonts w:eastAsia="Times New Roman"/>
                <w:lang w:val="en-US" w:eastAsia="zh-CN"/>
              </w:rPr>
            </w:pPr>
          </w:p>
        </w:tc>
        <w:tc>
          <w:tcPr>
            <w:tcW w:w="3686" w:type="dxa"/>
            <w:hideMark/>
          </w:tcPr>
          <w:p w14:paraId="49F1887E" w14:textId="77777777" w:rsidR="00630C51" w:rsidRPr="00B57907" w:rsidRDefault="00630C51" w:rsidP="00630C51">
            <w:pPr>
              <w:overflowPunct/>
              <w:autoSpaceDE/>
              <w:autoSpaceDN/>
              <w:adjustRightInd/>
              <w:spacing w:after="120"/>
              <w:textAlignment w:val="auto"/>
              <w:rPr>
                <w:rFonts w:eastAsia="Times New Roman"/>
                <w:lang w:val="en-US" w:eastAsia="zh-CN"/>
              </w:rPr>
            </w:pPr>
            <w:r w:rsidRPr="00B57907">
              <w:rPr>
                <w:rFonts w:eastAsia="Times New Roman"/>
                <w:lang w:val="en-US" w:eastAsia="zh-CN"/>
              </w:rPr>
              <w:t>Satellite 3 dB beam width (HPBW)</w:t>
            </w:r>
          </w:p>
        </w:tc>
        <w:tc>
          <w:tcPr>
            <w:tcW w:w="2268" w:type="dxa"/>
            <w:hideMark/>
          </w:tcPr>
          <w:p w14:paraId="169E2A3D" w14:textId="2B16CF1F"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1.768 deg​</w:t>
            </w:r>
          </w:p>
        </w:tc>
        <w:tc>
          <w:tcPr>
            <w:tcW w:w="2278" w:type="dxa"/>
          </w:tcPr>
          <w:p w14:paraId="520E1CCB" w14:textId="20F0FB72"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4.4127 deg​</w:t>
            </w:r>
          </w:p>
        </w:tc>
      </w:tr>
      <w:tr w:rsidR="00630C51" w:rsidRPr="00937493" w14:paraId="0F68E92B" w14:textId="77777777" w:rsidTr="004D0535">
        <w:trPr>
          <w:trHeight w:val="300"/>
          <w:jc w:val="center"/>
        </w:trPr>
        <w:tc>
          <w:tcPr>
            <w:tcW w:w="1271" w:type="dxa"/>
            <w:vMerge/>
            <w:hideMark/>
          </w:tcPr>
          <w:p w14:paraId="2354C818" w14:textId="77777777" w:rsidR="00630C51" w:rsidRPr="00B57907" w:rsidRDefault="00630C51" w:rsidP="00630C51">
            <w:pPr>
              <w:overflowPunct/>
              <w:autoSpaceDE/>
              <w:autoSpaceDN/>
              <w:adjustRightInd/>
              <w:spacing w:after="120"/>
              <w:textAlignment w:val="auto"/>
              <w:rPr>
                <w:rFonts w:eastAsia="Times New Roman"/>
                <w:lang w:val="en-US" w:eastAsia="zh-CN"/>
              </w:rPr>
            </w:pPr>
          </w:p>
        </w:tc>
        <w:tc>
          <w:tcPr>
            <w:tcW w:w="3686" w:type="dxa"/>
            <w:hideMark/>
          </w:tcPr>
          <w:p w14:paraId="068D1339" w14:textId="77777777" w:rsidR="00630C51" w:rsidRPr="00B57907" w:rsidRDefault="00630C51" w:rsidP="00630C51">
            <w:pPr>
              <w:overflowPunct/>
              <w:autoSpaceDE/>
              <w:autoSpaceDN/>
              <w:adjustRightInd/>
              <w:spacing w:after="120"/>
              <w:textAlignment w:val="auto"/>
              <w:rPr>
                <w:rFonts w:eastAsia="Times New Roman"/>
                <w:lang w:val="en-US" w:eastAsia="zh-CN"/>
              </w:rPr>
            </w:pPr>
            <w:r w:rsidRPr="00B57907">
              <w:rPr>
                <w:rFonts w:eastAsia="Times New Roman"/>
                <w:lang w:val="en-US" w:eastAsia="zh-CN"/>
              </w:rPr>
              <w:t xml:space="preserve">Satellite beam diameter </w:t>
            </w:r>
          </w:p>
        </w:tc>
        <w:tc>
          <w:tcPr>
            <w:tcW w:w="2268" w:type="dxa"/>
            <w:hideMark/>
          </w:tcPr>
          <w:p w14:paraId="031742C5" w14:textId="6EB5BAA8"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19 km​</w:t>
            </w:r>
          </w:p>
        </w:tc>
        <w:tc>
          <w:tcPr>
            <w:tcW w:w="2278" w:type="dxa"/>
          </w:tcPr>
          <w:p w14:paraId="6D27154C" w14:textId="7FD41044"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50 km (Nadir beam)​</w:t>
            </w:r>
          </w:p>
        </w:tc>
      </w:tr>
      <w:tr w:rsidR="00630C51" w:rsidRPr="00937493" w14:paraId="70C31DC1" w14:textId="77777777" w:rsidTr="004D0535">
        <w:trPr>
          <w:trHeight w:val="53"/>
          <w:jc w:val="center"/>
        </w:trPr>
        <w:tc>
          <w:tcPr>
            <w:tcW w:w="1271" w:type="dxa"/>
            <w:vMerge/>
            <w:hideMark/>
          </w:tcPr>
          <w:p w14:paraId="46C5C11B" w14:textId="77777777" w:rsidR="00630C51" w:rsidRPr="00B57907" w:rsidRDefault="00630C51" w:rsidP="00630C51">
            <w:pPr>
              <w:overflowPunct/>
              <w:autoSpaceDE/>
              <w:autoSpaceDN/>
              <w:adjustRightInd/>
              <w:spacing w:after="120"/>
              <w:textAlignment w:val="auto"/>
              <w:rPr>
                <w:rFonts w:eastAsia="Times New Roman"/>
                <w:lang w:val="en-US" w:eastAsia="zh-CN"/>
              </w:rPr>
            </w:pPr>
          </w:p>
        </w:tc>
        <w:tc>
          <w:tcPr>
            <w:tcW w:w="3686" w:type="dxa"/>
            <w:hideMark/>
          </w:tcPr>
          <w:p w14:paraId="2B8E0246" w14:textId="77777777" w:rsidR="00630C51" w:rsidRPr="00B57907" w:rsidRDefault="00630C51" w:rsidP="00630C51">
            <w:pPr>
              <w:overflowPunct/>
              <w:autoSpaceDE/>
              <w:autoSpaceDN/>
              <w:adjustRightInd/>
              <w:spacing w:after="120"/>
              <w:textAlignment w:val="auto"/>
              <w:rPr>
                <w:rFonts w:eastAsia="Times New Roman"/>
                <w:lang w:val="en-US" w:eastAsia="zh-CN"/>
              </w:rPr>
            </w:pPr>
            <w:r w:rsidRPr="00B57907">
              <w:rPr>
                <w:rFonts w:eastAsia="Times New Roman"/>
                <w:lang w:val="en-US" w:eastAsia="zh-CN"/>
              </w:rPr>
              <w:t xml:space="preserve">Total number of simultaneously active beams </w:t>
            </w:r>
          </w:p>
        </w:tc>
        <w:tc>
          <w:tcPr>
            <w:tcW w:w="2268" w:type="dxa"/>
            <w:hideMark/>
          </w:tcPr>
          <w:p w14:paraId="41FB2B5E" w14:textId="77777777" w:rsidR="00630C51" w:rsidRPr="00630C51"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Option 1: 106​</w:t>
            </w:r>
          </w:p>
          <w:p w14:paraId="3FCA2FBD" w14:textId="5BBB9FB2"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Option 2: 16​</w:t>
            </w:r>
          </w:p>
        </w:tc>
        <w:tc>
          <w:tcPr>
            <w:tcW w:w="2278" w:type="dxa"/>
          </w:tcPr>
          <w:p w14:paraId="03C1D824" w14:textId="77777777" w:rsidR="00630C51" w:rsidRPr="00630C51"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Option 1: 106​</w:t>
            </w:r>
          </w:p>
          <w:p w14:paraId="01FA0CA1" w14:textId="3E8D8BC2"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Option 2: 16​</w:t>
            </w:r>
          </w:p>
        </w:tc>
      </w:tr>
      <w:tr w:rsidR="00630C51" w:rsidRPr="00937493" w14:paraId="4E1F661E" w14:textId="77777777" w:rsidTr="004D0535">
        <w:trPr>
          <w:trHeight w:val="53"/>
          <w:jc w:val="center"/>
        </w:trPr>
        <w:tc>
          <w:tcPr>
            <w:tcW w:w="1271" w:type="dxa"/>
            <w:vMerge/>
            <w:hideMark/>
          </w:tcPr>
          <w:p w14:paraId="085967D6" w14:textId="77777777" w:rsidR="00630C51" w:rsidRPr="00B57907" w:rsidRDefault="00630C51" w:rsidP="00630C51">
            <w:pPr>
              <w:overflowPunct/>
              <w:autoSpaceDE/>
              <w:autoSpaceDN/>
              <w:adjustRightInd/>
              <w:spacing w:after="120"/>
              <w:textAlignment w:val="auto"/>
              <w:rPr>
                <w:rFonts w:eastAsia="Times New Roman"/>
                <w:lang w:val="en-US" w:eastAsia="zh-CN"/>
              </w:rPr>
            </w:pPr>
          </w:p>
        </w:tc>
        <w:tc>
          <w:tcPr>
            <w:tcW w:w="3686" w:type="dxa"/>
            <w:hideMark/>
          </w:tcPr>
          <w:p w14:paraId="68F12461" w14:textId="77777777" w:rsidR="00630C51" w:rsidRPr="00B57907" w:rsidRDefault="00630C51" w:rsidP="00630C51">
            <w:pPr>
              <w:overflowPunct/>
              <w:autoSpaceDE/>
              <w:autoSpaceDN/>
              <w:adjustRightInd/>
              <w:spacing w:after="120"/>
              <w:textAlignment w:val="auto"/>
              <w:rPr>
                <w:rFonts w:eastAsia="Times New Roman"/>
                <w:lang w:val="en-US" w:eastAsia="zh-CN"/>
              </w:rPr>
            </w:pPr>
            <w:r w:rsidRPr="00B57907">
              <w:rPr>
                <w:rFonts w:eastAsia="Times New Roman"/>
                <w:lang w:val="en-US" w:eastAsia="zh-CN"/>
              </w:rPr>
              <w:t>UL carrier frequency</w:t>
            </w:r>
          </w:p>
        </w:tc>
        <w:tc>
          <w:tcPr>
            <w:tcW w:w="2268" w:type="dxa"/>
            <w:hideMark/>
          </w:tcPr>
          <w:p w14:paraId="5F5961A4" w14:textId="3C66E86F" w:rsidR="00630C51" w:rsidRPr="00645D61"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Ku-band​</w:t>
            </w:r>
          </w:p>
        </w:tc>
        <w:tc>
          <w:tcPr>
            <w:tcW w:w="2278" w:type="dxa"/>
          </w:tcPr>
          <w:p w14:paraId="060D7A74" w14:textId="53BB2BA0" w:rsidR="00630C51" w:rsidRPr="00B57907" w:rsidRDefault="00630C5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S-band (</w:t>
            </w:r>
            <w:proofErr w:type="gramStart"/>
            <w:r w:rsidRPr="00630C51">
              <w:rPr>
                <w:rFonts w:eastAsia="Times New Roman"/>
                <w:color w:val="000000"/>
                <w:lang w:val="en-US" w:eastAsia="zh-CN"/>
              </w:rPr>
              <w:t>i.e.</w:t>
            </w:r>
            <w:proofErr w:type="gramEnd"/>
            <w:r w:rsidRPr="00630C51">
              <w:rPr>
                <w:rFonts w:eastAsia="Times New Roman"/>
                <w:color w:val="000000"/>
                <w:lang w:val="en-US" w:eastAsia="zh-CN"/>
              </w:rPr>
              <w:t> 2 GHz)​</w:t>
            </w:r>
          </w:p>
        </w:tc>
      </w:tr>
      <w:tr w:rsidR="00CF7C7F" w:rsidRPr="00937493" w14:paraId="18D7A550" w14:textId="77777777" w:rsidTr="004D0535">
        <w:trPr>
          <w:trHeight w:val="53"/>
          <w:jc w:val="center"/>
        </w:trPr>
        <w:tc>
          <w:tcPr>
            <w:tcW w:w="1271" w:type="dxa"/>
            <w:vMerge/>
            <w:hideMark/>
          </w:tcPr>
          <w:p w14:paraId="259D6CA9" w14:textId="77777777" w:rsidR="00CF7C7F" w:rsidRPr="00B57907" w:rsidRDefault="00CF7C7F" w:rsidP="00937493">
            <w:pPr>
              <w:overflowPunct/>
              <w:autoSpaceDE/>
              <w:autoSpaceDN/>
              <w:adjustRightInd/>
              <w:spacing w:after="120"/>
              <w:textAlignment w:val="auto"/>
              <w:rPr>
                <w:rFonts w:eastAsia="Times New Roman"/>
                <w:lang w:val="en-US" w:eastAsia="zh-CN"/>
              </w:rPr>
            </w:pPr>
          </w:p>
        </w:tc>
        <w:tc>
          <w:tcPr>
            <w:tcW w:w="3686" w:type="dxa"/>
            <w:hideMark/>
          </w:tcPr>
          <w:p w14:paraId="235E481E" w14:textId="77777777" w:rsidR="00CF7C7F" w:rsidRPr="00B57907" w:rsidRDefault="00CF7C7F"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Payload G/T</w:t>
            </w:r>
          </w:p>
        </w:tc>
        <w:tc>
          <w:tcPr>
            <w:tcW w:w="2268" w:type="dxa"/>
            <w:hideMark/>
          </w:tcPr>
          <w:p w14:paraId="1E9B9BF4" w14:textId="259AE9F9" w:rsidR="00CF7C7F" w:rsidRPr="00630C51" w:rsidRDefault="003F46CD"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10.9 dB K-1</w:t>
            </w:r>
          </w:p>
        </w:tc>
        <w:tc>
          <w:tcPr>
            <w:tcW w:w="2278" w:type="dxa"/>
          </w:tcPr>
          <w:p w14:paraId="73016DA1" w14:textId="6AFBAA85" w:rsidR="00CF7C7F" w:rsidRPr="00B57907" w:rsidRDefault="00A2046E"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1.1 dB K-1</w:t>
            </w:r>
          </w:p>
        </w:tc>
      </w:tr>
      <w:tr w:rsidR="00CF7C7F" w:rsidRPr="00937493" w14:paraId="53309B1D" w14:textId="77777777" w:rsidTr="004D0535">
        <w:trPr>
          <w:trHeight w:val="53"/>
          <w:jc w:val="center"/>
        </w:trPr>
        <w:tc>
          <w:tcPr>
            <w:tcW w:w="1271" w:type="dxa"/>
            <w:vMerge/>
            <w:hideMark/>
          </w:tcPr>
          <w:p w14:paraId="23EDB03A" w14:textId="77777777" w:rsidR="00CF7C7F" w:rsidRPr="00B57907" w:rsidRDefault="00CF7C7F" w:rsidP="00937493">
            <w:pPr>
              <w:overflowPunct/>
              <w:autoSpaceDE/>
              <w:autoSpaceDN/>
              <w:adjustRightInd/>
              <w:spacing w:after="120"/>
              <w:textAlignment w:val="auto"/>
              <w:rPr>
                <w:rFonts w:eastAsia="Times New Roman"/>
                <w:lang w:val="en-US" w:eastAsia="zh-CN"/>
              </w:rPr>
            </w:pPr>
          </w:p>
        </w:tc>
        <w:tc>
          <w:tcPr>
            <w:tcW w:w="3686" w:type="dxa"/>
            <w:hideMark/>
          </w:tcPr>
          <w:p w14:paraId="708E6374" w14:textId="77777777" w:rsidR="00CF7C7F" w:rsidRPr="00B57907" w:rsidRDefault="00CF7C7F"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Satellite Rx max Gain</w:t>
            </w:r>
          </w:p>
        </w:tc>
        <w:tc>
          <w:tcPr>
            <w:tcW w:w="2268" w:type="dxa"/>
            <w:hideMark/>
          </w:tcPr>
          <w:p w14:paraId="3359B82A" w14:textId="6886A010" w:rsidR="00CF7C7F" w:rsidRPr="00B57907" w:rsidRDefault="003F46CD" w:rsidP="00630C51">
            <w:pPr>
              <w:overflowPunct/>
              <w:autoSpaceDE/>
              <w:adjustRightInd/>
              <w:spacing w:after="120"/>
              <w:jc w:val="center"/>
              <w:rPr>
                <w:rFonts w:eastAsia="Times New Roman"/>
                <w:color w:val="000000"/>
                <w:lang w:val="en-US" w:eastAsia="zh-CN"/>
              </w:rPr>
            </w:pPr>
            <w:r w:rsidRPr="003F46CD">
              <w:rPr>
                <w:rFonts w:eastAsia="Times New Roman"/>
                <w:color w:val="000000"/>
                <w:lang w:val="en-US" w:eastAsia="zh-CN"/>
              </w:rPr>
              <w:t xml:space="preserve">38.5 </w:t>
            </w:r>
            <w:proofErr w:type="spellStart"/>
            <w:r w:rsidRPr="003F46CD">
              <w:rPr>
                <w:rFonts w:eastAsia="Times New Roman"/>
                <w:color w:val="000000"/>
                <w:lang w:val="en-US" w:eastAsia="zh-CN"/>
              </w:rPr>
              <w:t>dBi</w:t>
            </w:r>
            <w:proofErr w:type="spellEnd"/>
          </w:p>
        </w:tc>
        <w:tc>
          <w:tcPr>
            <w:tcW w:w="2278" w:type="dxa"/>
          </w:tcPr>
          <w:p w14:paraId="218A56CC" w14:textId="4387384D" w:rsidR="00CF7C7F" w:rsidRPr="00B57907" w:rsidRDefault="00A2046E"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 xml:space="preserve">30 </w:t>
            </w:r>
            <w:proofErr w:type="spellStart"/>
            <w:r w:rsidRPr="00630C51">
              <w:rPr>
                <w:rFonts w:eastAsia="Times New Roman"/>
                <w:color w:val="000000"/>
                <w:lang w:val="en-US" w:eastAsia="zh-CN"/>
              </w:rPr>
              <w:t>dBi</w:t>
            </w:r>
            <w:proofErr w:type="spellEnd"/>
          </w:p>
        </w:tc>
      </w:tr>
      <w:tr w:rsidR="00CF7C7F" w:rsidRPr="00937493" w14:paraId="7EE94005" w14:textId="77777777" w:rsidTr="004D0535">
        <w:trPr>
          <w:trHeight w:val="53"/>
          <w:jc w:val="center"/>
        </w:trPr>
        <w:tc>
          <w:tcPr>
            <w:tcW w:w="1271" w:type="dxa"/>
            <w:vMerge w:val="restart"/>
            <w:hideMark/>
          </w:tcPr>
          <w:p w14:paraId="0ABB7A8F" w14:textId="77777777" w:rsidR="00CF7C7F" w:rsidRPr="00B57907" w:rsidRDefault="00CF7C7F" w:rsidP="00937493">
            <w:pPr>
              <w:overflowPunct/>
              <w:autoSpaceDE/>
              <w:autoSpaceDN/>
              <w:adjustRightInd/>
              <w:spacing w:after="120"/>
              <w:jc w:val="center"/>
              <w:textAlignment w:val="auto"/>
              <w:rPr>
                <w:rFonts w:eastAsia="Times New Roman"/>
                <w:lang w:val="en-US" w:eastAsia="zh-CN"/>
              </w:rPr>
            </w:pPr>
            <w:r w:rsidRPr="00B57907">
              <w:rPr>
                <w:rFonts w:eastAsia="Times New Roman"/>
                <w:lang w:val="en-US" w:eastAsia="zh-CN"/>
              </w:rPr>
              <w:t>UE parameters</w:t>
            </w:r>
          </w:p>
        </w:tc>
        <w:tc>
          <w:tcPr>
            <w:tcW w:w="3686" w:type="dxa"/>
            <w:hideMark/>
          </w:tcPr>
          <w:p w14:paraId="55597D51" w14:textId="77777777" w:rsidR="00CF7C7F" w:rsidRPr="00B57907" w:rsidRDefault="00CF7C7F"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Rx Gain</w:t>
            </w:r>
          </w:p>
        </w:tc>
        <w:tc>
          <w:tcPr>
            <w:tcW w:w="2268" w:type="dxa"/>
          </w:tcPr>
          <w:p w14:paraId="0907EFB7" w14:textId="1082B238" w:rsidR="00CF7C7F" w:rsidRPr="00B57907" w:rsidRDefault="003F46CD"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3.5</w:t>
            </w:r>
            <w:r w:rsidRPr="00630C51">
              <w:rPr>
                <w:rFonts w:eastAsia="Times New Roman"/>
                <w:color w:val="000000"/>
                <w:lang w:val="en-US" w:eastAsia="zh-CN"/>
              </w:rPr>
              <w:t xml:space="preserve"> </w:t>
            </w:r>
            <w:proofErr w:type="spellStart"/>
            <w:r w:rsidRPr="00630C51">
              <w:rPr>
                <w:rFonts w:eastAsia="Times New Roman"/>
                <w:color w:val="000000"/>
                <w:lang w:val="en-US" w:eastAsia="zh-CN"/>
              </w:rPr>
              <w:t>dBi</w:t>
            </w:r>
            <w:proofErr w:type="spellEnd"/>
            <w:r w:rsidRPr="00630C51">
              <w:rPr>
                <w:rFonts w:eastAsia="Times New Roman"/>
                <w:color w:val="000000"/>
                <w:lang w:val="en-US" w:eastAsia="zh-CN"/>
              </w:rPr>
              <w:t xml:space="preserve"> per element</w:t>
            </w:r>
          </w:p>
        </w:tc>
        <w:tc>
          <w:tcPr>
            <w:tcW w:w="2278" w:type="dxa"/>
          </w:tcPr>
          <w:p w14:paraId="65295D32" w14:textId="55CE58EE" w:rsidR="00CF7C7F" w:rsidRPr="00B57907" w:rsidRDefault="00A2046E"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 xml:space="preserve">0 </w:t>
            </w:r>
            <w:proofErr w:type="spellStart"/>
            <w:r w:rsidRPr="00630C51">
              <w:rPr>
                <w:rFonts w:eastAsia="Times New Roman"/>
                <w:color w:val="000000"/>
                <w:lang w:val="en-US" w:eastAsia="zh-CN"/>
              </w:rPr>
              <w:t>dBi</w:t>
            </w:r>
            <w:proofErr w:type="spellEnd"/>
            <w:r w:rsidRPr="00630C51">
              <w:rPr>
                <w:rFonts w:eastAsia="Times New Roman"/>
                <w:color w:val="000000"/>
                <w:lang w:val="en-US" w:eastAsia="zh-CN"/>
              </w:rPr>
              <w:t xml:space="preserve"> per element</w:t>
            </w:r>
          </w:p>
        </w:tc>
      </w:tr>
      <w:tr w:rsidR="00CF7C7F" w:rsidRPr="00937493" w14:paraId="79ABF246" w14:textId="77777777" w:rsidTr="004D0535">
        <w:trPr>
          <w:trHeight w:val="53"/>
          <w:jc w:val="center"/>
        </w:trPr>
        <w:tc>
          <w:tcPr>
            <w:tcW w:w="1271" w:type="dxa"/>
            <w:vMerge/>
            <w:hideMark/>
          </w:tcPr>
          <w:p w14:paraId="5549FF7E" w14:textId="77777777" w:rsidR="00CF7C7F" w:rsidRPr="00B57907" w:rsidRDefault="00CF7C7F" w:rsidP="00937493">
            <w:pPr>
              <w:overflowPunct/>
              <w:autoSpaceDE/>
              <w:autoSpaceDN/>
              <w:adjustRightInd/>
              <w:spacing w:after="120"/>
              <w:textAlignment w:val="auto"/>
              <w:rPr>
                <w:rFonts w:eastAsia="Times New Roman"/>
                <w:lang w:val="en-US" w:eastAsia="zh-CN"/>
              </w:rPr>
            </w:pPr>
          </w:p>
        </w:tc>
        <w:tc>
          <w:tcPr>
            <w:tcW w:w="3686" w:type="dxa"/>
            <w:hideMark/>
          </w:tcPr>
          <w:p w14:paraId="12DB7266" w14:textId="77777777" w:rsidR="00CF7C7F" w:rsidRPr="00B57907" w:rsidRDefault="00CF7C7F"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Noise Figure</w:t>
            </w:r>
          </w:p>
        </w:tc>
        <w:tc>
          <w:tcPr>
            <w:tcW w:w="2268" w:type="dxa"/>
          </w:tcPr>
          <w:p w14:paraId="4221ED6B" w14:textId="64BC58C8" w:rsidR="00CF7C7F" w:rsidRPr="00B57907" w:rsidRDefault="003F46CD" w:rsidP="00630C51">
            <w:pPr>
              <w:overflowPunct/>
              <w:autoSpaceDE/>
              <w:adjustRightInd/>
              <w:spacing w:after="120"/>
              <w:jc w:val="center"/>
              <w:rPr>
                <w:rFonts w:eastAsia="Times New Roman"/>
                <w:color w:val="000000"/>
                <w:lang w:val="en-US" w:eastAsia="zh-CN"/>
              </w:rPr>
            </w:pPr>
            <w:r w:rsidRPr="003F46CD">
              <w:rPr>
                <w:rFonts w:eastAsia="Times New Roman"/>
                <w:color w:val="000000"/>
                <w:lang w:val="en-US" w:eastAsia="zh-CN"/>
              </w:rPr>
              <w:t>6 dB</w:t>
            </w:r>
          </w:p>
        </w:tc>
        <w:tc>
          <w:tcPr>
            <w:tcW w:w="2278" w:type="dxa"/>
          </w:tcPr>
          <w:p w14:paraId="07C05C92" w14:textId="1EEE2CA7" w:rsidR="00CF7C7F" w:rsidRPr="00B57907" w:rsidRDefault="00645D61" w:rsidP="00630C51">
            <w:pPr>
              <w:overflowPunct/>
              <w:autoSpaceDE/>
              <w:adjustRightInd/>
              <w:spacing w:after="120"/>
              <w:jc w:val="center"/>
              <w:rPr>
                <w:rFonts w:eastAsia="Times New Roman"/>
                <w:color w:val="000000"/>
                <w:lang w:val="en-US" w:eastAsia="zh-CN"/>
              </w:rPr>
            </w:pPr>
            <w:r>
              <w:rPr>
                <w:rFonts w:eastAsia="Times New Roman"/>
                <w:color w:val="000000"/>
                <w:lang w:val="en-US" w:eastAsia="zh-CN"/>
              </w:rPr>
              <w:t>7</w:t>
            </w:r>
            <w:r w:rsidR="00A2046E">
              <w:rPr>
                <w:rFonts w:eastAsia="Times New Roman"/>
                <w:color w:val="000000"/>
                <w:lang w:val="en-US" w:eastAsia="zh-CN"/>
              </w:rPr>
              <w:t xml:space="preserve"> dB</w:t>
            </w:r>
          </w:p>
        </w:tc>
      </w:tr>
      <w:tr w:rsidR="00CF7C7F" w:rsidRPr="00937493" w14:paraId="7115FE80" w14:textId="77777777" w:rsidTr="004D0535">
        <w:trPr>
          <w:trHeight w:val="53"/>
          <w:jc w:val="center"/>
        </w:trPr>
        <w:tc>
          <w:tcPr>
            <w:tcW w:w="1271" w:type="dxa"/>
            <w:vMerge/>
            <w:hideMark/>
          </w:tcPr>
          <w:p w14:paraId="547A7232" w14:textId="77777777" w:rsidR="00CF7C7F" w:rsidRPr="00B57907" w:rsidRDefault="00CF7C7F" w:rsidP="00937493">
            <w:pPr>
              <w:overflowPunct/>
              <w:autoSpaceDE/>
              <w:autoSpaceDN/>
              <w:adjustRightInd/>
              <w:spacing w:after="120"/>
              <w:textAlignment w:val="auto"/>
              <w:rPr>
                <w:rFonts w:eastAsia="Times New Roman"/>
                <w:lang w:val="en-US" w:eastAsia="zh-CN"/>
              </w:rPr>
            </w:pPr>
          </w:p>
        </w:tc>
        <w:tc>
          <w:tcPr>
            <w:tcW w:w="3686" w:type="dxa"/>
            <w:hideMark/>
          </w:tcPr>
          <w:p w14:paraId="787BD149" w14:textId="77777777" w:rsidR="00CF7C7F" w:rsidRPr="00B57907" w:rsidRDefault="00CF7C7F"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Antenna temperature</w:t>
            </w:r>
          </w:p>
        </w:tc>
        <w:tc>
          <w:tcPr>
            <w:tcW w:w="2268" w:type="dxa"/>
          </w:tcPr>
          <w:p w14:paraId="6EF85A7B" w14:textId="11EF9B26" w:rsidR="00CF7C7F" w:rsidRPr="00B57907" w:rsidRDefault="00645D6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290 K</w:t>
            </w:r>
          </w:p>
        </w:tc>
        <w:tc>
          <w:tcPr>
            <w:tcW w:w="2278" w:type="dxa"/>
          </w:tcPr>
          <w:p w14:paraId="4118D7A7" w14:textId="09936CBC" w:rsidR="00CF7C7F" w:rsidRPr="00B57907" w:rsidRDefault="00A2046E"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290 K</w:t>
            </w:r>
          </w:p>
        </w:tc>
      </w:tr>
      <w:tr w:rsidR="00645D61" w:rsidRPr="00937493" w14:paraId="12694C3F" w14:textId="77777777" w:rsidTr="004D0535">
        <w:trPr>
          <w:trHeight w:val="53"/>
          <w:jc w:val="center"/>
        </w:trPr>
        <w:tc>
          <w:tcPr>
            <w:tcW w:w="1271" w:type="dxa"/>
            <w:vMerge/>
            <w:hideMark/>
          </w:tcPr>
          <w:p w14:paraId="73D176B9" w14:textId="77777777" w:rsidR="00645D61" w:rsidRPr="00B57907" w:rsidRDefault="00645D61" w:rsidP="00645D61">
            <w:pPr>
              <w:overflowPunct/>
              <w:autoSpaceDE/>
              <w:autoSpaceDN/>
              <w:adjustRightInd/>
              <w:spacing w:after="120"/>
              <w:textAlignment w:val="auto"/>
              <w:rPr>
                <w:rFonts w:eastAsia="Times New Roman"/>
                <w:lang w:val="en-US" w:eastAsia="zh-CN"/>
              </w:rPr>
            </w:pPr>
          </w:p>
        </w:tc>
        <w:tc>
          <w:tcPr>
            <w:tcW w:w="3686" w:type="dxa"/>
            <w:hideMark/>
          </w:tcPr>
          <w:p w14:paraId="45C48BB8" w14:textId="77777777" w:rsidR="00645D61" w:rsidRPr="00B57907" w:rsidRDefault="00645D61" w:rsidP="00645D61">
            <w:pPr>
              <w:overflowPunct/>
              <w:autoSpaceDE/>
              <w:autoSpaceDN/>
              <w:adjustRightInd/>
              <w:spacing w:after="120"/>
              <w:textAlignment w:val="auto"/>
              <w:rPr>
                <w:rFonts w:eastAsia="Times New Roman"/>
                <w:lang w:val="en-US" w:eastAsia="zh-CN"/>
              </w:rPr>
            </w:pPr>
            <w:r w:rsidRPr="00B57907">
              <w:rPr>
                <w:rFonts w:eastAsia="Times New Roman"/>
                <w:lang w:val="en-US" w:eastAsia="zh-CN"/>
              </w:rPr>
              <w:t>UE G/T</w:t>
            </w:r>
          </w:p>
        </w:tc>
        <w:tc>
          <w:tcPr>
            <w:tcW w:w="2268" w:type="dxa"/>
          </w:tcPr>
          <w:p w14:paraId="480838BA" w14:textId="645D82CB" w:rsidR="00645D61" w:rsidRPr="00B57907" w:rsidRDefault="00645D6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2.44​</w:t>
            </w:r>
          </w:p>
        </w:tc>
        <w:tc>
          <w:tcPr>
            <w:tcW w:w="2278" w:type="dxa"/>
          </w:tcPr>
          <w:p w14:paraId="2030FD12" w14:textId="726F9217" w:rsidR="00645D61" w:rsidRPr="00B57907" w:rsidRDefault="00645D6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-31.62​</w:t>
            </w:r>
          </w:p>
        </w:tc>
      </w:tr>
      <w:tr w:rsidR="00CF7C7F" w:rsidRPr="00937493" w14:paraId="54594C4F" w14:textId="77777777" w:rsidTr="004D0535">
        <w:trPr>
          <w:trHeight w:val="53"/>
          <w:jc w:val="center"/>
        </w:trPr>
        <w:tc>
          <w:tcPr>
            <w:tcW w:w="1271" w:type="dxa"/>
            <w:vMerge/>
            <w:hideMark/>
          </w:tcPr>
          <w:p w14:paraId="6C9EC2E8" w14:textId="77777777" w:rsidR="00CF7C7F" w:rsidRPr="00B57907" w:rsidRDefault="00CF7C7F" w:rsidP="00937493">
            <w:pPr>
              <w:overflowPunct/>
              <w:autoSpaceDE/>
              <w:autoSpaceDN/>
              <w:adjustRightInd/>
              <w:spacing w:after="120"/>
              <w:textAlignment w:val="auto"/>
              <w:rPr>
                <w:rFonts w:eastAsia="Times New Roman"/>
                <w:lang w:val="en-US" w:eastAsia="zh-CN"/>
              </w:rPr>
            </w:pPr>
          </w:p>
        </w:tc>
        <w:tc>
          <w:tcPr>
            <w:tcW w:w="3686" w:type="dxa"/>
            <w:hideMark/>
          </w:tcPr>
          <w:p w14:paraId="21A83D10" w14:textId="77777777" w:rsidR="00CF7C7F" w:rsidRPr="00B57907" w:rsidRDefault="00CF7C7F"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Tx transmit power</w:t>
            </w:r>
          </w:p>
        </w:tc>
        <w:tc>
          <w:tcPr>
            <w:tcW w:w="2268" w:type="dxa"/>
            <w:hideMark/>
          </w:tcPr>
          <w:p w14:paraId="1C7BFE18" w14:textId="08649039" w:rsidR="00CF7C7F" w:rsidRPr="00B57907" w:rsidRDefault="007B3CEF" w:rsidP="00937493">
            <w:pPr>
              <w:spacing w:after="120"/>
              <w:jc w:val="center"/>
              <w:rPr>
                <w:rFonts w:eastAsia="Times New Roman"/>
                <w:color w:val="000000"/>
                <w:lang w:val="en-US" w:eastAsia="zh-CN"/>
              </w:rPr>
            </w:pPr>
            <w:r>
              <w:rPr>
                <w:rFonts w:cs="Arial"/>
                <w:color w:val="000000" w:themeColor="text1"/>
                <w:lang w:eastAsia="zh-CN"/>
              </w:rPr>
              <w:t>10 Watts</w:t>
            </w:r>
          </w:p>
        </w:tc>
        <w:tc>
          <w:tcPr>
            <w:tcW w:w="2278" w:type="dxa"/>
          </w:tcPr>
          <w:p w14:paraId="4E3B4F2D" w14:textId="296B7FF6" w:rsidR="00CF7C7F" w:rsidRPr="00B57907" w:rsidRDefault="00A2046E" w:rsidP="00937493">
            <w:pPr>
              <w:spacing w:after="120"/>
              <w:jc w:val="center"/>
              <w:rPr>
                <w:rFonts w:eastAsia="Times New Roman"/>
                <w:color w:val="000000"/>
                <w:lang w:val="en-US" w:eastAsia="zh-CN"/>
              </w:rPr>
            </w:pPr>
            <w:r>
              <w:t>23 dBm</w:t>
            </w:r>
          </w:p>
        </w:tc>
      </w:tr>
      <w:tr w:rsidR="00645D61" w:rsidRPr="00937493" w14:paraId="4BE7AB09" w14:textId="77777777" w:rsidTr="004D0535">
        <w:trPr>
          <w:trHeight w:val="53"/>
          <w:jc w:val="center"/>
        </w:trPr>
        <w:tc>
          <w:tcPr>
            <w:tcW w:w="1271" w:type="dxa"/>
            <w:vMerge/>
            <w:hideMark/>
          </w:tcPr>
          <w:p w14:paraId="00D1602C" w14:textId="77777777" w:rsidR="00645D61" w:rsidRPr="00B57907" w:rsidRDefault="00645D61" w:rsidP="00645D61">
            <w:pPr>
              <w:overflowPunct/>
              <w:autoSpaceDE/>
              <w:autoSpaceDN/>
              <w:adjustRightInd/>
              <w:spacing w:after="120"/>
              <w:textAlignment w:val="auto"/>
              <w:rPr>
                <w:rFonts w:eastAsia="Times New Roman"/>
                <w:lang w:val="en-US" w:eastAsia="zh-CN"/>
              </w:rPr>
            </w:pPr>
          </w:p>
        </w:tc>
        <w:tc>
          <w:tcPr>
            <w:tcW w:w="3686" w:type="dxa"/>
            <w:hideMark/>
          </w:tcPr>
          <w:p w14:paraId="7B6339EB" w14:textId="77777777" w:rsidR="00645D61" w:rsidRPr="00B57907" w:rsidRDefault="00645D61" w:rsidP="00645D61">
            <w:pPr>
              <w:overflowPunct/>
              <w:autoSpaceDE/>
              <w:autoSpaceDN/>
              <w:adjustRightInd/>
              <w:spacing w:after="120"/>
              <w:textAlignment w:val="auto"/>
              <w:rPr>
                <w:rFonts w:eastAsia="Times New Roman"/>
                <w:lang w:val="en-US" w:eastAsia="zh-CN"/>
              </w:rPr>
            </w:pPr>
            <w:r w:rsidRPr="00B57907">
              <w:rPr>
                <w:rFonts w:eastAsia="Times New Roman"/>
                <w:lang w:val="en-US" w:eastAsia="zh-CN"/>
              </w:rPr>
              <w:t>Tx antenna gain</w:t>
            </w:r>
          </w:p>
        </w:tc>
        <w:tc>
          <w:tcPr>
            <w:tcW w:w="2268" w:type="dxa"/>
            <w:hideMark/>
          </w:tcPr>
          <w:p w14:paraId="29ED53D2" w14:textId="2087D0CB" w:rsidR="00645D61" w:rsidRPr="00B57907" w:rsidRDefault="00645D61" w:rsidP="00645D61">
            <w:pPr>
              <w:spacing w:after="120"/>
              <w:jc w:val="center"/>
              <w:rPr>
                <w:rFonts w:eastAsia="Times New Roman"/>
                <w:color w:val="000000"/>
                <w:lang w:val="en-US" w:eastAsia="zh-CN"/>
              </w:rPr>
            </w:pPr>
            <w:r>
              <w:rPr>
                <w:rFonts w:ascii="Times" w:hAnsi="Times" w:cs="Times"/>
                <w:color w:val="000000"/>
                <w:position w:val="-1"/>
                <w:lang w:eastAsia="zh-CN"/>
              </w:rPr>
              <w:t>3.5 </w:t>
            </w:r>
            <w:proofErr w:type="spellStart"/>
            <w:r>
              <w:rPr>
                <w:rFonts w:ascii="Times" w:hAnsi="Times" w:cs="Times"/>
                <w:color w:val="000000"/>
                <w:position w:val="-1"/>
                <w:lang w:eastAsia="zh-CN"/>
              </w:rPr>
              <w:t>dBi</w:t>
            </w:r>
            <w:proofErr w:type="spellEnd"/>
            <w:r>
              <w:rPr>
                <w:rFonts w:ascii="Times" w:hAnsi="Times" w:cs="Times"/>
                <w:color w:val="000000"/>
                <w:position w:val="-1"/>
                <w:lang w:eastAsia="zh-CN"/>
              </w:rPr>
              <w:t> per element​</w:t>
            </w:r>
          </w:p>
        </w:tc>
        <w:tc>
          <w:tcPr>
            <w:tcW w:w="2278" w:type="dxa"/>
          </w:tcPr>
          <w:p w14:paraId="28B1E695" w14:textId="60E4DFDC" w:rsidR="00645D61" w:rsidRPr="00B57907" w:rsidRDefault="00645D61" w:rsidP="00645D61">
            <w:pPr>
              <w:spacing w:after="120"/>
              <w:jc w:val="center"/>
              <w:rPr>
                <w:rFonts w:eastAsia="Times New Roman"/>
                <w:color w:val="000000"/>
                <w:lang w:val="en-US" w:eastAsia="zh-CN"/>
              </w:rPr>
            </w:pPr>
            <w:r>
              <w:rPr>
                <w:rFonts w:ascii="Times" w:hAnsi="Times" w:cs="Times"/>
                <w:color w:val="000000"/>
                <w:position w:val="-1"/>
                <w:lang w:eastAsia="zh-CN"/>
              </w:rPr>
              <w:t>0 </w:t>
            </w:r>
            <w:proofErr w:type="spellStart"/>
            <w:r>
              <w:rPr>
                <w:rFonts w:ascii="Times" w:hAnsi="Times" w:cs="Times"/>
                <w:color w:val="000000"/>
                <w:position w:val="-1"/>
                <w:lang w:eastAsia="zh-CN"/>
              </w:rPr>
              <w:t>dBi</w:t>
            </w:r>
            <w:proofErr w:type="spellEnd"/>
            <w:r>
              <w:rPr>
                <w:rFonts w:ascii="Times" w:hAnsi="Times" w:cs="Times"/>
                <w:color w:val="000000"/>
                <w:position w:val="-1"/>
                <w:lang w:eastAsia="zh-CN"/>
              </w:rPr>
              <w:t> per element​</w:t>
            </w:r>
          </w:p>
        </w:tc>
      </w:tr>
      <w:tr w:rsidR="00CF7C7F" w:rsidRPr="00937493" w14:paraId="36276AC6" w14:textId="77777777" w:rsidTr="004D0535">
        <w:trPr>
          <w:trHeight w:val="53"/>
          <w:jc w:val="center"/>
        </w:trPr>
        <w:tc>
          <w:tcPr>
            <w:tcW w:w="1271" w:type="dxa"/>
            <w:vMerge w:val="restart"/>
            <w:hideMark/>
          </w:tcPr>
          <w:p w14:paraId="119947FF" w14:textId="77777777" w:rsidR="00CF7C7F" w:rsidRPr="00B57907" w:rsidRDefault="00CF7C7F" w:rsidP="00937493">
            <w:pPr>
              <w:overflowPunct/>
              <w:autoSpaceDE/>
              <w:autoSpaceDN/>
              <w:adjustRightInd/>
              <w:spacing w:after="120"/>
              <w:jc w:val="center"/>
              <w:textAlignment w:val="auto"/>
              <w:rPr>
                <w:rFonts w:eastAsia="Times New Roman"/>
                <w:lang w:val="en-US" w:eastAsia="zh-CN"/>
              </w:rPr>
            </w:pPr>
            <w:r w:rsidRPr="00B57907">
              <w:rPr>
                <w:rFonts w:eastAsia="Times New Roman"/>
                <w:lang w:val="en-US" w:eastAsia="zh-CN"/>
              </w:rPr>
              <w:t xml:space="preserve">Reference constellation parameters </w:t>
            </w:r>
          </w:p>
        </w:tc>
        <w:tc>
          <w:tcPr>
            <w:tcW w:w="3686" w:type="dxa"/>
            <w:hideMark/>
          </w:tcPr>
          <w:p w14:paraId="406BBF4E" w14:textId="77777777" w:rsidR="00CF7C7F" w:rsidRPr="00B57907" w:rsidRDefault="00CF7C7F"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Constellation details (orbital planes, satellites per orbital plane)</w:t>
            </w:r>
          </w:p>
        </w:tc>
        <w:tc>
          <w:tcPr>
            <w:tcW w:w="2268" w:type="dxa"/>
            <w:hideMark/>
          </w:tcPr>
          <w:p w14:paraId="2DA29193" w14:textId="2CDF32DB" w:rsidR="00CF7C7F" w:rsidRPr="00645D61" w:rsidRDefault="00645D61" w:rsidP="00937493">
            <w:pPr>
              <w:spacing w:after="120"/>
              <w:jc w:val="center"/>
              <w:rPr>
                <w:rFonts w:eastAsia="Times New Roman"/>
                <w:lang w:val="en-US" w:eastAsia="zh-CN"/>
              </w:rPr>
            </w:pPr>
            <w:r w:rsidRPr="00645D61">
              <w:rPr>
                <w:rFonts w:ascii="Times" w:hAnsi="Times"/>
                <w:position w:val="-1"/>
                <w:lang w:eastAsia="zh-CN"/>
              </w:rPr>
              <w:t>1</w:t>
            </w:r>
            <w:r w:rsidRPr="00645D61">
              <w:rPr>
                <w:rFonts w:ascii="Times" w:hAnsi="Times"/>
                <w:position w:val="-1"/>
              </w:rPr>
              <w:t>3</w:t>
            </w:r>
            <w:r w:rsidRPr="00645D61">
              <w:rPr>
                <w:rFonts w:ascii="Times" w:hAnsi="Times"/>
                <w:position w:val="-1"/>
                <w:lang w:eastAsia="zh-CN"/>
              </w:rPr>
              <w:t> satellites/orbit</w:t>
            </w:r>
          </w:p>
        </w:tc>
        <w:tc>
          <w:tcPr>
            <w:tcW w:w="2278" w:type="dxa"/>
          </w:tcPr>
          <w:p w14:paraId="0096D99F" w14:textId="327B7529" w:rsidR="00CF7C7F" w:rsidRPr="00B57907" w:rsidRDefault="00645D61" w:rsidP="00937493">
            <w:pPr>
              <w:spacing w:after="120"/>
              <w:jc w:val="center"/>
              <w:rPr>
                <w:rFonts w:eastAsia="Times New Roman"/>
                <w:lang w:val="en-US" w:eastAsia="zh-CN"/>
              </w:rPr>
            </w:pPr>
            <w:r w:rsidRPr="00645D61">
              <w:rPr>
                <w:rFonts w:ascii="Times" w:hAnsi="Times"/>
                <w:position w:val="-1"/>
                <w:lang w:eastAsia="zh-CN"/>
              </w:rPr>
              <w:t>1</w:t>
            </w:r>
            <w:r w:rsidRPr="00645D61">
              <w:rPr>
                <w:rFonts w:ascii="Times" w:hAnsi="Times"/>
                <w:position w:val="-1"/>
              </w:rPr>
              <w:t>3</w:t>
            </w:r>
            <w:r w:rsidRPr="00645D61">
              <w:rPr>
                <w:rFonts w:ascii="Times" w:hAnsi="Times"/>
                <w:position w:val="-1"/>
                <w:lang w:eastAsia="zh-CN"/>
              </w:rPr>
              <w:t> satellites/orbit</w:t>
            </w:r>
          </w:p>
        </w:tc>
      </w:tr>
      <w:tr w:rsidR="00CF7C7F" w:rsidRPr="00937493" w14:paraId="78ABA66D" w14:textId="77777777" w:rsidTr="004D0535">
        <w:trPr>
          <w:trHeight w:val="86"/>
          <w:jc w:val="center"/>
        </w:trPr>
        <w:tc>
          <w:tcPr>
            <w:tcW w:w="1271" w:type="dxa"/>
            <w:vMerge/>
            <w:hideMark/>
          </w:tcPr>
          <w:p w14:paraId="213808BF" w14:textId="77777777" w:rsidR="00CF7C7F" w:rsidRPr="00B57907" w:rsidRDefault="00CF7C7F" w:rsidP="00937493">
            <w:pPr>
              <w:overflowPunct/>
              <w:autoSpaceDE/>
              <w:autoSpaceDN/>
              <w:adjustRightInd/>
              <w:spacing w:after="120"/>
              <w:textAlignment w:val="auto"/>
              <w:rPr>
                <w:rFonts w:eastAsia="Times New Roman"/>
                <w:lang w:val="en-US" w:eastAsia="zh-CN"/>
              </w:rPr>
            </w:pPr>
          </w:p>
        </w:tc>
        <w:tc>
          <w:tcPr>
            <w:tcW w:w="3686" w:type="dxa"/>
            <w:hideMark/>
          </w:tcPr>
          <w:p w14:paraId="7DB44C05" w14:textId="77777777" w:rsidR="00CF7C7F" w:rsidRPr="00B57907" w:rsidRDefault="00CF7C7F"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 xml:space="preserve">Beam layout </w:t>
            </w:r>
          </w:p>
        </w:tc>
        <w:tc>
          <w:tcPr>
            <w:tcW w:w="2268" w:type="dxa"/>
            <w:hideMark/>
          </w:tcPr>
          <w:p w14:paraId="5A471C2F" w14:textId="52BDEDA4" w:rsidR="00CF7C7F" w:rsidRPr="00B57907" w:rsidRDefault="00645D61" w:rsidP="00937493">
            <w:pPr>
              <w:spacing w:after="120"/>
              <w:jc w:val="center"/>
              <w:rPr>
                <w:rFonts w:eastAsia="Times New Roman"/>
                <w:color w:val="000000"/>
                <w:lang w:val="en-US" w:eastAsia="zh-CN"/>
              </w:rPr>
            </w:pPr>
            <w:r>
              <w:rPr>
                <w:rFonts w:eastAsia="Times New Roman"/>
                <w:color w:val="000000"/>
                <w:lang w:val="en-US" w:eastAsia="zh-CN"/>
              </w:rPr>
              <w:t>Table 6.1.1.1-4 in TR 38.821</w:t>
            </w:r>
          </w:p>
        </w:tc>
        <w:tc>
          <w:tcPr>
            <w:tcW w:w="2278" w:type="dxa"/>
          </w:tcPr>
          <w:p w14:paraId="08D54458" w14:textId="4BB394A5" w:rsidR="00CF7C7F" w:rsidRPr="00B57907" w:rsidRDefault="00A2046E" w:rsidP="00937493">
            <w:pPr>
              <w:spacing w:after="120"/>
              <w:jc w:val="center"/>
              <w:rPr>
                <w:rFonts w:eastAsia="Times New Roman"/>
                <w:color w:val="000000"/>
                <w:lang w:val="en-US" w:eastAsia="zh-CN"/>
              </w:rPr>
            </w:pPr>
            <w:r w:rsidRPr="00A2046E">
              <w:rPr>
                <w:rFonts w:eastAsia="Times New Roman"/>
                <w:color w:val="000000"/>
                <w:lang w:val="en-US" w:eastAsia="zh-CN"/>
              </w:rPr>
              <w:t>Table 6.1.1.1-4 in TR 38.821</w:t>
            </w:r>
          </w:p>
        </w:tc>
      </w:tr>
      <w:tr w:rsidR="00CF7C7F" w:rsidRPr="00937493" w14:paraId="0FD1C639" w14:textId="77777777" w:rsidTr="004D0535">
        <w:trPr>
          <w:trHeight w:val="148"/>
          <w:jc w:val="center"/>
        </w:trPr>
        <w:tc>
          <w:tcPr>
            <w:tcW w:w="1271" w:type="dxa"/>
            <w:vMerge/>
            <w:hideMark/>
          </w:tcPr>
          <w:p w14:paraId="6C1CA838" w14:textId="77777777" w:rsidR="00CF7C7F" w:rsidRPr="00B57907" w:rsidRDefault="00CF7C7F" w:rsidP="00937493">
            <w:pPr>
              <w:overflowPunct/>
              <w:autoSpaceDE/>
              <w:autoSpaceDN/>
              <w:adjustRightInd/>
              <w:spacing w:after="120"/>
              <w:textAlignment w:val="auto"/>
              <w:rPr>
                <w:rFonts w:eastAsia="Times New Roman"/>
                <w:lang w:val="en-US" w:eastAsia="zh-CN"/>
              </w:rPr>
            </w:pPr>
          </w:p>
        </w:tc>
        <w:tc>
          <w:tcPr>
            <w:tcW w:w="3686" w:type="dxa"/>
            <w:hideMark/>
          </w:tcPr>
          <w:p w14:paraId="226E59AB" w14:textId="77777777" w:rsidR="00CF7C7F" w:rsidRPr="00B57907" w:rsidRDefault="00CF7C7F" w:rsidP="00937493">
            <w:pPr>
              <w:overflowPunct/>
              <w:autoSpaceDE/>
              <w:autoSpaceDN/>
              <w:adjustRightInd/>
              <w:spacing w:after="120"/>
              <w:textAlignment w:val="auto"/>
              <w:rPr>
                <w:rFonts w:eastAsia="Times New Roman"/>
                <w:lang w:val="en-US" w:eastAsia="zh-CN"/>
              </w:rPr>
            </w:pPr>
            <w:r w:rsidRPr="00B57907">
              <w:rPr>
                <w:rFonts w:eastAsia="Times New Roman"/>
                <w:lang w:val="en-US" w:eastAsia="zh-CN"/>
              </w:rPr>
              <w:t>Total number of beam footprints</w:t>
            </w:r>
          </w:p>
        </w:tc>
        <w:tc>
          <w:tcPr>
            <w:tcW w:w="2268" w:type="dxa"/>
            <w:hideMark/>
          </w:tcPr>
          <w:p w14:paraId="551CAD2A" w14:textId="22F48016" w:rsidR="00CF7C7F" w:rsidRPr="00645D61" w:rsidRDefault="00645D61" w:rsidP="00937493">
            <w:pPr>
              <w:spacing w:after="120"/>
              <w:jc w:val="center"/>
              <w:rPr>
                <w:rFonts w:ascii="Times" w:hAnsi="Times"/>
                <w:position w:val="-1"/>
                <w:lang w:eastAsia="zh-CN"/>
              </w:rPr>
            </w:pPr>
            <w:r w:rsidRPr="00645D61">
              <w:rPr>
                <w:rFonts w:ascii="Times" w:hAnsi="Times"/>
                <w:position w:val="-1"/>
                <w:lang w:eastAsia="zh-CN"/>
              </w:rPr>
              <w:t>1058</w:t>
            </w:r>
          </w:p>
        </w:tc>
        <w:tc>
          <w:tcPr>
            <w:tcW w:w="2278" w:type="dxa"/>
          </w:tcPr>
          <w:p w14:paraId="7E72A931" w14:textId="0A31FECE" w:rsidR="00CF7C7F" w:rsidRPr="00B57907" w:rsidRDefault="00A2046E" w:rsidP="00937493">
            <w:pPr>
              <w:spacing w:after="120"/>
              <w:jc w:val="center"/>
              <w:rPr>
                <w:rFonts w:ascii="Times" w:eastAsia="Batang" w:hAnsi="Times"/>
                <w:position w:val="-1"/>
                <w:lang w:eastAsia="zh-CN"/>
              </w:rPr>
            </w:pPr>
            <w:r w:rsidRPr="00645D61">
              <w:rPr>
                <w:rFonts w:ascii="Times" w:eastAsia="Batang" w:hAnsi="Times"/>
                <w:position w:val="-1"/>
                <w:lang w:eastAsia="zh-CN"/>
              </w:rPr>
              <w:t>1058</w:t>
            </w:r>
          </w:p>
        </w:tc>
      </w:tr>
      <w:tr w:rsidR="00645D61" w:rsidRPr="00937493" w14:paraId="5C20DE0C" w14:textId="77777777" w:rsidTr="004D0535">
        <w:trPr>
          <w:trHeight w:val="82"/>
          <w:jc w:val="center"/>
        </w:trPr>
        <w:tc>
          <w:tcPr>
            <w:tcW w:w="1271" w:type="dxa"/>
            <w:vMerge/>
            <w:hideMark/>
          </w:tcPr>
          <w:p w14:paraId="7DAE3146" w14:textId="77777777" w:rsidR="00645D61" w:rsidRPr="00B57907" w:rsidRDefault="00645D61" w:rsidP="00645D61">
            <w:pPr>
              <w:overflowPunct/>
              <w:autoSpaceDE/>
              <w:autoSpaceDN/>
              <w:adjustRightInd/>
              <w:spacing w:after="120"/>
              <w:textAlignment w:val="auto"/>
              <w:rPr>
                <w:rFonts w:eastAsia="Times New Roman"/>
                <w:lang w:val="en-US" w:eastAsia="zh-CN"/>
              </w:rPr>
            </w:pPr>
          </w:p>
        </w:tc>
        <w:tc>
          <w:tcPr>
            <w:tcW w:w="3686" w:type="dxa"/>
            <w:hideMark/>
          </w:tcPr>
          <w:p w14:paraId="1EA54FF4" w14:textId="77777777" w:rsidR="00645D61" w:rsidRPr="00B57907" w:rsidRDefault="00645D61" w:rsidP="00645D61">
            <w:pPr>
              <w:overflowPunct/>
              <w:autoSpaceDE/>
              <w:autoSpaceDN/>
              <w:adjustRightInd/>
              <w:spacing w:after="120"/>
              <w:textAlignment w:val="auto"/>
              <w:rPr>
                <w:rFonts w:eastAsia="Times New Roman"/>
                <w:lang w:val="en-US" w:eastAsia="zh-CN"/>
              </w:rPr>
            </w:pPr>
            <w:r w:rsidRPr="00B57907">
              <w:rPr>
                <w:rFonts w:eastAsia="Times New Roman"/>
                <w:lang w:val="en-US" w:eastAsia="zh-CN"/>
              </w:rPr>
              <w:t>Satellite position update frequency (e.g., simulation sampling rate)</w:t>
            </w:r>
          </w:p>
        </w:tc>
        <w:tc>
          <w:tcPr>
            <w:tcW w:w="2268" w:type="dxa"/>
            <w:hideMark/>
          </w:tcPr>
          <w:p w14:paraId="1FED5EB5" w14:textId="4F7E1A4B" w:rsidR="00645D61" w:rsidRPr="00645D61" w:rsidRDefault="00645D61" w:rsidP="00645D61">
            <w:pPr>
              <w:spacing w:after="120"/>
              <w:jc w:val="center"/>
              <w:rPr>
                <w:rFonts w:ascii="Times" w:hAnsi="Times"/>
                <w:position w:val="-1"/>
                <w:lang w:eastAsia="zh-CN"/>
              </w:rPr>
            </w:pPr>
            <w:r w:rsidRPr="00645D61">
              <w:rPr>
                <w:rFonts w:ascii="Times" w:hAnsi="Times"/>
                <w:position w:val="-1"/>
                <w:lang w:eastAsia="zh-CN"/>
              </w:rPr>
              <w:t>1s​</w:t>
            </w:r>
          </w:p>
        </w:tc>
        <w:tc>
          <w:tcPr>
            <w:tcW w:w="2278" w:type="dxa"/>
          </w:tcPr>
          <w:p w14:paraId="46F9117E" w14:textId="33C39573" w:rsidR="00645D61" w:rsidRPr="00B57907" w:rsidRDefault="00645D61" w:rsidP="00645D61">
            <w:pPr>
              <w:spacing w:after="120"/>
              <w:jc w:val="center"/>
              <w:rPr>
                <w:rFonts w:ascii="Times" w:eastAsia="Batang" w:hAnsi="Times"/>
                <w:position w:val="-1"/>
                <w:lang w:eastAsia="zh-CN"/>
              </w:rPr>
            </w:pPr>
            <w:r w:rsidRPr="00645D61">
              <w:rPr>
                <w:rFonts w:ascii="Times" w:eastAsia="Batang" w:hAnsi="Times"/>
                <w:position w:val="-1"/>
                <w:lang w:eastAsia="zh-CN"/>
              </w:rPr>
              <w:t>1s ​</w:t>
            </w:r>
          </w:p>
        </w:tc>
      </w:tr>
      <w:tr w:rsidR="00645D61" w:rsidRPr="00937493" w14:paraId="0852C2D9" w14:textId="77777777" w:rsidTr="004D0535">
        <w:trPr>
          <w:trHeight w:val="62"/>
          <w:jc w:val="center"/>
        </w:trPr>
        <w:tc>
          <w:tcPr>
            <w:tcW w:w="1271" w:type="dxa"/>
            <w:vMerge/>
            <w:hideMark/>
          </w:tcPr>
          <w:p w14:paraId="73F352F0" w14:textId="77777777" w:rsidR="00645D61" w:rsidRPr="00B57907" w:rsidRDefault="00645D61" w:rsidP="00645D61">
            <w:pPr>
              <w:overflowPunct/>
              <w:autoSpaceDE/>
              <w:autoSpaceDN/>
              <w:adjustRightInd/>
              <w:spacing w:after="120"/>
              <w:textAlignment w:val="auto"/>
              <w:rPr>
                <w:rFonts w:eastAsia="Times New Roman"/>
                <w:lang w:val="en-US" w:eastAsia="zh-CN"/>
              </w:rPr>
            </w:pPr>
          </w:p>
        </w:tc>
        <w:tc>
          <w:tcPr>
            <w:tcW w:w="3686" w:type="dxa"/>
            <w:hideMark/>
          </w:tcPr>
          <w:p w14:paraId="58C1C68F" w14:textId="77777777" w:rsidR="00645D61" w:rsidRPr="00B57907" w:rsidRDefault="00645D61" w:rsidP="00645D61">
            <w:pPr>
              <w:overflowPunct/>
              <w:autoSpaceDE/>
              <w:autoSpaceDN/>
              <w:adjustRightInd/>
              <w:spacing w:after="120"/>
              <w:textAlignment w:val="auto"/>
              <w:rPr>
                <w:rFonts w:eastAsia="Times New Roman"/>
                <w:lang w:val="en-US" w:eastAsia="zh-CN"/>
              </w:rPr>
            </w:pPr>
            <w:r w:rsidRPr="00B57907">
              <w:rPr>
                <w:rFonts w:eastAsia="Times New Roman"/>
                <w:lang w:val="en-US" w:eastAsia="zh-CN"/>
              </w:rPr>
              <w:t>Inter-beam distance (IBD)</w:t>
            </w:r>
          </w:p>
        </w:tc>
        <w:tc>
          <w:tcPr>
            <w:tcW w:w="2268" w:type="dxa"/>
            <w:hideMark/>
          </w:tcPr>
          <w:p w14:paraId="41EAA74B" w14:textId="71492D53" w:rsidR="00645D61" w:rsidRPr="00645D61" w:rsidRDefault="00645D61" w:rsidP="00645D61">
            <w:pPr>
              <w:spacing w:after="120"/>
              <w:jc w:val="center"/>
              <w:rPr>
                <w:rFonts w:ascii="Times" w:hAnsi="Times"/>
                <w:position w:val="-1"/>
                <w:lang w:eastAsia="zh-CN"/>
              </w:rPr>
            </w:pPr>
            <w:r w:rsidRPr="00645D61">
              <w:rPr>
                <w:rFonts w:ascii="Times" w:hAnsi="Times"/>
                <w:position w:val="-1"/>
                <w:lang w:eastAsia="zh-CN"/>
              </w:rPr>
              <w:t>16.45km​</w:t>
            </w:r>
          </w:p>
        </w:tc>
        <w:tc>
          <w:tcPr>
            <w:tcW w:w="2278" w:type="dxa"/>
          </w:tcPr>
          <w:p w14:paraId="1CEB4214" w14:textId="1F5CAD1C" w:rsidR="00645D61" w:rsidRPr="00B57907" w:rsidRDefault="00645D61" w:rsidP="00645D61">
            <w:pPr>
              <w:spacing w:after="120"/>
              <w:jc w:val="center"/>
              <w:rPr>
                <w:rFonts w:ascii="Times" w:eastAsia="Batang" w:hAnsi="Times"/>
                <w:position w:val="-1"/>
                <w:lang w:eastAsia="zh-CN"/>
              </w:rPr>
            </w:pPr>
            <w:r w:rsidRPr="00645D61">
              <w:rPr>
                <w:rFonts w:ascii="Times" w:eastAsia="Batang" w:hAnsi="Times"/>
                <w:position w:val="-1"/>
                <w:lang w:eastAsia="zh-CN"/>
              </w:rPr>
              <w:t> 43.3 km​</w:t>
            </w:r>
          </w:p>
        </w:tc>
      </w:tr>
      <w:tr w:rsidR="00645D61" w:rsidRPr="00937493" w14:paraId="196BF5AC" w14:textId="77777777" w:rsidTr="004D0535">
        <w:trPr>
          <w:trHeight w:val="53"/>
          <w:jc w:val="center"/>
        </w:trPr>
        <w:tc>
          <w:tcPr>
            <w:tcW w:w="1271" w:type="dxa"/>
            <w:vMerge/>
            <w:hideMark/>
          </w:tcPr>
          <w:p w14:paraId="6A09C08B" w14:textId="77777777" w:rsidR="00645D61" w:rsidRPr="00B57907" w:rsidRDefault="00645D61" w:rsidP="00645D61">
            <w:pPr>
              <w:overflowPunct/>
              <w:autoSpaceDE/>
              <w:autoSpaceDN/>
              <w:adjustRightInd/>
              <w:spacing w:after="120"/>
              <w:textAlignment w:val="auto"/>
              <w:rPr>
                <w:rFonts w:eastAsia="Times New Roman"/>
                <w:lang w:val="en-US" w:eastAsia="zh-CN"/>
              </w:rPr>
            </w:pPr>
          </w:p>
        </w:tc>
        <w:tc>
          <w:tcPr>
            <w:tcW w:w="3686" w:type="dxa"/>
            <w:hideMark/>
          </w:tcPr>
          <w:p w14:paraId="132C79CD" w14:textId="77777777" w:rsidR="00645D61" w:rsidRPr="00B57907" w:rsidRDefault="00645D61" w:rsidP="00645D61">
            <w:pPr>
              <w:overflowPunct/>
              <w:autoSpaceDE/>
              <w:autoSpaceDN/>
              <w:adjustRightInd/>
              <w:spacing w:after="120"/>
              <w:textAlignment w:val="auto"/>
              <w:rPr>
                <w:rFonts w:eastAsia="Times New Roman"/>
                <w:lang w:val="en-US" w:eastAsia="zh-CN"/>
              </w:rPr>
            </w:pPr>
            <w:r w:rsidRPr="00B57907">
              <w:rPr>
                <w:rFonts w:eastAsia="Times New Roman"/>
                <w:lang w:val="en-US" w:eastAsia="zh-CN"/>
              </w:rPr>
              <w:t>Inter-Beam-Interference Modelling</w:t>
            </w:r>
          </w:p>
        </w:tc>
        <w:tc>
          <w:tcPr>
            <w:tcW w:w="2268" w:type="dxa"/>
            <w:hideMark/>
          </w:tcPr>
          <w:p w14:paraId="2DCDA692" w14:textId="4169CAA3" w:rsidR="00645D61" w:rsidRPr="00645D61" w:rsidRDefault="00645D61" w:rsidP="00645D61">
            <w:pPr>
              <w:spacing w:after="120"/>
              <w:jc w:val="center"/>
              <w:rPr>
                <w:rFonts w:ascii="Times" w:hAnsi="Times"/>
                <w:position w:val="-1"/>
                <w:lang w:eastAsia="zh-CN"/>
              </w:rPr>
            </w:pPr>
            <w:r w:rsidRPr="00645D61">
              <w:rPr>
                <w:rFonts w:ascii="Times" w:hAnsi="Times"/>
                <w:position w:val="-1"/>
                <w:lang w:eastAsia="zh-CN"/>
              </w:rPr>
              <w:t>Aggregated interference​</w:t>
            </w:r>
          </w:p>
        </w:tc>
        <w:tc>
          <w:tcPr>
            <w:tcW w:w="2278" w:type="dxa"/>
          </w:tcPr>
          <w:p w14:paraId="2C497721" w14:textId="128FA34A" w:rsidR="00645D61" w:rsidRPr="00B57907" w:rsidRDefault="00645D61" w:rsidP="00645D61">
            <w:pPr>
              <w:spacing w:after="120"/>
              <w:jc w:val="center"/>
              <w:rPr>
                <w:rFonts w:ascii="Times" w:eastAsia="Batang" w:hAnsi="Times"/>
                <w:position w:val="-1"/>
                <w:lang w:eastAsia="zh-CN"/>
              </w:rPr>
            </w:pPr>
            <w:r w:rsidRPr="00645D61">
              <w:rPr>
                <w:rFonts w:ascii="Times" w:eastAsia="Batang" w:hAnsi="Times"/>
                <w:position w:val="-1"/>
                <w:lang w:eastAsia="zh-CN"/>
              </w:rPr>
              <w:t>Aggregated interference​</w:t>
            </w:r>
          </w:p>
        </w:tc>
      </w:tr>
      <w:tr w:rsidR="00645D61" w:rsidRPr="00937493" w14:paraId="0EE48647" w14:textId="77777777" w:rsidTr="004D0535">
        <w:trPr>
          <w:trHeight w:val="53"/>
          <w:jc w:val="center"/>
        </w:trPr>
        <w:tc>
          <w:tcPr>
            <w:tcW w:w="1271" w:type="dxa"/>
            <w:vMerge/>
            <w:hideMark/>
          </w:tcPr>
          <w:p w14:paraId="5DBC824D" w14:textId="77777777" w:rsidR="00645D61" w:rsidRPr="00B57907" w:rsidRDefault="00645D61" w:rsidP="00645D61">
            <w:pPr>
              <w:overflowPunct/>
              <w:autoSpaceDE/>
              <w:autoSpaceDN/>
              <w:adjustRightInd/>
              <w:spacing w:after="120"/>
              <w:textAlignment w:val="auto"/>
              <w:rPr>
                <w:rFonts w:eastAsia="Times New Roman"/>
                <w:lang w:val="en-US" w:eastAsia="zh-CN"/>
              </w:rPr>
            </w:pPr>
          </w:p>
        </w:tc>
        <w:tc>
          <w:tcPr>
            <w:tcW w:w="3686" w:type="dxa"/>
            <w:hideMark/>
          </w:tcPr>
          <w:p w14:paraId="23DFB45E" w14:textId="77777777" w:rsidR="00645D61" w:rsidRPr="00B57907" w:rsidRDefault="00645D61" w:rsidP="00645D61">
            <w:pPr>
              <w:overflowPunct/>
              <w:autoSpaceDE/>
              <w:autoSpaceDN/>
              <w:adjustRightInd/>
              <w:spacing w:after="120"/>
              <w:textAlignment w:val="auto"/>
              <w:rPr>
                <w:rFonts w:eastAsia="Times New Roman"/>
                <w:lang w:val="en-US" w:eastAsia="zh-CN"/>
              </w:rPr>
            </w:pPr>
            <w:r w:rsidRPr="00B57907">
              <w:rPr>
                <w:rFonts w:eastAsia="Times New Roman"/>
                <w:lang w:val="en-US" w:eastAsia="zh-CN"/>
              </w:rPr>
              <w:t>Beam footprint-to-satellite mapping (for multi-satellite)</w:t>
            </w:r>
          </w:p>
        </w:tc>
        <w:tc>
          <w:tcPr>
            <w:tcW w:w="2268" w:type="dxa"/>
            <w:hideMark/>
          </w:tcPr>
          <w:p w14:paraId="0164ECD0" w14:textId="2B77F9B8" w:rsidR="00645D61" w:rsidRPr="00645D61" w:rsidRDefault="00645D61" w:rsidP="00645D61">
            <w:pPr>
              <w:spacing w:after="120"/>
              <w:jc w:val="center"/>
              <w:rPr>
                <w:rFonts w:ascii="Times" w:hAnsi="Times"/>
                <w:position w:val="-1"/>
                <w:lang w:eastAsia="zh-CN"/>
              </w:rPr>
            </w:pPr>
            <w:r w:rsidRPr="00645D61">
              <w:rPr>
                <w:rFonts w:ascii="Times" w:hAnsi="Times"/>
                <w:position w:val="-1"/>
                <w:lang w:eastAsia="zh-CN"/>
              </w:rPr>
              <w:t>Service duration based​</w:t>
            </w:r>
          </w:p>
        </w:tc>
        <w:tc>
          <w:tcPr>
            <w:tcW w:w="2278" w:type="dxa"/>
          </w:tcPr>
          <w:p w14:paraId="58173F4E" w14:textId="34B3C549" w:rsidR="00645D61" w:rsidRPr="00B57907" w:rsidRDefault="00645D61" w:rsidP="00645D61">
            <w:pPr>
              <w:spacing w:after="120"/>
              <w:jc w:val="center"/>
              <w:rPr>
                <w:rFonts w:ascii="Times" w:eastAsia="Batang" w:hAnsi="Times"/>
                <w:position w:val="-1"/>
                <w:lang w:eastAsia="zh-CN"/>
              </w:rPr>
            </w:pPr>
            <w:r w:rsidRPr="00645D61">
              <w:rPr>
                <w:rFonts w:ascii="Times" w:eastAsia="Batang" w:hAnsi="Times"/>
                <w:position w:val="-1"/>
                <w:lang w:eastAsia="zh-CN"/>
              </w:rPr>
              <w:t>Service duration based​</w:t>
            </w:r>
          </w:p>
        </w:tc>
      </w:tr>
      <w:tr w:rsidR="00645D61" w:rsidRPr="00937493" w14:paraId="5158600D" w14:textId="77777777" w:rsidTr="004D0535">
        <w:trPr>
          <w:trHeight w:val="53"/>
          <w:jc w:val="center"/>
        </w:trPr>
        <w:tc>
          <w:tcPr>
            <w:tcW w:w="1271" w:type="dxa"/>
            <w:vMerge w:val="restart"/>
            <w:hideMark/>
          </w:tcPr>
          <w:p w14:paraId="70001DB1" w14:textId="77777777" w:rsidR="00645D61" w:rsidRPr="00B57907" w:rsidRDefault="00645D61" w:rsidP="00645D61">
            <w:pPr>
              <w:overflowPunct/>
              <w:autoSpaceDE/>
              <w:autoSpaceDN/>
              <w:adjustRightInd/>
              <w:spacing w:after="120"/>
              <w:jc w:val="center"/>
              <w:textAlignment w:val="auto"/>
              <w:rPr>
                <w:rFonts w:eastAsia="Times New Roman"/>
                <w:lang w:val="en-US" w:eastAsia="zh-CN"/>
              </w:rPr>
            </w:pPr>
            <w:r w:rsidRPr="00B57907">
              <w:rPr>
                <w:rFonts w:eastAsia="Times New Roman"/>
                <w:lang w:val="en-US" w:eastAsia="zh-CN"/>
              </w:rPr>
              <w:t>Others</w:t>
            </w:r>
          </w:p>
        </w:tc>
        <w:tc>
          <w:tcPr>
            <w:tcW w:w="3686" w:type="dxa"/>
            <w:hideMark/>
          </w:tcPr>
          <w:p w14:paraId="4F800F94" w14:textId="77777777" w:rsidR="00645D61" w:rsidRPr="00B57907" w:rsidRDefault="00645D61" w:rsidP="00645D61">
            <w:pPr>
              <w:overflowPunct/>
              <w:autoSpaceDE/>
              <w:autoSpaceDN/>
              <w:adjustRightInd/>
              <w:spacing w:after="120"/>
              <w:textAlignment w:val="auto"/>
              <w:rPr>
                <w:rFonts w:eastAsia="Times New Roman"/>
                <w:lang w:val="en-US" w:eastAsia="zh-CN"/>
              </w:rPr>
            </w:pPr>
            <w:r w:rsidRPr="00B57907">
              <w:rPr>
                <w:rFonts w:eastAsia="Times New Roman"/>
                <w:lang w:val="en-US" w:eastAsia="zh-CN"/>
              </w:rPr>
              <w:t>Frequency re-use factor</w:t>
            </w:r>
          </w:p>
        </w:tc>
        <w:tc>
          <w:tcPr>
            <w:tcW w:w="2268" w:type="dxa"/>
            <w:hideMark/>
          </w:tcPr>
          <w:p w14:paraId="709D4976" w14:textId="6FA45942" w:rsidR="00645D61" w:rsidRPr="00645D61" w:rsidRDefault="00645D61" w:rsidP="00645D61">
            <w:pPr>
              <w:spacing w:after="120"/>
              <w:jc w:val="center"/>
              <w:rPr>
                <w:rFonts w:ascii="Times" w:hAnsi="Times"/>
                <w:position w:val="-1"/>
                <w:lang w:eastAsia="zh-CN"/>
              </w:rPr>
            </w:pPr>
            <w:r w:rsidRPr="00645D61">
              <w:rPr>
                <w:rFonts w:ascii="Times" w:hAnsi="Times"/>
                <w:position w:val="-1"/>
                <w:lang w:eastAsia="zh-CN"/>
              </w:rPr>
              <w:t>1​</w:t>
            </w:r>
          </w:p>
        </w:tc>
        <w:tc>
          <w:tcPr>
            <w:tcW w:w="2278" w:type="dxa"/>
          </w:tcPr>
          <w:p w14:paraId="7EE27967" w14:textId="3B439F52" w:rsidR="00645D61" w:rsidRPr="00B57907" w:rsidRDefault="00645D61" w:rsidP="00645D61">
            <w:pPr>
              <w:spacing w:after="120"/>
              <w:jc w:val="center"/>
              <w:rPr>
                <w:rFonts w:ascii="Times" w:eastAsia="Batang" w:hAnsi="Times"/>
                <w:position w:val="-1"/>
                <w:lang w:eastAsia="zh-CN"/>
              </w:rPr>
            </w:pPr>
            <w:r w:rsidRPr="00645D61">
              <w:rPr>
                <w:rFonts w:ascii="Times" w:eastAsia="Batang" w:hAnsi="Times"/>
                <w:position w:val="-1"/>
                <w:lang w:eastAsia="zh-CN"/>
              </w:rPr>
              <w:t>1​</w:t>
            </w:r>
          </w:p>
        </w:tc>
      </w:tr>
      <w:tr w:rsidR="00645D61" w:rsidRPr="00937493" w14:paraId="579FBC67" w14:textId="77777777" w:rsidTr="004D0535">
        <w:trPr>
          <w:trHeight w:val="53"/>
          <w:jc w:val="center"/>
        </w:trPr>
        <w:tc>
          <w:tcPr>
            <w:tcW w:w="1271" w:type="dxa"/>
            <w:vMerge/>
            <w:hideMark/>
          </w:tcPr>
          <w:p w14:paraId="4669A179" w14:textId="77777777" w:rsidR="00645D61" w:rsidRPr="00B57907" w:rsidRDefault="00645D61" w:rsidP="00645D61">
            <w:pPr>
              <w:overflowPunct/>
              <w:autoSpaceDE/>
              <w:autoSpaceDN/>
              <w:adjustRightInd/>
              <w:spacing w:after="120"/>
              <w:textAlignment w:val="auto"/>
              <w:rPr>
                <w:rFonts w:eastAsia="Times New Roman"/>
                <w:lang w:val="en-US" w:eastAsia="zh-CN"/>
              </w:rPr>
            </w:pPr>
          </w:p>
        </w:tc>
        <w:tc>
          <w:tcPr>
            <w:tcW w:w="3686" w:type="dxa"/>
            <w:hideMark/>
          </w:tcPr>
          <w:p w14:paraId="5D647520" w14:textId="77777777" w:rsidR="00645D61" w:rsidRPr="00B57907" w:rsidRDefault="00645D61" w:rsidP="00645D61">
            <w:pPr>
              <w:overflowPunct/>
              <w:autoSpaceDE/>
              <w:autoSpaceDN/>
              <w:adjustRightInd/>
              <w:spacing w:after="120"/>
              <w:textAlignment w:val="auto"/>
              <w:rPr>
                <w:rFonts w:eastAsia="Times New Roman"/>
                <w:lang w:val="en-US" w:eastAsia="zh-CN"/>
              </w:rPr>
            </w:pPr>
            <w:r w:rsidRPr="00B57907">
              <w:rPr>
                <w:rFonts w:eastAsia="Times New Roman"/>
                <w:lang w:val="en-US" w:eastAsia="zh-CN"/>
              </w:rPr>
              <w:t>Polarization re-use</w:t>
            </w:r>
          </w:p>
        </w:tc>
        <w:tc>
          <w:tcPr>
            <w:tcW w:w="2268" w:type="dxa"/>
            <w:hideMark/>
          </w:tcPr>
          <w:p w14:paraId="0D4B9C41" w14:textId="2C43DE76" w:rsidR="00645D61" w:rsidRPr="00645D61" w:rsidRDefault="00645D61" w:rsidP="00645D61">
            <w:pPr>
              <w:spacing w:after="120"/>
              <w:jc w:val="center"/>
              <w:rPr>
                <w:rFonts w:ascii="Times" w:hAnsi="Times"/>
                <w:position w:val="-1"/>
                <w:lang w:eastAsia="zh-CN"/>
              </w:rPr>
            </w:pPr>
            <w:r w:rsidRPr="00645D61">
              <w:rPr>
                <w:rFonts w:ascii="Times" w:hAnsi="Times"/>
                <w:position w:val="-1"/>
                <w:lang w:eastAsia="zh-CN"/>
              </w:rPr>
              <w:t>Linear: +/-45°X-pol​</w:t>
            </w:r>
          </w:p>
        </w:tc>
        <w:tc>
          <w:tcPr>
            <w:tcW w:w="2278" w:type="dxa"/>
          </w:tcPr>
          <w:p w14:paraId="71EE221E" w14:textId="7B8D6833" w:rsidR="00645D61" w:rsidRPr="00B57907" w:rsidRDefault="00645D61" w:rsidP="00645D61">
            <w:pPr>
              <w:spacing w:after="120"/>
              <w:jc w:val="center"/>
              <w:rPr>
                <w:rFonts w:ascii="Times" w:eastAsia="Batang" w:hAnsi="Times"/>
                <w:position w:val="-1"/>
                <w:lang w:eastAsia="zh-CN"/>
              </w:rPr>
            </w:pPr>
            <w:r w:rsidRPr="00645D61">
              <w:rPr>
                <w:rFonts w:ascii="Times" w:eastAsia="Batang" w:hAnsi="Times"/>
                <w:position w:val="-1"/>
                <w:lang w:eastAsia="zh-CN"/>
              </w:rPr>
              <w:t>Linear: +/-45°X-pol​</w:t>
            </w:r>
          </w:p>
        </w:tc>
      </w:tr>
      <w:tr w:rsidR="00645D61" w:rsidRPr="00937493" w14:paraId="2FCBCC9A" w14:textId="77777777" w:rsidTr="004D0535">
        <w:trPr>
          <w:trHeight w:val="53"/>
          <w:jc w:val="center"/>
        </w:trPr>
        <w:tc>
          <w:tcPr>
            <w:tcW w:w="1271" w:type="dxa"/>
            <w:vMerge/>
            <w:hideMark/>
          </w:tcPr>
          <w:p w14:paraId="260B9DA7" w14:textId="77777777" w:rsidR="00645D61" w:rsidRPr="00B57907" w:rsidRDefault="00645D61" w:rsidP="00645D61">
            <w:pPr>
              <w:overflowPunct/>
              <w:autoSpaceDE/>
              <w:autoSpaceDN/>
              <w:adjustRightInd/>
              <w:spacing w:after="120"/>
              <w:textAlignment w:val="auto"/>
              <w:rPr>
                <w:rFonts w:eastAsia="Times New Roman"/>
                <w:lang w:val="en-US" w:eastAsia="zh-CN"/>
              </w:rPr>
            </w:pPr>
          </w:p>
        </w:tc>
        <w:tc>
          <w:tcPr>
            <w:tcW w:w="3686" w:type="dxa"/>
            <w:hideMark/>
          </w:tcPr>
          <w:p w14:paraId="26ABC82A" w14:textId="77777777" w:rsidR="00645D61" w:rsidRPr="00B57907" w:rsidRDefault="00645D61" w:rsidP="00645D61">
            <w:pPr>
              <w:overflowPunct/>
              <w:autoSpaceDE/>
              <w:autoSpaceDN/>
              <w:adjustRightInd/>
              <w:spacing w:after="120"/>
              <w:textAlignment w:val="auto"/>
              <w:rPr>
                <w:rFonts w:eastAsia="Times New Roman"/>
                <w:lang w:val="en-US" w:eastAsia="zh-CN"/>
              </w:rPr>
            </w:pPr>
            <w:r w:rsidRPr="00B57907">
              <w:rPr>
                <w:rFonts w:eastAsia="Times New Roman"/>
                <w:lang w:val="en-US" w:eastAsia="zh-CN"/>
              </w:rPr>
              <w:t>Propagation conditions</w:t>
            </w:r>
          </w:p>
        </w:tc>
        <w:tc>
          <w:tcPr>
            <w:tcW w:w="2268" w:type="dxa"/>
            <w:hideMark/>
          </w:tcPr>
          <w:p w14:paraId="206A60FA" w14:textId="7AE35EA4" w:rsidR="00645D61" w:rsidRPr="00645D61" w:rsidRDefault="00645D61" w:rsidP="00645D61">
            <w:pPr>
              <w:spacing w:after="120"/>
              <w:jc w:val="center"/>
              <w:rPr>
                <w:rFonts w:ascii="Times" w:hAnsi="Times"/>
                <w:position w:val="-1"/>
                <w:lang w:eastAsia="zh-CN"/>
              </w:rPr>
            </w:pPr>
            <w:r w:rsidRPr="00645D61">
              <w:rPr>
                <w:rFonts w:ascii="Times" w:hAnsi="Times"/>
                <w:position w:val="-1"/>
                <w:lang w:eastAsia="zh-CN"/>
              </w:rPr>
              <w:t>​ LOS &amp; NLOS</w:t>
            </w:r>
          </w:p>
        </w:tc>
        <w:tc>
          <w:tcPr>
            <w:tcW w:w="2278" w:type="dxa"/>
          </w:tcPr>
          <w:p w14:paraId="272ACB73" w14:textId="047D1734" w:rsidR="00645D61" w:rsidRPr="00B57907" w:rsidRDefault="00645D61" w:rsidP="00645D61">
            <w:pPr>
              <w:spacing w:after="120"/>
              <w:jc w:val="center"/>
              <w:rPr>
                <w:rFonts w:ascii="Times" w:eastAsia="Batang" w:hAnsi="Times"/>
                <w:position w:val="-1"/>
                <w:lang w:eastAsia="zh-CN"/>
              </w:rPr>
            </w:pPr>
            <w:r w:rsidRPr="00645D61">
              <w:rPr>
                <w:rFonts w:ascii="Times" w:eastAsia="Batang" w:hAnsi="Times"/>
                <w:position w:val="-1"/>
                <w:lang w:eastAsia="zh-CN"/>
              </w:rPr>
              <w:t>LOS &amp; NLOS​</w:t>
            </w:r>
          </w:p>
        </w:tc>
      </w:tr>
      <w:tr w:rsidR="00645D61" w:rsidRPr="00937493" w14:paraId="15CE7149" w14:textId="77777777" w:rsidTr="004D0535">
        <w:trPr>
          <w:trHeight w:val="53"/>
          <w:jc w:val="center"/>
        </w:trPr>
        <w:tc>
          <w:tcPr>
            <w:tcW w:w="1271" w:type="dxa"/>
            <w:vMerge/>
            <w:hideMark/>
          </w:tcPr>
          <w:p w14:paraId="3874F0E9" w14:textId="77777777" w:rsidR="00645D61" w:rsidRPr="00B57907" w:rsidRDefault="00645D61" w:rsidP="00645D61">
            <w:pPr>
              <w:overflowPunct/>
              <w:autoSpaceDE/>
              <w:autoSpaceDN/>
              <w:adjustRightInd/>
              <w:spacing w:after="120"/>
              <w:textAlignment w:val="auto"/>
              <w:rPr>
                <w:rFonts w:eastAsia="Times New Roman"/>
                <w:lang w:val="en-US" w:eastAsia="zh-CN"/>
              </w:rPr>
            </w:pPr>
          </w:p>
        </w:tc>
        <w:tc>
          <w:tcPr>
            <w:tcW w:w="3686" w:type="dxa"/>
            <w:hideMark/>
          </w:tcPr>
          <w:p w14:paraId="794AE0A0" w14:textId="77777777" w:rsidR="00645D61" w:rsidRPr="00B57907" w:rsidRDefault="00645D61" w:rsidP="00645D61">
            <w:pPr>
              <w:overflowPunct/>
              <w:autoSpaceDE/>
              <w:autoSpaceDN/>
              <w:adjustRightInd/>
              <w:spacing w:after="120"/>
              <w:textAlignment w:val="auto"/>
              <w:rPr>
                <w:rFonts w:eastAsia="Times New Roman"/>
                <w:lang w:val="en-US" w:eastAsia="zh-CN"/>
              </w:rPr>
            </w:pPr>
            <w:r w:rsidRPr="00B57907">
              <w:rPr>
                <w:rFonts w:eastAsia="Times New Roman"/>
                <w:lang w:val="en-US" w:eastAsia="zh-CN"/>
              </w:rPr>
              <w:t>UE distribution</w:t>
            </w:r>
          </w:p>
        </w:tc>
        <w:tc>
          <w:tcPr>
            <w:tcW w:w="2268" w:type="dxa"/>
            <w:noWrap/>
            <w:hideMark/>
          </w:tcPr>
          <w:p w14:paraId="076F6FF0" w14:textId="4DEFD6F8" w:rsidR="00645D61" w:rsidRPr="00630C51" w:rsidRDefault="00645D6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X=10 UEs per beam with uniform distribution​</w:t>
            </w:r>
          </w:p>
        </w:tc>
        <w:tc>
          <w:tcPr>
            <w:tcW w:w="2278" w:type="dxa"/>
          </w:tcPr>
          <w:p w14:paraId="48984CFD" w14:textId="54F5612D" w:rsidR="00645D61" w:rsidRPr="00B57907" w:rsidRDefault="00645D6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X=10 UEs per beam with uniform distribution​</w:t>
            </w:r>
          </w:p>
        </w:tc>
      </w:tr>
      <w:tr w:rsidR="00645D61" w:rsidRPr="00937493" w14:paraId="5D5B96CB" w14:textId="77777777" w:rsidTr="004D0535">
        <w:trPr>
          <w:trHeight w:val="43"/>
          <w:jc w:val="center"/>
        </w:trPr>
        <w:tc>
          <w:tcPr>
            <w:tcW w:w="1271" w:type="dxa"/>
            <w:vMerge/>
            <w:hideMark/>
          </w:tcPr>
          <w:p w14:paraId="2BDCBC29" w14:textId="77777777" w:rsidR="00645D61" w:rsidRPr="00B57907" w:rsidRDefault="00645D61" w:rsidP="00645D61">
            <w:pPr>
              <w:overflowPunct/>
              <w:autoSpaceDE/>
              <w:autoSpaceDN/>
              <w:adjustRightInd/>
              <w:spacing w:after="120"/>
              <w:textAlignment w:val="auto"/>
              <w:rPr>
                <w:rFonts w:eastAsia="Times New Roman"/>
                <w:lang w:val="en-US" w:eastAsia="zh-CN"/>
              </w:rPr>
            </w:pPr>
          </w:p>
        </w:tc>
        <w:tc>
          <w:tcPr>
            <w:tcW w:w="3686" w:type="dxa"/>
            <w:hideMark/>
          </w:tcPr>
          <w:p w14:paraId="4E2B450A" w14:textId="77777777" w:rsidR="00645D61" w:rsidRPr="00B57907" w:rsidRDefault="00645D61" w:rsidP="00645D61">
            <w:pPr>
              <w:overflowPunct/>
              <w:autoSpaceDE/>
              <w:autoSpaceDN/>
              <w:adjustRightInd/>
              <w:spacing w:after="120"/>
              <w:textAlignment w:val="auto"/>
              <w:rPr>
                <w:rFonts w:eastAsia="Times New Roman"/>
                <w:lang w:val="en-US" w:eastAsia="zh-CN"/>
              </w:rPr>
            </w:pPr>
            <w:r w:rsidRPr="00B57907">
              <w:rPr>
                <w:rFonts w:eastAsia="Times New Roman"/>
                <w:lang w:val="en-US" w:eastAsia="zh-CN"/>
              </w:rPr>
              <w:t>UE orientation</w:t>
            </w:r>
          </w:p>
        </w:tc>
        <w:tc>
          <w:tcPr>
            <w:tcW w:w="2268" w:type="dxa"/>
            <w:noWrap/>
            <w:hideMark/>
          </w:tcPr>
          <w:p w14:paraId="649DE3F2" w14:textId="77777777" w:rsidR="00645D61" w:rsidRPr="00630C51" w:rsidRDefault="00645D6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Uniform​</w:t>
            </w:r>
            <w:r w:rsidRPr="00630C51">
              <w:rPr>
                <w:rFonts w:eastAsia="Times New Roman"/>
                <w:color w:val="000000"/>
                <w:lang w:val="en-US" w:eastAsia="zh-CN"/>
              </w:rPr>
              <w:br/>
            </w:r>
            <w:proofErr w:type="gramStart"/>
            <w:r w:rsidRPr="00630C51">
              <w:rPr>
                <w:rFonts w:eastAsia="Times New Roman"/>
                <w:color w:val="000000"/>
                <w:lang w:val="en-US" w:eastAsia="zh-CN"/>
              </w:rPr>
              <w:t>Azimuth :</w:t>
            </w:r>
            <w:proofErr w:type="gramEnd"/>
            <w:r w:rsidRPr="00630C51">
              <w:rPr>
                <w:rFonts w:eastAsia="Times New Roman"/>
                <w:color w:val="000000"/>
                <w:lang w:val="en-US" w:eastAsia="zh-CN"/>
              </w:rPr>
              <w:t>[0,360]​</w:t>
            </w:r>
          </w:p>
          <w:p w14:paraId="7A9B32E0" w14:textId="183EAAA3" w:rsidR="00645D61" w:rsidRPr="00630C51" w:rsidRDefault="00645D61" w:rsidP="00630C51">
            <w:pPr>
              <w:overflowPunct/>
              <w:autoSpaceDE/>
              <w:autoSpaceDN/>
              <w:adjustRightInd/>
              <w:spacing w:after="120"/>
              <w:jc w:val="center"/>
              <w:textAlignment w:val="auto"/>
              <w:rPr>
                <w:rFonts w:eastAsia="Times New Roman"/>
                <w:color w:val="000000"/>
                <w:lang w:val="en-US" w:eastAsia="zh-CN"/>
              </w:rPr>
            </w:pPr>
            <w:proofErr w:type="gramStart"/>
            <w:r w:rsidRPr="00630C51">
              <w:rPr>
                <w:rFonts w:eastAsia="Times New Roman"/>
                <w:color w:val="000000"/>
                <w:lang w:val="en-US" w:eastAsia="zh-CN"/>
              </w:rPr>
              <w:t>Elevation:[</w:t>
            </w:r>
            <w:proofErr w:type="gramEnd"/>
            <w:r w:rsidRPr="00630C51">
              <w:rPr>
                <w:rFonts w:eastAsia="Times New Roman"/>
                <w:color w:val="000000"/>
                <w:lang w:val="en-US" w:eastAsia="zh-CN"/>
              </w:rPr>
              <w:t>0.90]​</w:t>
            </w:r>
          </w:p>
        </w:tc>
        <w:tc>
          <w:tcPr>
            <w:tcW w:w="2278" w:type="dxa"/>
          </w:tcPr>
          <w:p w14:paraId="6D0469CC" w14:textId="1C199D7C" w:rsidR="00645D61" w:rsidRPr="00B57907" w:rsidRDefault="00645D61" w:rsidP="00630C51">
            <w:pPr>
              <w:overflowPunct/>
              <w:autoSpaceDE/>
              <w:adjustRightInd/>
              <w:spacing w:after="120"/>
              <w:jc w:val="center"/>
              <w:rPr>
                <w:rFonts w:eastAsia="Times New Roman"/>
                <w:color w:val="000000"/>
                <w:lang w:val="en-US" w:eastAsia="zh-CN"/>
              </w:rPr>
            </w:pPr>
            <w:r w:rsidRPr="00630C51">
              <w:rPr>
                <w:rFonts w:eastAsia="Times New Roman"/>
                <w:color w:val="000000"/>
                <w:lang w:val="en-US" w:eastAsia="zh-CN"/>
              </w:rPr>
              <w:t>Random​</w:t>
            </w:r>
          </w:p>
        </w:tc>
      </w:tr>
    </w:tbl>
    <w:p w14:paraId="6946F97D" w14:textId="77777777" w:rsidR="007078FB" w:rsidRPr="00DC3346" w:rsidRDefault="007078FB" w:rsidP="000A53E9">
      <w:pPr>
        <w:rPr>
          <w:lang w:val="en-US"/>
        </w:rPr>
      </w:pPr>
    </w:p>
    <w:p w14:paraId="435BEEBB" w14:textId="539AE718" w:rsidR="00AB211D" w:rsidRPr="00DC3346" w:rsidRDefault="00AB211D" w:rsidP="00AB211D">
      <w:pPr>
        <w:rPr>
          <w:b/>
          <w:bCs/>
        </w:rPr>
      </w:pPr>
      <w:r w:rsidRPr="00DC3346">
        <w:rPr>
          <w:b/>
          <w:bCs/>
          <w:u w:val="single"/>
        </w:rPr>
        <w:t xml:space="preserve">Proposal </w:t>
      </w:r>
      <w:r w:rsidR="0086535F">
        <w:rPr>
          <w:b/>
          <w:bCs/>
          <w:u w:val="single"/>
        </w:rPr>
        <w:t>9</w:t>
      </w:r>
      <w:r w:rsidRPr="00DC3346">
        <w:rPr>
          <w:b/>
          <w:bCs/>
        </w:rPr>
        <w:t xml:space="preserve">: For NTN, take Table </w:t>
      </w:r>
      <w:r w:rsidR="007E0EBF" w:rsidRPr="00DC3346">
        <w:rPr>
          <w:b/>
          <w:bCs/>
        </w:rPr>
        <w:t>9</w:t>
      </w:r>
      <w:r w:rsidRPr="00DC3346">
        <w:rPr>
          <w:b/>
          <w:bCs/>
        </w:rPr>
        <w:t xml:space="preserve"> as a starting point for further discussion on the system-level evaluation assumptions in 6G study.</w:t>
      </w:r>
    </w:p>
    <w:p w14:paraId="4C4EA359" w14:textId="77777777" w:rsidR="003B1966" w:rsidRPr="00DC3346" w:rsidRDefault="003B1966" w:rsidP="00813A55"/>
    <w:p w14:paraId="33B50741" w14:textId="77777777" w:rsidR="00DE7445" w:rsidRPr="00DC3346" w:rsidRDefault="00DE7445" w:rsidP="003B1966">
      <w:pPr>
        <w:pStyle w:val="1"/>
        <w:numPr>
          <w:ilvl w:val="0"/>
          <w:numId w:val="4"/>
        </w:numPr>
        <w:rPr>
          <w:lang w:val="en-US"/>
        </w:rPr>
      </w:pPr>
      <w:r w:rsidRPr="00DC3346">
        <w:rPr>
          <w:lang w:val="en-US"/>
        </w:rPr>
        <w:t>Conclusion</w:t>
      </w:r>
    </w:p>
    <w:p w14:paraId="515A734D" w14:textId="4652A070" w:rsidR="00DE7445" w:rsidRPr="00DC3346" w:rsidRDefault="00F56217" w:rsidP="002A3DEF">
      <w:r w:rsidRPr="00DC3346">
        <w:rPr>
          <w:rFonts w:eastAsia="PMingLiU"/>
          <w:lang w:val="en-US" w:eastAsia="zh-TW"/>
        </w:rPr>
        <w:t>This contribution provides our views on link-level and system-level evaluation assumptions.</w:t>
      </w:r>
      <w:r w:rsidRPr="00DC3346">
        <w:rPr>
          <w:rFonts w:eastAsia="PMingLiU" w:hint="eastAsia"/>
          <w:lang w:val="en-US" w:eastAsia="zh-TW"/>
        </w:rPr>
        <w:t xml:space="preserve"> Pr</w:t>
      </w:r>
      <w:r w:rsidRPr="00DC3346">
        <w:rPr>
          <w:rFonts w:eastAsia="PMingLiU"/>
          <w:lang w:val="en-US" w:eastAsia="zh-TW"/>
        </w:rPr>
        <w:t>oposals are summarized as below.</w:t>
      </w:r>
    </w:p>
    <w:p w14:paraId="03A87DC3" w14:textId="77777777" w:rsidR="002F19D6" w:rsidRDefault="002F19D6" w:rsidP="002F19D6">
      <w:pPr>
        <w:spacing w:afterLines="50" w:after="120"/>
        <w:rPr>
          <w:b/>
          <w:bCs/>
          <w:lang w:val="en-US"/>
        </w:rPr>
      </w:pPr>
      <w:r>
        <w:rPr>
          <w:b/>
          <w:bCs/>
          <w:u w:val="single"/>
          <w:lang w:val="en-US"/>
        </w:rPr>
        <w:t>Proposal 1</w:t>
      </w:r>
      <w:r>
        <w:rPr>
          <w:b/>
          <w:bCs/>
          <w:lang w:val="en-US"/>
        </w:rPr>
        <w:t>:</w:t>
      </w:r>
      <w:r>
        <w:rPr>
          <w:rFonts w:eastAsia="PMingLiU"/>
          <w:b/>
          <w:bCs/>
          <w:lang w:val="en-US" w:eastAsia="zh-TW"/>
        </w:rPr>
        <w:t xml:space="preserve"> F</w:t>
      </w:r>
      <w:r>
        <w:rPr>
          <w:b/>
          <w:bCs/>
          <w:lang w:val="en-US"/>
        </w:rPr>
        <w:t>or key parameters of UE antenna model, prioritize the following UE Tx power and number of UE antenna ports for the evaluation in 6G study:</w:t>
      </w:r>
    </w:p>
    <w:p w14:paraId="71ED6280" w14:textId="77777777" w:rsidR="002F19D6" w:rsidRDefault="002F19D6" w:rsidP="002F19D6">
      <w:pPr>
        <w:pStyle w:val="af7"/>
        <w:numPr>
          <w:ilvl w:val="0"/>
          <w:numId w:val="32"/>
        </w:numPr>
        <w:jc w:val="both"/>
        <w:rPr>
          <w:rFonts w:eastAsia="PMingLiU"/>
          <w:b/>
          <w:bCs/>
          <w:sz w:val="20"/>
          <w:szCs w:val="20"/>
          <w:lang w:val="en-US" w:eastAsia="zh-TW"/>
        </w:rPr>
      </w:pPr>
      <w:r>
        <w:rPr>
          <w:rFonts w:eastAsia="PMingLiU"/>
          <w:b/>
          <w:bCs/>
          <w:sz w:val="20"/>
          <w:szCs w:val="20"/>
          <w:lang w:val="en-US" w:eastAsia="zh-TW"/>
        </w:rPr>
        <w:t>Antenna configurations</w:t>
      </w:r>
    </w:p>
    <w:p w14:paraId="3AE8BF56" w14:textId="77777777" w:rsidR="002F19D6" w:rsidRDefault="002F19D6" w:rsidP="002F19D6">
      <w:pPr>
        <w:pStyle w:val="af7"/>
        <w:numPr>
          <w:ilvl w:val="1"/>
          <w:numId w:val="32"/>
        </w:numPr>
        <w:jc w:val="both"/>
        <w:rPr>
          <w:rFonts w:eastAsia="PMingLiU"/>
          <w:b/>
          <w:bCs/>
          <w:sz w:val="20"/>
          <w:szCs w:val="20"/>
          <w:lang w:val="en-US" w:eastAsia="zh-TW"/>
        </w:rPr>
      </w:pPr>
      <w:r>
        <w:rPr>
          <w:rFonts w:eastAsia="PMingLiU"/>
          <w:b/>
          <w:bCs/>
          <w:sz w:val="20"/>
          <w:szCs w:val="20"/>
          <w:lang w:val="en-US" w:eastAsia="zh-TW"/>
        </w:rPr>
        <w:t xml:space="preserve">Around 700 MHz for TN: </w:t>
      </w:r>
    </w:p>
    <w:p w14:paraId="0E012362" w14:textId="77777777"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1: 1 Tx and 1 Rx</w:t>
      </w:r>
    </w:p>
    <w:p w14:paraId="5CB7119C" w14:textId="77777777"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2: 1 Tx and 2 Rx</w:t>
      </w:r>
    </w:p>
    <w:p w14:paraId="762B718C" w14:textId="77777777"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3: 2 Tx and 4 Rx</w:t>
      </w:r>
    </w:p>
    <w:p w14:paraId="7BB00CEE" w14:textId="77777777" w:rsidR="002F19D6" w:rsidRDefault="002F19D6" w:rsidP="002F19D6">
      <w:pPr>
        <w:pStyle w:val="af7"/>
        <w:numPr>
          <w:ilvl w:val="1"/>
          <w:numId w:val="32"/>
        </w:numPr>
        <w:jc w:val="both"/>
        <w:rPr>
          <w:rFonts w:eastAsia="PMingLiU"/>
          <w:b/>
          <w:bCs/>
          <w:sz w:val="20"/>
          <w:szCs w:val="20"/>
          <w:lang w:val="en-US" w:eastAsia="zh-TW"/>
        </w:rPr>
      </w:pPr>
      <w:r>
        <w:rPr>
          <w:rFonts w:eastAsia="PMingLiU"/>
          <w:b/>
          <w:bCs/>
          <w:sz w:val="20"/>
          <w:szCs w:val="20"/>
          <w:lang w:val="en-US" w:eastAsia="zh-TW"/>
        </w:rPr>
        <w:t xml:space="preserve">Around 4 GHz for TN: </w:t>
      </w:r>
    </w:p>
    <w:p w14:paraId="2BECF714" w14:textId="77777777"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1: 2 Tx and 4 Rx</w:t>
      </w:r>
    </w:p>
    <w:p w14:paraId="3CCF9468" w14:textId="77777777"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2: 4 Tx and 8 Rx</w:t>
      </w:r>
    </w:p>
    <w:p w14:paraId="027D20F8" w14:textId="77777777" w:rsidR="002F19D6" w:rsidRDefault="002F19D6" w:rsidP="002F19D6">
      <w:pPr>
        <w:pStyle w:val="af7"/>
        <w:numPr>
          <w:ilvl w:val="1"/>
          <w:numId w:val="32"/>
        </w:numPr>
        <w:jc w:val="both"/>
        <w:rPr>
          <w:rFonts w:eastAsia="PMingLiU"/>
          <w:b/>
          <w:bCs/>
          <w:sz w:val="20"/>
          <w:szCs w:val="20"/>
          <w:lang w:val="en-US" w:eastAsia="zh-TW"/>
        </w:rPr>
      </w:pPr>
      <w:r>
        <w:rPr>
          <w:rFonts w:eastAsia="PMingLiU"/>
          <w:b/>
          <w:bCs/>
          <w:sz w:val="20"/>
          <w:szCs w:val="20"/>
          <w:lang w:val="en-US" w:eastAsia="zh-TW"/>
        </w:rPr>
        <w:t xml:space="preserve">Around 7 GHz for TN: </w:t>
      </w:r>
    </w:p>
    <w:p w14:paraId="15666CA3" w14:textId="77777777"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1: 2 Tx and 4 Rx</w:t>
      </w:r>
    </w:p>
    <w:p w14:paraId="156278F2" w14:textId="77777777"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2: 4 Tx and 8 Rx</w:t>
      </w:r>
    </w:p>
    <w:p w14:paraId="7DC68A37" w14:textId="77777777" w:rsidR="002F19D6" w:rsidRDefault="002F19D6" w:rsidP="002F19D6">
      <w:pPr>
        <w:pStyle w:val="af7"/>
        <w:numPr>
          <w:ilvl w:val="1"/>
          <w:numId w:val="32"/>
        </w:numPr>
        <w:jc w:val="both"/>
        <w:rPr>
          <w:rFonts w:eastAsia="PMingLiU"/>
          <w:b/>
          <w:bCs/>
          <w:sz w:val="20"/>
          <w:szCs w:val="20"/>
          <w:lang w:val="en-US" w:eastAsia="zh-TW"/>
        </w:rPr>
      </w:pPr>
      <w:r>
        <w:rPr>
          <w:rFonts w:eastAsia="PMingLiU"/>
          <w:b/>
          <w:bCs/>
          <w:sz w:val="20"/>
          <w:szCs w:val="20"/>
          <w:lang w:val="en-US" w:eastAsia="zh-TW"/>
        </w:rPr>
        <w:t>S-band (</w:t>
      </w:r>
      <w:proofErr w:type="gramStart"/>
      <w:r>
        <w:rPr>
          <w:rFonts w:eastAsia="PMingLiU"/>
          <w:b/>
          <w:bCs/>
          <w:sz w:val="20"/>
          <w:szCs w:val="20"/>
          <w:lang w:val="en-US" w:eastAsia="zh-TW"/>
        </w:rPr>
        <w:t>i.e.</w:t>
      </w:r>
      <w:proofErr w:type="gramEnd"/>
      <w:r>
        <w:rPr>
          <w:rFonts w:eastAsia="PMingLiU"/>
          <w:b/>
          <w:bCs/>
          <w:sz w:val="20"/>
          <w:szCs w:val="20"/>
          <w:lang w:val="en-US" w:eastAsia="zh-TW"/>
        </w:rPr>
        <w:t xml:space="preserve"> 2 GHz) for NTN: </w:t>
      </w:r>
    </w:p>
    <w:p w14:paraId="44B169EC" w14:textId="77777777"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1: 1 Tx and 1 Rx</w:t>
      </w:r>
    </w:p>
    <w:p w14:paraId="65396C02" w14:textId="77777777"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2: 2 Tx and 4 Rx</w:t>
      </w:r>
    </w:p>
    <w:p w14:paraId="66F16A6E" w14:textId="77777777" w:rsidR="002F19D6" w:rsidRDefault="002F19D6" w:rsidP="002F19D6">
      <w:pPr>
        <w:pStyle w:val="af7"/>
        <w:numPr>
          <w:ilvl w:val="1"/>
          <w:numId w:val="32"/>
        </w:numPr>
        <w:jc w:val="both"/>
        <w:rPr>
          <w:rFonts w:eastAsia="PMingLiU"/>
          <w:b/>
          <w:bCs/>
          <w:sz w:val="20"/>
          <w:szCs w:val="20"/>
          <w:lang w:val="en-US" w:eastAsia="zh-TW"/>
        </w:rPr>
      </w:pPr>
      <w:r>
        <w:rPr>
          <w:rFonts w:eastAsia="PMingLiU"/>
          <w:b/>
          <w:bCs/>
          <w:sz w:val="20"/>
          <w:szCs w:val="20"/>
          <w:lang w:val="en-US" w:eastAsia="zh-TW"/>
        </w:rPr>
        <w:t xml:space="preserve">Ku-band ((FFS detailed frequency range) for NTN: </w:t>
      </w:r>
    </w:p>
    <w:p w14:paraId="568CF8C4" w14:textId="77777777"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1: 256 Tx and 256 Rx</w:t>
      </w:r>
    </w:p>
    <w:p w14:paraId="79306C3D" w14:textId="77777777" w:rsidR="002F19D6" w:rsidRDefault="002F19D6" w:rsidP="002F19D6">
      <w:pPr>
        <w:pStyle w:val="af7"/>
        <w:numPr>
          <w:ilvl w:val="0"/>
          <w:numId w:val="32"/>
        </w:numPr>
        <w:jc w:val="both"/>
        <w:rPr>
          <w:rFonts w:eastAsia="PMingLiU"/>
          <w:b/>
          <w:bCs/>
          <w:sz w:val="20"/>
          <w:szCs w:val="20"/>
          <w:lang w:val="en-US" w:eastAsia="zh-TW"/>
        </w:rPr>
      </w:pPr>
      <w:r>
        <w:rPr>
          <w:rFonts w:eastAsia="PMingLiU"/>
          <w:b/>
          <w:bCs/>
          <w:sz w:val="20"/>
          <w:szCs w:val="20"/>
          <w:lang w:val="en-US" w:eastAsia="zh-TW"/>
        </w:rPr>
        <w:t>Polarized antenna modelling</w:t>
      </w:r>
    </w:p>
    <w:p w14:paraId="51B555B9" w14:textId="77777777" w:rsidR="002F19D6" w:rsidRDefault="002F19D6" w:rsidP="002F19D6">
      <w:pPr>
        <w:pStyle w:val="af7"/>
        <w:numPr>
          <w:ilvl w:val="1"/>
          <w:numId w:val="32"/>
        </w:numPr>
        <w:jc w:val="both"/>
        <w:rPr>
          <w:rFonts w:eastAsia="PMingLiU"/>
          <w:b/>
          <w:bCs/>
          <w:sz w:val="20"/>
          <w:szCs w:val="20"/>
          <w:lang w:val="en-US" w:eastAsia="zh-TW"/>
        </w:rPr>
      </w:pPr>
      <w:r>
        <w:rPr>
          <w:rFonts w:eastAsia="PMingLiU"/>
          <w:b/>
          <w:bCs/>
          <w:sz w:val="20"/>
          <w:szCs w:val="20"/>
          <w:lang w:val="en-US" w:eastAsia="zh-TW"/>
        </w:rPr>
        <w:t>for TN: Linear polarization based on Model-2 of TR 38.901 section 7.3.2</w:t>
      </w:r>
      <w:r>
        <w:rPr>
          <w:rFonts w:eastAsia="PMingLiU"/>
          <w:b/>
          <w:bCs/>
          <w:lang w:val="en-US" w:eastAsia="zh-TW"/>
        </w:rPr>
        <w:t xml:space="preserve"> </w:t>
      </w:r>
    </w:p>
    <w:p w14:paraId="34A673E6" w14:textId="77777777" w:rsidR="002F19D6" w:rsidRDefault="002F19D6" w:rsidP="002F19D6">
      <w:pPr>
        <w:pStyle w:val="af7"/>
        <w:numPr>
          <w:ilvl w:val="1"/>
          <w:numId w:val="32"/>
        </w:numPr>
        <w:jc w:val="both"/>
        <w:rPr>
          <w:rFonts w:eastAsia="PMingLiU"/>
          <w:b/>
          <w:bCs/>
          <w:sz w:val="20"/>
          <w:szCs w:val="20"/>
          <w:lang w:val="en-US" w:eastAsia="zh-TW"/>
        </w:rPr>
      </w:pPr>
      <w:r>
        <w:rPr>
          <w:rFonts w:eastAsia="PMingLiU"/>
          <w:b/>
          <w:bCs/>
          <w:sz w:val="20"/>
          <w:szCs w:val="20"/>
          <w:lang w:val="en-US" w:eastAsia="zh-TW"/>
        </w:rPr>
        <w:t>for NTN:</w:t>
      </w:r>
    </w:p>
    <w:p w14:paraId="70B9024A" w14:textId="77777777"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1: Linear polarization based on</w:t>
      </w:r>
      <w:r>
        <w:rPr>
          <w:rFonts w:eastAsia="PMingLiU"/>
          <w:b/>
          <w:bCs/>
          <w:sz w:val="20"/>
          <w:szCs w:val="20"/>
          <w:lang w:eastAsia="zh-TW"/>
        </w:rPr>
        <w:t xml:space="preserve"> </w:t>
      </w:r>
      <w:r>
        <w:rPr>
          <w:rFonts w:eastAsia="PMingLiU"/>
          <w:b/>
          <w:bCs/>
          <w:sz w:val="20"/>
          <w:szCs w:val="20"/>
          <w:lang w:val="en-US" w:eastAsia="zh-TW"/>
        </w:rPr>
        <w:t xml:space="preserve">Model-2 of TR 38.901 section 7.3.2 </w:t>
      </w:r>
    </w:p>
    <w:p w14:paraId="0499B285" w14:textId="77777777"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2: Circular polarization</w:t>
      </w:r>
    </w:p>
    <w:p w14:paraId="17623F82" w14:textId="77777777" w:rsidR="002F19D6" w:rsidRDefault="002F19D6" w:rsidP="002F19D6">
      <w:pPr>
        <w:pStyle w:val="af7"/>
        <w:numPr>
          <w:ilvl w:val="0"/>
          <w:numId w:val="32"/>
        </w:numPr>
        <w:jc w:val="both"/>
        <w:rPr>
          <w:rFonts w:eastAsia="PMingLiU"/>
          <w:b/>
          <w:bCs/>
          <w:sz w:val="20"/>
          <w:szCs w:val="20"/>
          <w:lang w:val="en-US" w:eastAsia="zh-TW"/>
        </w:rPr>
      </w:pPr>
      <w:r>
        <w:rPr>
          <w:rFonts w:eastAsia="PMingLiU"/>
          <w:b/>
          <w:bCs/>
          <w:sz w:val="20"/>
          <w:szCs w:val="20"/>
          <w:lang w:val="en-US" w:eastAsia="zh-TW"/>
        </w:rPr>
        <w:t>Antenna element gain pattern</w:t>
      </w:r>
    </w:p>
    <w:p w14:paraId="2F2B11A1" w14:textId="67A5C656" w:rsidR="002F19D6" w:rsidRDefault="002F19D6" w:rsidP="002F19D6">
      <w:pPr>
        <w:pStyle w:val="af7"/>
        <w:numPr>
          <w:ilvl w:val="1"/>
          <w:numId w:val="32"/>
        </w:numPr>
        <w:jc w:val="both"/>
        <w:rPr>
          <w:rFonts w:eastAsia="PMingLiU"/>
          <w:b/>
          <w:bCs/>
          <w:sz w:val="20"/>
          <w:szCs w:val="20"/>
          <w:lang w:val="en-US" w:eastAsia="zh-TW"/>
        </w:rPr>
      </w:pPr>
      <w:r>
        <w:rPr>
          <w:rFonts w:eastAsia="PMingLiU"/>
          <w:b/>
          <w:bCs/>
          <w:sz w:val="20"/>
          <w:szCs w:val="20"/>
          <w:lang w:val="en-US" w:eastAsia="zh-TW"/>
        </w:rPr>
        <w:t xml:space="preserve">for TN: </w:t>
      </w:r>
      <w:r w:rsidR="00E82159" w:rsidRPr="00E82159">
        <w:rPr>
          <w:rFonts w:eastAsia="PMingLiU"/>
          <w:b/>
          <w:bCs/>
          <w:sz w:val="20"/>
          <w:szCs w:val="20"/>
          <w:lang w:val="en-US" w:eastAsia="zh-TW"/>
        </w:rPr>
        <w:t>Omnidirectional as baseline and directional based on Table 7.3-2 from TR 38.901 as optional</w:t>
      </w:r>
    </w:p>
    <w:p w14:paraId="22501832" w14:textId="77777777" w:rsidR="002F19D6" w:rsidRDefault="002F19D6" w:rsidP="002F19D6">
      <w:pPr>
        <w:pStyle w:val="af7"/>
        <w:numPr>
          <w:ilvl w:val="1"/>
          <w:numId w:val="32"/>
        </w:numPr>
        <w:jc w:val="both"/>
        <w:rPr>
          <w:rFonts w:eastAsia="PMingLiU"/>
          <w:b/>
          <w:bCs/>
          <w:sz w:val="20"/>
          <w:szCs w:val="20"/>
          <w:lang w:val="en-US" w:eastAsia="zh-TW"/>
        </w:rPr>
      </w:pPr>
      <w:r>
        <w:rPr>
          <w:rFonts w:eastAsia="PMingLiU"/>
          <w:b/>
          <w:bCs/>
          <w:sz w:val="20"/>
          <w:szCs w:val="20"/>
          <w:lang w:val="en-US" w:eastAsia="zh-TW"/>
        </w:rPr>
        <w:t>for NTN:</w:t>
      </w:r>
    </w:p>
    <w:p w14:paraId="75BCED4F" w14:textId="77777777"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Option 1: Omnidirectional</w:t>
      </w:r>
    </w:p>
    <w:p w14:paraId="6BE8E3E9" w14:textId="5DB6BC63" w:rsidR="002F19D6" w:rsidRDefault="002F19D6" w:rsidP="002F19D6">
      <w:pPr>
        <w:pStyle w:val="af7"/>
        <w:numPr>
          <w:ilvl w:val="2"/>
          <w:numId w:val="32"/>
        </w:numPr>
        <w:jc w:val="both"/>
        <w:rPr>
          <w:rFonts w:eastAsia="PMingLiU"/>
          <w:b/>
          <w:bCs/>
          <w:sz w:val="20"/>
          <w:szCs w:val="20"/>
          <w:lang w:val="en-US" w:eastAsia="zh-TW"/>
        </w:rPr>
      </w:pPr>
      <w:r>
        <w:rPr>
          <w:rFonts w:eastAsia="PMingLiU"/>
          <w:b/>
          <w:bCs/>
          <w:sz w:val="20"/>
          <w:szCs w:val="20"/>
          <w:lang w:val="en-US" w:eastAsia="zh-TW"/>
        </w:rPr>
        <w:t xml:space="preserve">Option 2: directional </w:t>
      </w:r>
    </w:p>
    <w:p w14:paraId="607C575B" w14:textId="77777777" w:rsidR="002F19D6" w:rsidRDefault="002F19D6" w:rsidP="002F19D6">
      <w:pPr>
        <w:pStyle w:val="af7"/>
        <w:numPr>
          <w:ilvl w:val="0"/>
          <w:numId w:val="32"/>
        </w:numPr>
        <w:jc w:val="both"/>
        <w:rPr>
          <w:rFonts w:eastAsia="PMingLiU"/>
          <w:b/>
          <w:bCs/>
          <w:sz w:val="20"/>
          <w:szCs w:val="20"/>
          <w:lang w:val="en-US" w:eastAsia="zh-TW"/>
        </w:rPr>
      </w:pPr>
      <w:r>
        <w:rPr>
          <w:rFonts w:eastAsia="PMingLiU"/>
          <w:b/>
          <w:bCs/>
          <w:sz w:val="20"/>
          <w:szCs w:val="20"/>
          <w:lang w:val="en-US" w:eastAsia="zh-TW"/>
        </w:rPr>
        <w:t>Power class:</w:t>
      </w:r>
    </w:p>
    <w:p w14:paraId="1D3025B0" w14:textId="77777777" w:rsidR="002F19D6" w:rsidRDefault="002F19D6" w:rsidP="002F19D6">
      <w:pPr>
        <w:pStyle w:val="af7"/>
        <w:numPr>
          <w:ilvl w:val="1"/>
          <w:numId w:val="32"/>
        </w:numPr>
        <w:jc w:val="both"/>
        <w:rPr>
          <w:rFonts w:eastAsia="PMingLiU"/>
          <w:b/>
          <w:bCs/>
          <w:sz w:val="20"/>
          <w:szCs w:val="20"/>
          <w:lang w:val="en-US" w:eastAsia="zh-TW"/>
        </w:rPr>
      </w:pPr>
      <w:r>
        <w:rPr>
          <w:rFonts w:eastAsia="PMingLiU"/>
          <w:b/>
          <w:bCs/>
          <w:sz w:val="20"/>
          <w:szCs w:val="20"/>
          <w:lang w:val="en-US" w:eastAsia="zh-TW"/>
        </w:rPr>
        <w:t>Below 7 GHz for TN: PC3 as baseline and PC2 as optional</w:t>
      </w:r>
    </w:p>
    <w:p w14:paraId="5B228C6E" w14:textId="77777777" w:rsidR="002F19D6" w:rsidRDefault="002F19D6" w:rsidP="002F19D6">
      <w:pPr>
        <w:pStyle w:val="af7"/>
        <w:numPr>
          <w:ilvl w:val="1"/>
          <w:numId w:val="32"/>
        </w:numPr>
        <w:jc w:val="both"/>
        <w:rPr>
          <w:rFonts w:eastAsia="PMingLiU"/>
          <w:b/>
          <w:bCs/>
          <w:sz w:val="20"/>
          <w:szCs w:val="20"/>
          <w:lang w:val="en-US" w:eastAsia="zh-TW"/>
        </w:rPr>
      </w:pPr>
      <w:r>
        <w:rPr>
          <w:rFonts w:eastAsia="PMingLiU"/>
          <w:b/>
          <w:bCs/>
          <w:sz w:val="20"/>
          <w:szCs w:val="20"/>
          <w:lang w:val="en-US" w:eastAsia="zh-TW"/>
        </w:rPr>
        <w:t>Around and above 7 GHz for TN: PC2 as baseline and PC3 as optional</w:t>
      </w:r>
    </w:p>
    <w:p w14:paraId="57723A57" w14:textId="77777777" w:rsidR="002F19D6" w:rsidRDefault="002F19D6" w:rsidP="002F19D6">
      <w:pPr>
        <w:pStyle w:val="af7"/>
        <w:numPr>
          <w:ilvl w:val="1"/>
          <w:numId w:val="32"/>
        </w:numPr>
        <w:jc w:val="both"/>
        <w:rPr>
          <w:rFonts w:eastAsia="PMingLiU"/>
          <w:b/>
          <w:bCs/>
          <w:sz w:val="20"/>
          <w:szCs w:val="20"/>
          <w:lang w:val="en-US" w:eastAsia="zh-TW"/>
        </w:rPr>
      </w:pPr>
      <w:r>
        <w:rPr>
          <w:rFonts w:eastAsia="PMingLiU"/>
          <w:b/>
          <w:bCs/>
          <w:sz w:val="20"/>
          <w:szCs w:val="20"/>
          <w:lang w:val="en-US" w:eastAsia="zh-TW"/>
        </w:rPr>
        <w:t>S-band (</w:t>
      </w:r>
      <w:proofErr w:type="gramStart"/>
      <w:r>
        <w:rPr>
          <w:rFonts w:eastAsia="PMingLiU"/>
          <w:b/>
          <w:bCs/>
          <w:sz w:val="20"/>
          <w:szCs w:val="20"/>
          <w:lang w:val="en-US" w:eastAsia="zh-TW"/>
        </w:rPr>
        <w:t>i.e.</w:t>
      </w:r>
      <w:proofErr w:type="gramEnd"/>
      <w:r>
        <w:rPr>
          <w:rFonts w:eastAsia="PMingLiU"/>
          <w:b/>
          <w:bCs/>
          <w:sz w:val="20"/>
          <w:szCs w:val="20"/>
          <w:lang w:val="en-US" w:eastAsia="zh-TW"/>
        </w:rPr>
        <w:t xml:space="preserve"> 2 GHz) for NTN: PC3 as baseline and PC2 as optional</w:t>
      </w:r>
    </w:p>
    <w:p w14:paraId="54350867" w14:textId="77777777" w:rsidR="002F19D6" w:rsidRDefault="002F19D6" w:rsidP="002F19D6">
      <w:pPr>
        <w:pStyle w:val="af7"/>
        <w:numPr>
          <w:ilvl w:val="1"/>
          <w:numId w:val="32"/>
        </w:numPr>
        <w:rPr>
          <w:rFonts w:eastAsia="PMingLiU"/>
          <w:b/>
          <w:bCs/>
          <w:sz w:val="20"/>
          <w:szCs w:val="20"/>
          <w:lang w:val="en-US" w:eastAsia="zh-TW"/>
        </w:rPr>
      </w:pPr>
      <w:r>
        <w:rPr>
          <w:rFonts w:eastAsia="PMingLiU"/>
          <w:b/>
          <w:bCs/>
          <w:sz w:val="20"/>
          <w:szCs w:val="20"/>
          <w:lang w:val="en-US" w:eastAsia="zh-TW"/>
        </w:rPr>
        <w:t>Ku-band ((FFS detailed frequency range) for NTN: [57-60] dBm as EIRP density</w:t>
      </w:r>
    </w:p>
    <w:p w14:paraId="2ABF3F66" w14:textId="77777777" w:rsidR="002F35EA" w:rsidRDefault="002F35EA" w:rsidP="00DE7445">
      <w:pPr>
        <w:rPr>
          <w:lang w:val="en-US"/>
        </w:rPr>
      </w:pPr>
    </w:p>
    <w:p w14:paraId="29519A1C" w14:textId="77777777" w:rsidR="002F19D6" w:rsidRDefault="002F19D6" w:rsidP="002F19D6">
      <w:pPr>
        <w:spacing w:afterLines="50" w:after="120"/>
        <w:rPr>
          <w:b/>
          <w:bCs/>
          <w:lang w:val="en-US"/>
        </w:rPr>
      </w:pPr>
      <w:r>
        <w:rPr>
          <w:b/>
          <w:bCs/>
          <w:u w:val="single"/>
          <w:lang w:val="en-US"/>
        </w:rPr>
        <w:t>Proposal 2</w:t>
      </w:r>
      <w:r>
        <w:rPr>
          <w:b/>
          <w:bCs/>
          <w:lang w:val="en-US"/>
        </w:rPr>
        <w:t>:</w:t>
      </w:r>
      <w:r>
        <w:rPr>
          <w:rFonts w:eastAsia="PMingLiU"/>
          <w:b/>
          <w:bCs/>
          <w:lang w:val="en-US" w:eastAsia="zh-TW"/>
        </w:rPr>
        <w:t xml:space="preserve"> For calibration, Full Buffer traffic model can be prioritized.  </w:t>
      </w:r>
    </w:p>
    <w:p w14:paraId="09F41473" w14:textId="77777777" w:rsidR="002F19D6" w:rsidRDefault="002F19D6" w:rsidP="00DE7445">
      <w:pPr>
        <w:rPr>
          <w:lang w:val="en-US"/>
        </w:rPr>
      </w:pPr>
    </w:p>
    <w:p w14:paraId="57B13890" w14:textId="77777777" w:rsidR="002F19D6" w:rsidRDefault="002F19D6" w:rsidP="002F19D6">
      <w:pPr>
        <w:spacing w:afterLines="50" w:after="120"/>
        <w:rPr>
          <w:b/>
          <w:bCs/>
          <w:lang w:val="en-US"/>
        </w:rPr>
      </w:pPr>
      <w:r>
        <w:rPr>
          <w:b/>
          <w:bCs/>
          <w:u w:val="single"/>
          <w:lang w:val="en-US"/>
        </w:rPr>
        <w:t xml:space="preserve">Observation1: </w:t>
      </w:r>
      <w:r>
        <w:rPr>
          <w:b/>
          <w:bCs/>
          <w:lang w:val="en-US"/>
        </w:rPr>
        <w:t>For same band link budget analysis, both Candidate 1 and Candidate 2 can be utilized.</w:t>
      </w:r>
    </w:p>
    <w:p w14:paraId="44D3CF25" w14:textId="77777777" w:rsidR="002F19D6" w:rsidRDefault="002F19D6" w:rsidP="002F19D6">
      <w:pPr>
        <w:rPr>
          <w:lang w:val="en-US" w:eastAsia="zh-CN"/>
        </w:rPr>
      </w:pPr>
    </w:p>
    <w:p w14:paraId="04808F61" w14:textId="77777777" w:rsidR="002F19D6" w:rsidRDefault="002F19D6" w:rsidP="002F19D6">
      <w:pPr>
        <w:spacing w:afterLines="50" w:after="120"/>
        <w:rPr>
          <w:b/>
          <w:bCs/>
          <w:lang w:val="en-US"/>
        </w:rPr>
      </w:pPr>
      <w:r>
        <w:rPr>
          <w:b/>
          <w:bCs/>
          <w:u w:val="single"/>
          <w:lang w:val="en-US"/>
        </w:rPr>
        <w:t xml:space="preserve">Observation 2: </w:t>
      </w:r>
      <w:r>
        <w:rPr>
          <w:b/>
          <w:bCs/>
          <w:lang w:val="en-US"/>
        </w:rPr>
        <w:t>For 3.5GHz VS 7GHz link budget analysis, Candidate 1: Reusing the link budget template from TR38.830 is more applicable.</w:t>
      </w:r>
    </w:p>
    <w:p w14:paraId="53092AB1" w14:textId="77777777" w:rsidR="002F19D6" w:rsidRDefault="002F19D6" w:rsidP="002F19D6">
      <w:pPr>
        <w:spacing w:afterLines="50" w:after="120"/>
        <w:rPr>
          <w:b/>
          <w:bCs/>
          <w:lang w:val="en-US"/>
        </w:rPr>
      </w:pPr>
    </w:p>
    <w:p w14:paraId="3505A414" w14:textId="2F37E9BE" w:rsidR="002F19D6" w:rsidRPr="002F19D6" w:rsidRDefault="002F19D6" w:rsidP="00DE7445">
      <w:pPr>
        <w:rPr>
          <w:b/>
          <w:bCs/>
        </w:rPr>
      </w:pPr>
      <w:r>
        <w:rPr>
          <w:rFonts w:eastAsia="PMingLiU"/>
          <w:b/>
          <w:bCs/>
          <w:u w:val="single"/>
          <w:lang w:val="en-US" w:eastAsia="zh-TW"/>
        </w:rPr>
        <w:t>Proposal 3:</w:t>
      </w:r>
      <w:r>
        <w:rPr>
          <w:rFonts w:eastAsia="PMingLiU"/>
          <w:b/>
          <w:bCs/>
          <w:lang w:val="en-US" w:eastAsia="zh-TW"/>
        </w:rPr>
        <w:t xml:space="preserve"> From RAN1 perspective, adopt Candidate 1: Reusing the link budget template from TR38.830 for 6GR coverage evaluation as the baseline. NOTE: Following RAN Plenary discussion on targets and associated assumptions, some parameters in the template may become redundant for some scenarios.</w:t>
      </w:r>
    </w:p>
    <w:p w14:paraId="534D59B0" w14:textId="77777777" w:rsidR="002F19D6" w:rsidRDefault="002F19D6" w:rsidP="002F19D6">
      <w:pPr>
        <w:rPr>
          <w:b/>
          <w:bCs/>
        </w:rPr>
      </w:pPr>
      <w:r>
        <w:rPr>
          <w:b/>
          <w:bCs/>
          <w:u w:val="single"/>
        </w:rPr>
        <w:t>Proposal 4</w:t>
      </w:r>
      <w:r>
        <w:rPr>
          <w:b/>
          <w:bCs/>
        </w:rPr>
        <w:t xml:space="preserve">: For synchronization signals, PBCH and PRACH, take Table 1, Table </w:t>
      </w:r>
      <w:proofErr w:type="gramStart"/>
      <w:r>
        <w:rPr>
          <w:b/>
          <w:bCs/>
        </w:rPr>
        <w:t>2</w:t>
      </w:r>
      <w:proofErr w:type="gramEnd"/>
      <w:r>
        <w:rPr>
          <w:b/>
          <w:bCs/>
        </w:rPr>
        <w:t xml:space="preserve"> and Table 3 as a starting point for further discussion on link-level evaluation assumptions in 6G study.</w:t>
      </w:r>
    </w:p>
    <w:p w14:paraId="3A22540B" w14:textId="77777777" w:rsidR="002F19D6" w:rsidRDefault="002F19D6" w:rsidP="002F19D6">
      <w:pPr>
        <w:rPr>
          <w:b/>
          <w:bCs/>
        </w:rPr>
      </w:pPr>
      <w:r>
        <w:rPr>
          <w:b/>
          <w:bCs/>
          <w:u w:val="single"/>
        </w:rPr>
        <w:t>Proposal 5</w:t>
      </w:r>
      <w:r>
        <w:rPr>
          <w:b/>
          <w:bCs/>
        </w:rPr>
        <w:t>: For MIMO-related physical signals (not limited to DMRS and CSI-RS), take Table 4 and Table 5 as a starting point for further discussion on the link-level evaluation assumption in 6G study.</w:t>
      </w:r>
    </w:p>
    <w:p w14:paraId="7A223362" w14:textId="77777777" w:rsidR="002F19D6" w:rsidRDefault="002F19D6" w:rsidP="00DE7445"/>
    <w:p w14:paraId="5A78B2B9" w14:textId="77777777" w:rsidR="002F19D6" w:rsidRDefault="002F19D6" w:rsidP="002F19D6">
      <w:pPr>
        <w:rPr>
          <w:b/>
          <w:bCs/>
        </w:rPr>
      </w:pPr>
      <w:r>
        <w:rPr>
          <w:b/>
          <w:bCs/>
          <w:u w:val="single"/>
        </w:rPr>
        <w:t>Proposal 6</w:t>
      </w:r>
      <w:r>
        <w:rPr>
          <w:b/>
          <w:bCs/>
        </w:rPr>
        <w:t>: For other physical channels or signals, take Table 6 and Table 7 as a starting point for further discussion on the link-level evaluation assumptions in 6G study.</w:t>
      </w:r>
    </w:p>
    <w:p w14:paraId="0BA9E64F" w14:textId="77777777" w:rsidR="002F19D6" w:rsidRDefault="002F19D6" w:rsidP="002F19D6">
      <w:pPr>
        <w:spacing w:afterLines="50" w:after="120"/>
        <w:rPr>
          <w:b/>
          <w:bCs/>
          <w:lang w:val="en-US"/>
        </w:rPr>
      </w:pPr>
      <w:r>
        <w:rPr>
          <w:b/>
          <w:bCs/>
          <w:u w:val="single"/>
          <w:lang w:val="en-US"/>
        </w:rPr>
        <w:t>Proposal 7</w:t>
      </w:r>
      <w:r>
        <w:rPr>
          <w:b/>
          <w:bCs/>
          <w:lang w:val="en-US"/>
        </w:rPr>
        <w:t>:</w:t>
      </w:r>
      <w:r>
        <w:rPr>
          <w:rFonts w:eastAsia="PMingLiU"/>
          <w:b/>
          <w:bCs/>
          <w:lang w:val="en-US" w:eastAsia="zh-TW"/>
        </w:rPr>
        <w:t xml:space="preserve"> F</w:t>
      </w:r>
      <w:r>
        <w:rPr>
          <w:b/>
          <w:bCs/>
          <w:lang w:val="en-US"/>
        </w:rPr>
        <w:t>or deployment scenarios and carrier frequency to be used for the evaluation in 6G study, prioritize the following:</w:t>
      </w:r>
    </w:p>
    <w:p w14:paraId="0FF509DE" w14:textId="77777777" w:rsidR="002F19D6" w:rsidRDefault="002F19D6" w:rsidP="002F19D6">
      <w:pPr>
        <w:pStyle w:val="af7"/>
        <w:numPr>
          <w:ilvl w:val="0"/>
          <w:numId w:val="32"/>
        </w:numPr>
        <w:rPr>
          <w:b/>
          <w:bCs/>
          <w:sz w:val="20"/>
          <w:szCs w:val="20"/>
          <w:lang w:val="en-US"/>
        </w:rPr>
      </w:pPr>
      <w:r>
        <w:rPr>
          <w:rFonts w:eastAsia="PMingLiU"/>
          <w:b/>
          <w:bCs/>
          <w:sz w:val="20"/>
          <w:szCs w:val="20"/>
          <w:lang w:val="en-US" w:eastAsia="zh-TW"/>
        </w:rPr>
        <w:t xml:space="preserve">Deployment scenarios: </w:t>
      </w:r>
    </w:p>
    <w:p w14:paraId="468840B8" w14:textId="77777777" w:rsidR="002F19D6" w:rsidRDefault="002F19D6" w:rsidP="002F19D6">
      <w:pPr>
        <w:pStyle w:val="af7"/>
        <w:numPr>
          <w:ilvl w:val="1"/>
          <w:numId w:val="32"/>
        </w:numPr>
        <w:jc w:val="both"/>
        <w:rPr>
          <w:b/>
          <w:bCs/>
          <w:sz w:val="20"/>
          <w:szCs w:val="20"/>
          <w:lang w:val="en-US"/>
        </w:rPr>
      </w:pPr>
      <w:r>
        <w:rPr>
          <w:rFonts w:eastAsia="PMingLiU"/>
          <w:b/>
          <w:bCs/>
          <w:sz w:val="20"/>
          <w:szCs w:val="20"/>
          <w:lang w:val="en-US" w:eastAsia="zh-TW"/>
        </w:rPr>
        <w:t>Dense Urban (TN)</w:t>
      </w:r>
    </w:p>
    <w:p w14:paraId="7427C016" w14:textId="77777777" w:rsidR="002F19D6" w:rsidRDefault="002F19D6" w:rsidP="002F19D6">
      <w:pPr>
        <w:pStyle w:val="af7"/>
        <w:numPr>
          <w:ilvl w:val="1"/>
          <w:numId w:val="32"/>
        </w:numPr>
        <w:jc w:val="both"/>
        <w:rPr>
          <w:b/>
          <w:bCs/>
          <w:sz w:val="20"/>
          <w:szCs w:val="20"/>
          <w:lang w:val="en-US"/>
        </w:rPr>
      </w:pPr>
      <w:r>
        <w:rPr>
          <w:rFonts w:eastAsia="PMingLiU"/>
          <w:b/>
          <w:bCs/>
          <w:sz w:val="20"/>
          <w:szCs w:val="20"/>
          <w:lang w:val="en-US" w:eastAsia="zh-TW"/>
        </w:rPr>
        <w:t>Urban Macro (TN)</w:t>
      </w:r>
    </w:p>
    <w:p w14:paraId="340105C0" w14:textId="77777777" w:rsidR="002F19D6" w:rsidRDefault="002F19D6" w:rsidP="002F19D6">
      <w:pPr>
        <w:pStyle w:val="af7"/>
        <w:numPr>
          <w:ilvl w:val="1"/>
          <w:numId w:val="32"/>
        </w:numPr>
        <w:jc w:val="both"/>
        <w:rPr>
          <w:b/>
          <w:bCs/>
          <w:sz w:val="20"/>
          <w:szCs w:val="20"/>
          <w:lang w:val="en-US"/>
        </w:rPr>
      </w:pPr>
      <w:r>
        <w:rPr>
          <w:rFonts w:eastAsia="PMingLiU"/>
          <w:b/>
          <w:bCs/>
          <w:sz w:val="20"/>
          <w:szCs w:val="20"/>
          <w:lang w:val="en-US" w:eastAsia="zh-TW"/>
        </w:rPr>
        <w:t>Sub-urban Macro (TN)</w:t>
      </w:r>
    </w:p>
    <w:p w14:paraId="26467709" w14:textId="77777777" w:rsidR="002F19D6" w:rsidRDefault="002F19D6" w:rsidP="002F19D6">
      <w:pPr>
        <w:pStyle w:val="af7"/>
        <w:numPr>
          <w:ilvl w:val="1"/>
          <w:numId w:val="32"/>
        </w:numPr>
        <w:jc w:val="both"/>
        <w:rPr>
          <w:rFonts w:eastAsia="PMingLiU"/>
          <w:b/>
          <w:bCs/>
          <w:sz w:val="20"/>
          <w:szCs w:val="20"/>
          <w:lang w:val="en-US" w:eastAsia="zh-TW"/>
        </w:rPr>
      </w:pPr>
      <w:r>
        <w:rPr>
          <w:rFonts w:eastAsia="PMingLiU"/>
          <w:b/>
          <w:bCs/>
          <w:sz w:val="20"/>
          <w:szCs w:val="20"/>
          <w:lang w:val="en-US" w:eastAsia="zh-TW"/>
        </w:rPr>
        <w:t>LEO-600 (NTN)</w:t>
      </w:r>
    </w:p>
    <w:p w14:paraId="78515767" w14:textId="77777777" w:rsidR="002F19D6" w:rsidRDefault="002F19D6" w:rsidP="002F19D6">
      <w:pPr>
        <w:pStyle w:val="af7"/>
        <w:numPr>
          <w:ilvl w:val="0"/>
          <w:numId w:val="32"/>
        </w:numPr>
        <w:jc w:val="both"/>
        <w:rPr>
          <w:b/>
          <w:bCs/>
          <w:sz w:val="20"/>
          <w:szCs w:val="20"/>
          <w:lang w:val="en-US"/>
        </w:rPr>
      </w:pPr>
      <w:r>
        <w:rPr>
          <w:rFonts w:eastAsia="PMingLiU"/>
          <w:b/>
          <w:bCs/>
          <w:sz w:val="20"/>
          <w:szCs w:val="20"/>
          <w:lang w:val="en-US" w:eastAsia="zh-TW"/>
        </w:rPr>
        <w:t>Carrier frequency:</w:t>
      </w:r>
    </w:p>
    <w:p w14:paraId="63930107" w14:textId="77777777" w:rsidR="002F19D6" w:rsidRDefault="002F19D6" w:rsidP="002F19D6">
      <w:pPr>
        <w:pStyle w:val="af7"/>
        <w:numPr>
          <w:ilvl w:val="1"/>
          <w:numId w:val="32"/>
        </w:numPr>
        <w:ind w:left="964" w:hanging="482"/>
        <w:jc w:val="both"/>
        <w:rPr>
          <w:rFonts w:eastAsia="PMingLiU"/>
          <w:b/>
          <w:bCs/>
          <w:sz w:val="20"/>
          <w:szCs w:val="20"/>
          <w:lang w:val="en-US" w:eastAsia="zh-TW"/>
        </w:rPr>
      </w:pPr>
      <w:r>
        <w:rPr>
          <w:rFonts w:eastAsia="PMingLiU"/>
          <w:b/>
          <w:bCs/>
          <w:sz w:val="20"/>
          <w:szCs w:val="20"/>
          <w:lang w:val="en-US" w:eastAsia="zh-TW"/>
        </w:rPr>
        <w:t>TN: 4GHz, 7GHz and 700MHz</w:t>
      </w:r>
    </w:p>
    <w:p w14:paraId="199B5811" w14:textId="77777777" w:rsidR="002F19D6" w:rsidRDefault="002F19D6" w:rsidP="002F19D6">
      <w:pPr>
        <w:pStyle w:val="af7"/>
        <w:numPr>
          <w:ilvl w:val="1"/>
          <w:numId w:val="32"/>
        </w:numPr>
        <w:ind w:left="964" w:hanging="482"/>
        <w:jc w:val="both"/>
        <w:rPr>
          <w:rFonts w:eastAsia="PMingLiU"/>
          <w:lang w:val="en-US" w:eastAsia="zh-TW"/>
        </w:rPr>
      </w:pPr>
      <w:r>
        <w:rPr>
          <w:rFonts w:eastAsia="PMingLiU"/>
          <w:b/>
          <w:bCs/>
          <w:sz w:val="20"/>
          <w:szCs w:val="20"/>
          <w:lang w:val="en-US" w:eastAsia="zh-TW"/>
        </w:rPr>
        <w:t>NTN: Ku-band ((FFS detailed frequency range), S-band (</w:t>
      </w:r>
      <w:proofErr w:type="gramStart"/>
      <w:r>
        <w:rPr>
          <w:rFonts w:eastAsia="PMingLiU"/>
          <w:b/>
          <w:bCs/>
          <w:sz w:val="20"/>
          <w:szCs w:val="20"/>
          <w:lang w:val="en-US" w:eastAsia="zh-TW"/>
        </w:rPr>
        <w:t>i.e.</w:t>
      </w:r>
      <w:proofErr w:type="gramEnd"/>
      <w:r>
        <w:rPr>
          <w:rFonts w:eastAsia="PMingLiU"/>
          <w:b/>
          <w:bCs/>
          <w:sz w:val="20"/>
          <w:szCs w:val="20"/>
          <w:lang w:val="en-US" w:eastAsia="zh-TW"/>
        </w:rPr>
        <w:t xml:space="preserve"> 2 GHz) </w:t>
      </w:r>
    </w:p>
    <w:p w14:paraId="65A2DA2E" w14:textId="77777777" w:rsidR="002F19D6" w:rsidRDefault="002F19D6" w:rsidP="00DE7445">
      <w:pPr>
        <w:rPr>
          <w:lang w:val="en-US"/>
        </w:rPr>
      </w:pPr>
    </w:p>
    <w:p w14:paraId="705AEBA2" w14:textId="77777777" w:rsidR="002F19D6" w:rsidRDefault="002F19D6" w:rsidP="002F19D6">
      <w:pPr>
        <w:rPr>
          <w:b/>
          <w:bCs/>
        </w:rPr>
      </w:pPr>
      <w:r>
        <w:rPr>
          <w:b/>
          <w:bCs/>
          <w:u w:val="single"/>
        </w:rPr>
        <w:t>Proposal 8</w:t>
      </w:r>
      <w:r>
        <w:rPr>
          <w:b/>
          <w:bCs/>
        </w:rPr>
        <w:t>: For TN, take Table 8</w:t>
      </w:r>
      <w:r>
        <w:rPr>
          <w:rFonts w:ascii="PMingLiU" w:eastAsia="PMingLiU" w:hAnsi="PMingLiU" w:hint="eastAsia"/>
          <w:b/>
          <w:bCs/>
          <w:lang w:eastAsia="zh-TW"/>
        </w:rPr>
        <w:t xml:space="preserve"> </w:t>
      </w:r>
      <w:r>
        <w:rPr>
          <w:b/>
          <w:bCs/>
        </w:rPr>
        <w:t>as a starting point for further discussion on the system-level evaluation assumptions in 6G study.</w:t>
      </w:r>
    </w:p>
    <w:p w14:paraId="459A26BC" w14:textId="77777777" w:rsidR="002F19D6" w:rsidRDefault="002F19D6" w:rsidP="002F19D6">
      <w:pPr>
        <w:rPr>
          <w:lang w:val="en-US"/>
        </w:rPr>
      </w:pPr>
    </w:p>
    <w:p w14:paraId="45CCD137" w14:textId="77777777" w:rsidR="002F19D6" w:rsidRDefault="002F19D6" w:rsidP="002F19D6">
      <w:pPr>
        <w:rPr>
          <w:b/>
          <w:bCs/>
        </w:rPr>
      </w:pPr>
      <w:r>
        <w:rPr>
          <w:b/>
          <w:bCs/>
          <w:u w:val="single"/>
        </w:rPr>
        <w:t>Proposal 9</w:t>
      </w:r>
      <w:r>
        <w:rPr>
          <w:b/>
          <w:bCs/>
        </w:rPr>
        <w:t>: For NTN, take Table 9 as a starting point for further discussion on the system-level evaluation assumptions in 6G study.</w:t>
      </w:r>
    </w:p>
    <w:p w14:paraId="08FED769" w14:textId="77777777" w:rsidR="002F19D6" w:rsidRPr="002F19D6" w:rsidRDefault="002F19D6" w:rsidP="00DE7445"/>
    <w:p w14:paraId="677AC1D2" w14:textId="7DD9E190" w:rsidR="00813A55" w:rsidRPr="00DC3346" w:rsidRDefault="00813A55" w:rsidP="003B1966">
      <w:pPr>
        <w:pStyle w:val="1"/>
        <w:numPr>
          <w:ilvl w:val="0"/>
          <w:numId w:val="4"/>
        </w:numPr>
        <w:rPr>
          <w:lang w:val="en-US"/>
        </w:rPr>
      </w:pPr>
      <w:r w:rsidRPr="00DC3346">
        <w:rPr>
          <w:lang w:val="en-US"/>
        </w:rPr>
        <w:t>Reference</w:t>
      </w:r>
    </w:p>
    <w:p w14:paraId="76B891ED" w14:textId="178384CA" w:rsidR="00DE7445" w:rsidRPr="00DC3346" w:rsidRDefault="00813A55" w:rsidP="003B1966">
      <w:pPr>
        <w:pStyle w:val="af7"/>
        <w:numPr>
          <w:ilvl w:val="0"/>
          <w:numId w:val="6"/>
        </w:numPr>
        <w:ind w:left="567" w:hanging="567"/>
        <w:rPr>
          <w:sz w:val="20"/>
          <w:szCs w:val="20"/>
        </w:rPr>
      </w:pPr>
      <w:bookmarkStart w:id="3" w:name="_Ref206150293"/>
      <w:r w:rsidRPr="00DC3346">
        <w:rPr>
          <w:sz w:val="20"/>
          <w:szCs w:val="20"/>
        </w:rPr>
        <w:t>RP-251881, New SID: Study on 6G Radio</w:t>
      </w:r>
      <w:bookmarkEnd w:id="3"/>
      <w:r w:rsidRPr="00DC3346">
        <w:rPr>
          <w:sz w:val="20"/>
          <w:szCs w:val="20"/>
        </w:rPr>
        <w:t xml:space="preserve"> </w:t>
      </w:r>
    </w:p>
    <w:p w14:paraId="245CF049" w14:textId="77777777" w:rsidR="001B7E5A" w:rsidRPr="00DC3346" w:rsidRDefault="00B244D8" w:rsidP="003B1966">
      <w:pPr>
        <w:pStyle w:val="af7"/>
        <w:numPr>
          <w:ilvl w:val="0"/>
          <w:numId w:val="6"/>
        </w:numPr>
        <w:ind w:left="567" w:hanging="567"/>
        <w:rPr>
          <w:sz w:val="20"/>
          <w:szCs w:val="20"/>
        </w:rPr>
      </w:pPr>
      <w:bookmarkStart w:id="4" w:name="_Ref206150316"/>
      <w:r w:rsidRPr="00DC3346">
        <w:rPr>
          <w:sz w:val="20"/>
          <w:szCs w:val="20"/>
        </w:rPr>
        <w:t>3GPP TR 38.914 V0.1.0 (2025-06), Study on 6G Scenarios and Requirements (Rel-20)</w:t>
      </w:r>
      <w:bookmarkEnd w:id="4"/>
    </w:p>
    <w:p w14:paraId="553418FE" w14:textId="24C079EA" w:rsidR="00F71B94" w:rsidRPr="00DC3346" w:rsidRDefault="00F71B94" w:rsidP="00F71B94">
      <w:pPr>
        <w:pStyle w:val="af7"/>
        <w:numPr>
          <w:ilvl w:val="0"/>
          <w:numId w:val="6"/>
        </w:numPr>
        <w:ind w:left="567" w:hanging="567"/>
        <w:rPr>
          <w:sz w:val="20"/>
          <w:szCs w:val="20"/>
        </w:rPr>
      </w:pPr>
      <w:bookmarkStart w:id="5" w:name="_Ref206151174"/>
      <w:r w:rsidRPr="00DC3346">
        <w:rPr>
          <w:sz w:val="20"/>
          <w:szCs w:val="20"/>
        </w:rPr>
        <w:t>3GPP TR 37.910 V18.0.0 (2024-03), Study on self evaluation towards IMT-2020 submission (Release 18)</w:t>
      </w:r>
      <w:bookmarkEnd w:id="5"/>
    </w:p>
    <w:p w14:paraId="107C4507" w14:textId="3A48651A" w:rsidR="00B64B39" w:rsidRPr="00DC3346" w:rsidRDefault="00B64B39" w:rsidP="00EF563B">
      <w:pPr>
        <w:pStyle w:val="af7"/>
        <w:numPr>
          <w:ilvl w:val="0"/>
          <w:numId w:val="6"/>
        </w:numPr>
        <w:ind w:left="567" w:hanging="567"/>
        <w:rPr>
          <w:sz w:val="20"/>
          <w:szCs w:val="20"/>
        </w:rPr>
      </w:pPr>
      <w:bookmarkStart w:id="6" w:name="_Ref206167701"/>
      <w:r w:rsidRPr="00DC3346">
        <w:rPr>
          <w:sz w:val="20"/>
          <w:szCs w:val="20"/>
        </w:rPr>
        <w:t>R1-2506018, Overview of 6GR air interface, MediaTek</w:t>
      </w:r>
      <w:bookmarkEnd w:id="6"/>
    </w:p>
    <w:p w14:paraId="6452DCA1" w14:textId="4BE0F74E" w:rsidR="00181161" w:rsidRPr="00DC3346" w:rsidRDefault="006F19D1" w:rsidP="00EF563B">
      <w:pPr>
        <w:pStyle w:val="af7"/>
        <w:numPr>
          <w:ilvl w:val="0"/>
          <w:numId w:val="6"/>
        </w:numPr>
        <w:ind w:left="567" w:hanging="567"/>
        <w:rPr>
          <w:sz w:val="20"/>
          <w:szCs w:val="20"/>
        </w:rPr>
      </w:pPr>
      <w:bookmarkStart w:id="7" w:name="_Ref206166152"/>
      <w:r w:rsidRPr="00DC3346">
        <w:rPr>
          <w:sz w:val="20"/>
          <w:szCs w:val="20"/>
        </w:rPr>
        <w:t>3GPP TR 38.821 V16.1.0 (2021-05)</w:t>
      </w:r>
      <w:r w:rsidR="00EF563B" w:rsidRPr="00DC3346">
        <w:rPr>
          <w:sz w:val="20"/>
          <w:szCs w:val="20"/>
        </w:rPr>
        <w:t>, Solutions for NR to support non-terrestrial networks (NTN) (Release 16)</w:t>
      </w:r>
      <w:bookmarkEnd w:id="7"/>
    </w:p>
    <w:p w14:paraId="3EF22C56" w14:textId="3D34604D" w:rsidR="00F863C0" w:rsidRPr="00DC3346" w:rsidRDefault="00EF563B" w:rsidP="00EF563B">
      <w:pPr>
        <w:pStyle w:val="af7"/>
        <w:numPr>
          <w:ilvl w:val="0"/>
          <w:numId w:val="6"/>
        </w:numPr>
        <w:ind w:left="567" w:hanging="567"/>
        <w:rPr>
          <w:sz w:val="20"/>
          <w:szCs w:val="20"/>
        </w:rPr>
      </w:pPr>
      <w:bookmarkStart w:id="8" w:name="_Ref206166165"/>
      <w:r w:rsidRPr="00DC3346">
        <w:rPr>
          <w:sz w:val="20"/>
          <w:szCs w:val="20"/>
        </w:rPr>
        <w:t>3GPP TR 38.811 V15.4.0 (2020-09), Study on New Radio (NR) to support non-terrestrial networks (Release 15)</w:t>
      </w:r>
      <w:bookmarkEnd w:id="8"/>
    </w:p>
    <w:p w14:paraId="6A4C38B5" w14:textId="0B180A9B" w:rsidR="007C1BFE" w:rsidRDefault="00347EA4" w:rsidP="00C359C7">
      <w:pPr>
        <w:pStyle w:val="af7"/>
        <w:numPr>
          <w:ilvl w:val="0"/>
          <w:numId w:val="6"/>
        </w:numPr>
        <w:ind w:left="567" w:hanging="567"/>
        <w:rPr>
          <w:sz w:val="20"/>
          <w:szCs w:val="20"/>
        </w:rPr>
      </w:pPr>
      <w:bookmarkStart w:id="9" w:name="_Ref206157550"/>
      <w:r w:rsidRPr="00DC3346">
        <w:rPr>
          <w:sz w:val="20"/>
          <w:szCs w:val="20"/>
        </w:rPr>
        <w:t>3GPP TR 38.802 V14.2.0 (2017-09), Study on New Radio Access Technology</w:t>
      </w:r>
      <w:r w:rsidR="002755D2" w:rsidRPr="00DC3346">
        <w:rPr>
          <w:sz w:val="20"/>
          <w:szCs w:val="20"/>
        </w:rPr>
        <w:t xml:space="preserve"> -</w:t>
      </w:r>
      <w:r w:rsidRPr="00DC3346">
        <w:rPr>
          <w:sz w:val="20"/>
          <w:szCs w:val="20"/>
        </w:rPr>
        <w:t xml:space="preserve"> Physical Layer Aspects (Release 14)</w:t>
      </w:r>
      <w:bookmarkEnd w:id="9"/>
    </w:p>
    <w:p w14:paraId="56ADE7C7" w14:textId="2B7A8B03" w:rsidR="00A75343" w:rsidRDefault="00B20823" w:rsidP="00C359C7">
      <w:pPr>
        <w:pStyle w:val="af7"/>
        <w:numPr>
          <w:ilvl w:val="0"/>
          <w:numId w:val="6"/>
        </w:numPr>
        <w:ind w:left="567" w:hanging="567"/>
        <w:rPr>
          <w:sz w:val="20"/>
          <w:szCs w:val="20"/>
        </w:rPr>
      </w:pPr>
      <w:r w:rsidRPr="00B20823">
        <w:rPr>
          <w:sz w:val="20"/>
          <w:szCs w:val="20"/>
        </w:rPr>
        <w:t>Final Report of 3GPP TSG RAN WG1 #116 v1.0.0</w:t>
      </w:r>
    </w:p>
    <w:p w14:paraId="367FB986" w14:textId="149CD5BD" w:rsidR="00B20823" w:rsidRDefault="00B20823" w:rsidP="00C359C7">
      <w:pPr>
        <w:pStyle w:val="af7"/>
        <w:numPr>
          <w:ilvl w:val="0"/>
          <w:numId w:val="6"/>
        </w:numPr>
        <w:ind w:left="567" w:hanging="567"/>
        <w:rPr>
          <w:sz w:val="20"/>
          <w:szCs w:val="20"/>
        </w:rPr>
      </w:pPr>
      <w:r w:rsidRPr="00B20823">
        <w:rPr>
          <w:sz w:val="20"/>
          <w:szCs w:val="20"/>
        </w:rPr>
        <w:t>Final Report of 3GPP TSG RAN WG1 #116b v1.0.0</w:t>
      </w:r>
    </w:p>
    <w:p w14:paraId="3CBB52AF" w14:textId="77777777" w:rsidR="009A6B71" w:rsidRDefault="003F46CD" w:rsidP="009A6B71">
      <w:pPr>
        <w:pStyle w:val="af7"/>
        <w:numPr>
          <w:ilvl w:val="0"/>
          <w:numId w:val="6"/>
        </w:numPr>
        <w:ind w:left="567" w:hanging="567"/>
        <w:rPr>
          <w:sz w:val="20"/>
          <w:szCs w:val="20"/>
        </w:rPr>
      </w:pPr>
      <w:r w:rsidRPr="003F46CD">
        <w:rPr>
          <w:sz w:val="20"/>
          <w:szCs w:val="20"/>
        </w:rPr>
        <w:t>R4-2512549</w:t>
      </w:r>
      <w:r>
        <w:rPr>
          <w:sz w:val="20"/>
          <w:szCs w:val="20"/>
        </w:rPr>
        <w:t xml:space="preserve">, </w:t>
      </w:r>
      <w:r w:rsidRPr="003F46CD">
        <w:rPr>
          <w:sz w:val="20"/>
          <w:szCs w:val="20"/>
        </w:rPr>
        <w:t>NTN Ku band co-existence simulation assumptions (running document)</w:t>
      </w:r>
    </w:p>
    <w:p w14:paraId="3E1EDF1C" w14:textId="48CEC079" w:rsidR="009A6B71" w:rsidRPr="009A6B71" w:rsidRDefault="009A6B71" w:rsidP="009A6B71">
      <w:pPr>
        <w:pStyle w:val="af7"/>
        <w:numPr>
          <w:ilvl w:val="0"/>
          <w:numId w:val="6"/>
        </w:numPr>
        <w:ind w:left="567" w:hanging="567"/>
        <w:rPr>
          <w:sz w:val="20"/>
          <w:szCs w:val="20"/>
        </w:rPr>
      </w:pPr>
      <w:r w:rsidRPr="009A6B71">
        <w:rPr>
          <w:sz w:val="20"/>
          <w:szCs w:val="20"/>
        </w:rPr>
        <w:t>3GPP TR 38.91</w:t>
      </w:r>
      <w:r w:rsidRPr="009A6B71">
        <w:rPr>
          <w:sz w:val="20"/>
          <w:szCs w:val="20"/>
        </w:rPr>
        <w:t>3</w:t>
      </w:r>
      <w:r w:rsidRPr="009A6B71">
        <w:rPr>
          <w:sz w:val="20"/>
          <w:szCs w:val="20"/>
        </w:rPr>
        <w:t xml:space="preserve"> V18.0.0 (2024-03), Study on Scenarios and Requirements for</w:t>
      </w:r>
      <w:r w:rsidRPr="009A6B71">
        <w:rPr>
          <w:sz w:val="20"/>
          <w:szCs w:val="20"/>
        </w:rPr>
        <w:t xml:space="preserve"> </w:t>
      </w:r>
      <w:r w:rsidRPr="009A6B71">
        <w:rPr>
          <w:sz w:val="20"/>
          <w:szCs w:val="20"/>
        </w:rPr>
        <w:t>Next Generation Access Technologies</w:t>
      </w:r>
      <w:r w:rsidRPr="009A6B71">
        <w:rPr>
          <w:sz w:val="20"/>
          <w:szCs w:val="20"/>
        </w:rPr>
        <w:t xml:space="preserve"> </w:t>
      </w:r>
      <w:r w:rsidRPr="009A6B71">
        <w:rPr>
          <w:sz w:val="20"/>
          <w:szCs w:val="20"/>
        </w:rPr>
        <w:t>(Release 18)</w:t>
      </w:r>
    </w:p>
    <w:p w14:paraId="76FC308B" w14:textId="77777777" w:rsidR="009A6B71" w:rsidRPr="00DC3346" w:rsidRDefault="009A6B71" w:rsidP="009A6B71">
      <w:pPr>
        <w:pStyle w:val="af7"/>
        <w:ind w:left="567"/>
        <w:rPr>
          <w:sz w:val="20"/>
          <w:szCs w:val="20"/>
        </w:rPr>
      </w:pPr>
    </w:p>
    <w:p w14:paraId="75207B99" w14:textId="77777777" w:rsidR="001B7E5A" w:rsidRPr="00813A55" w:rsidRDefault="001B7E5A" w:rsidP="001B7E5A">
      <w:pPr>
        <w:pStyle w:val="af7"/>
        <w:ind w:left="567"/>
        <w:rPr>
          <w:sz w:val="20"/>
        </w:rPr>
      </w:pPr>
    </w:p>
    <w:sectPr w:rsidR="001B7E5A" w:rsidRPr="00813A55" w:rsidSect="00B97EEF">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A5CC1" w14:textId="77777777" w:rsidR="0001155A" w:rsidRDefault="0001155A">
      <w:r>
        <w:separator/>
      </w:r>
    </w:p>
  </w:endnote>
  <w:endnote w:type="continuationSeparator" w:id="0">
    <w:p w14:paraId="09709B59" w14:textId="77777777" w:rsidR="0001155A" w:rsidRDefault="0001155A">
      <w:r>
        <w:continuationSeparator/>
      </w:r>
    </w:p>
  </w:endnote>
  <w:endnote w:type="continuationNotice" w:id="1">
    <w:p w14:paraId="0228EADE" w14:textId="77777777" w:rsidR="0001155A" w:rsidRDefault="000115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EBB694" w14:textId="77777777" w:rsidR="0001155A" w:rsidRDefault="0001155A">
      <w:r>
        <w:separator/>
      </w:r>
    </w:p>
  </w:footnote>
  <w:footnote w:type="continuationSeparator" w:id="0">
    <w:p w14:paraId="5BDEEDEC" w14:textId="77777777" w:rsidR="0001155A" w:rsidRDefault="0001155A">
      <w:r>
        <w:continuationSeparator/>
      </w:r>
    </w:p>
  </w:footnote>
  <w:footnote w:type="continuationNotice" w:id="1">
    <w:p w14:paraId="2E2B0511" w14:textId="77777777" w:rsidR="0001155A" w:rsidRDefault="000115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90A"/>
    <w:multiLevelType w:val="multilevel"/>
    <w:tmpl w:val="0595590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D1476F"/>
    <w:multiLevelType w:val="multilevel"/>
    <w:tmpl w:val="53AA17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F531E1E"/>
    <w:multiLevelType w:val="multilevel"/>
    <w:tmpl w:val="FCB089A6"/>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47D03AE"/>
    <w:multiLevelType w:val="hybridMultilevel"/>
    <w:tmpl w:val="C36480EE"/>
    <w:lvl w:ilvl="0" w:tplc="C2BA08E6">
      <w:start w:val="1"/>
      <w:numFmt w:val="decimal"/>
      <w:lvlText w:val="%1."/>
      <w:lvlJc w:val="left"/>
      <w:pPr>
        <w:tabs>
          <w:tab w:val="num" w:pos="720"/>
        </w:tabs>
        <w:ind w:left="720" w:hanging="360"/>
      </w:pPr>
    </w:lvl>
    <w:lvl w:ilvl="1" w:tplc="B2C6FA60">
      <w:numFmt w:val="bullet"/>
      <w:lvlText w:val="•"/>
      <w:lvlJc w:val="left"/>
      <w:pPr>
        <w:tabs>
          <w:tab w:val="num" w:pos="1440"/>
        </w:tabs>
        <w:ind w:left="1440" w:hanging="360"/>
      </w:pPr>
      <w:rPr>
        <w:rFonts w:ascii="Arial" w:hAnsi="Arial" w:hint="default"/>
      </w:rPr>
    </w:lvl>
    <w:lvl w:ilvl="2" w:tplc="EF006402">
      <w:numFmt w:val="bullet"/>
      <w:lvlText w:val="•"/>
      <w:lvlJc w:val="left"/>
      <w:pPr>
        <w:tabs>
          <w:tab w:val="num" w:pos="2160"/>
        </w:tabs>
        <w:ind w:left="2160" w:hanging="360"/>
      </w:pPr>
      <w:rPr>
        <w:rFonts w:ascii="Arial" w:hAnsi="Arial" w:hint="default"/>
      </w:rPr>
    </w:lvl>
    <w:lvl w:ilvl="3" w:tplc="2B1A0A02" w:tentative="1">
      <w:start w:val="1"/>
      <w:numFmt w:val="decimal"/>
      <w:lvlText w:val="%4."/>
      <w:lvlJc w:val="left"/>
      <w:pPr>
        <w:tabs>
          <w:tab w:val="num" w:pos="2880"/>
        </w:tabs>
        <w:ind w:left="2880" w:hanging="360"/>
      </w:pPr>
    </w:lvl>
    <w:lvl w:ilvl="4" w:tplc="729AF850" w:tentative="1">
      <w:start w:val="1"/>
      <w:numFmt w:val="decimal"/>
      <w:lvlText w:val="%5."/>
      <w:lvlJc w:val="left"/>
      <w:pPr>
        <w:tabs>
          <w:tab w:val="num" w:pos="3600"/>
        </w:tabs>
        <w:ind w:left="3600" w:hanging="360"/>
      </w:pPr>
    </w:lvl>
    <w:lvl w:ilvl="5" w:tplc="9B3CCAF8" w:tentative="1">
      <w:start w:val="1"/>
      <w:numFmt w:val="decimal"/>
      <w:lvlText w:val="%6."/>
      <w:lvlJc w:val="left"/>
      <w:pPr>
        <w:tabs>
          <w:tab w:val="num" w:pos="4320"/>
        </w:tabs>
        <w:ind w:left="4320" w:hanging="360"/>
      </w:pPr>
    </w:lvl>
    <w:lvl w:ilvl="6" w:tplc="234ECD1C" w:tentative="1">
      <w:start w:val="1"/>
      <w:numFmt w:val="decimal"/>
      <w:lvlText w:val="%7."/>
      <w:lvlJc w:val="left"/>
      <w:pPr>
        <w:tabs>
          <w:tab w:val="num" w:pos="5040"/>
        </w:tabs>
        <w:ind w:left="5040" w:hanging="360"/>
      </w:pPr>
    </w:lvl>
    <w:lvl w:ilvl="7" w:tplc="57B08B3A" w:tentative="1">
      <w:start w:val="1"/>
      <w:numFmt w:val="decimal"/>
      <w:lvlText w:val="%8."/>
      <w:lvlJc w:val="left"/>
      <w:pPr>
        <w:tabs>
          <w:tab w:val="num" w:pos="5760"/>
        </w:tabs>
        <w:ind w:left="5760" w:hanging="360"/>
      </w:pPr>
    </w:lvl>
    <w:lvl w:ilvl="8" w:tplc="9036D956" w:tentative="1">
      <w:start w:val="1"/>
      <w:numFmt w:val="decimal"/>
      <w:lvlText w:val="%9."/>
      <w:lvlJc w:val="left"/>
      <w:pPr>
        <w:tabs>
          <w:tab w:val="num" w:pos="6480"/>
        </w:tabs>
        <w:ind w:left="6480" w:hanging="360"/>
      </w:pPr>
    </w:lvl>
  </w:abstractNum>
  <w:abstractNum w:abstractNumId="6" w15:restartNumberingAfterBreak="0">
    <w:nsid w:val="275A613B"/>
    <w:multiLevelType w:val="hybridMultilevel"/>
    <w:tmpl w:val="6788271A"/>
    <w:lvl w:ilvl="0" w:tplc="707E01A8">
      <w:start w:val="1"/>
      <w:numFmt w:val="bullet"/>
      <w:lvlText w:val=""/>
      <w:lvlJc w:val="left"/>
      <w:pPr>
        <w:ind w:left="480" w:hanging="480"/>
      </w:pPr>
      <w:rPr>
        <w:rFonts w:ascii="Wingdings" w:hAnsi="Wingdings" w:hint="default"/>
      </w:rPr>
    </w:lvl>
    <w:lvl w:ilvl="1" w:tplc="A1C0BB1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2D111EEE"/>
    <w:multiLevelType w:val="hybridMultilevel"/>
    <w:tmpl w:val="9D263120"/>
    <w:lvl w:ilvl="0" w:tplc="4202C932">
      <w:start w:val="1"/>
      <w:numFmt w:val="bullet"/>
      <w:lvlText w:val=""/>
      <w:lvlJc w:val="left"/>
      <w:pPr>
        <w:ind w:left="440" w:hanging="440"/>
      </w:pPr>
      <w:rPr>
        <w:rFonts w:ascii="Symbol" w:eastAsia="MS Mincho"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 w15:restartNumberingAfterBreak="0">
    <w:nsid w:val="2E1F1868"/>
    <w:multiLevelType w:val="multilevel"/>
    <w:tmpl w:val="7CB6E448"/>
    <w:lvl w:ilvl="0">
      <w:start w:val="1"/>
      <w:numFmt w:val="decimal"/>
      <w:pStyle w:val="1"/>
      <w:lvlText w:val="%1"/>
      <w:lvlJc w:val="left"/>
      <w:pPr>
        <w:ind w:left="432" w:hanging="432"/>
      </w:pPr>
      <w:rPr>
        <w:rFonts w:hint="eastAsia"/>
      </w:rPr>
    </w:lvl>
    <w:lvl w:ilvl="1">
      <w:start w:val="4"/>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FBA3E54"/>
    <w:multiLevelType w:val="hybridMultilevel"/>
    <w:tmpl w:val="51D0E850"/>
    <w:lvl w:ilvl="0" w:tplc="96F6F3D2">
      <w:start w:val="5"/>
      <w:numFmt w:val="bullet"/>
      <w:lvlText w:val=""/>
      <w:lvlJc w:val="left"/>
      <w:pPr>
        <w:ind w:left="440" w:hanging="440"/>
      </w:pPr>
      <w:rPr>
        <w:rFonts w:ascii="Symbol" w:eastAsia="宋体" w:hAnsi="Symbol" w:cs="Times New Roman" w:hint="default"/>
      </w:rPr>
    </w:lvl>
    <w:lvl w:ilvl="1" w:tplc="96F6F3D2">
      <w:start w:val="5"/>
      <w:numFmt w:val="bullet"/>
      <w:lvlText w:val=""/>
      <w:lvlJc w:val="left"/>
      <w:pPr>
        <w:ind w:left="880" w:hanging="440"/>
      </w:pPr>
      <w:rPr>
        <w:rFonts w:ascii="Symbol" w:eastAsia="宋体" w:hAnsi="Symbol" w:cs="Times New Roman"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7771CEB"/>
    <w:multiLevelType w:val="hybridMultilevel"/>
    <w:tmpl w:val="2F5E9912"/>
    <w:lvl w:ilvl="0" w:tplc="707E01A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B654EDC"/>
    <w:multiLevelType w:val="hybridMultilevel"/>
    <w:tmpl w:val="39409AF6"/>
    <w:lvl w:ilvl="0" w:tplc="707E01A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3F710855"/>
    <w:multiLevelType w:val="hybridMultilevel"/>
    <w:tmpl w:val="9A5E798C"/>
    <w:lvl w:ilvl="0" w:tplc="F77CE7DE">
      <w:start w:val="1"/>
      <w:numFmt w:val="bullet"/>
      <w:lvlText w:val=""/>
      <w:lvlJc w:val="left"/>
      <w:pPr>
        <w:ind w:left="720" w:hanging="360"/>
      </w:pPr>
      <w:rPr>
        <w:rFonts w:ascii="Symbol" w:hAnsi="Symbol" w:hint="default"/>
        <w:sz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419E022B"/>
    <w:multiLevelType w:val="multilevel"/>
    <w:tmpl w:val="419E022B"/>
    <w:lvl w:ilvl="0">
      <w:start w:val="1"/>
      <w:numFmt w:val="bullet"/>
      <w:lvlText w:val=""/>
      <w:lvlJc w:val="left"/>
      <w:pPr>
        <w:ind w:left="720" w:hanging="360"/>
      </w:pPr>
      <w:rPr>
        <w:rFonts w:ascii="Symbol" w:hAnsi="Symbo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7" w15:restartNumberingAfterBreak="0">
    <w:nsid w:val="43E03303"/>
    <w:multiLevelType w:val="hybridMultilevel"/>
    <w:tmpl w:val="6762A9F2"/>
    <w:lvl w:ilvl="0" w:tplc="80B405F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44DC7E24"/>
    <w:multiLevelType w:val="hybridMultilevel"/>
    <w:tmpl w:val="DB784AF6"/>
    <w:lvl w:ilvl="0" w:tplc="707E01A8">
      <w:start w:val="1"/>
      <w:numFmt w:val="bullet"/>
      <w:lvlText w:val=""/>
      <w:lvlJc w:val="left"/>
      <w:pPr>
        <w:ind w:left="480" w:hanging="480"/>
      </w:pPr>
      <w:rPr>
        <w:rFonts w:ascii="Wingdings" w:hAnsi="Wingdings" w:hint="default"/>
      </w:rPr>
    </w:lvl>
    <w:lvl w:ilvl="1" w:tplc="A1C0BB14">
      <w:start w:val="1"/>
      <w:numFmt w:val="bullet"/>
      <w:lvlText w:val="‐"/>
      <w:lvlJc w:val="left"/>
      <w:pPr>
        <w:ind w:left="960" w:hanging="480"/>
      </w:pPr>
      <w:rPr>
        <w:rFonts w:ascii="PMingLiU" w:eastAsia="PMingLiU" w:hAnsi="PMingLiU" w:hint="eastAsia"/>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495D3157"/>
    <w:multiLevelType w:val="hybridMultilevel"/>
    <w:tmpl w:val="99968F06"/>
    <w:lvl w:ilvl="0" w:tplc="707E01A8">
      <w:start w:val="1"/>
      <w:numFmt w:val="bullet"/>
      <w:lvlText w:val=""/>
      <w:lvlJc w:val="left"/>
      <w:pPr>
        <w:ind w:left="480" w:hanging="480"/>
      </w:pPr>
      <w:rPr>
        <w:rFonts w:ascii="Wingdings" w:hAnsi="Wingdings" w:hint="default"/>
      </w:rPr>
    </w:lvl>
    <w:lvl w:ilvl="1" w:tplc="A1C0BB14">
      <w:start w:val="1"/>
      <w:numFmt w:val="bullet"/>
      <w:lvlText w:val="‐"/>
      <w:lvlJc w:val="left"/>
      <w:pPr>
        <w:ind w:left="960" w:hanging="480"/>
      </w:pPr>
      <w:rPr>
        <w:rFonts w:ascii="PMingLiU" w:eastAsia="PMingLiU" w:hAnsi="PMingLiU" w:hint="eastAsia"/>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4B484BA8"/>
    <w:multiLevelType w:val="hybridMultilevel"/>
    <w:tmpl w:val="4F140AF4"/>
    <w:lvl w:ilvl="0" w:tplc="707E01A8">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E3C1FFB"/>
    <w:multiLevelType w:val="hybridMultilevel"/>
    <w:tmpl w:val="5602E8AE"/>
    <w:lvl w:ilvl="0" w:tplc="F2B48C2A">
      <w:start w:val="1"/>
      <w:numFmt w:val="bullet"/>
      <w:lvlText w:val="o"/>
      <w:lvlJc w:val="left"/>
      <w:pPr>
        <w:tabs>
          <w:tab w:val="num" w:pos="720"/>
        </w:tabs>
        <w:ind w:left="720" w:hanging="360"/>
      </w:pPr>
      <w:rPr>
        <w:rFonts w:ascii="Courier New" w:hAnsi="Courier New" w:hint="default"/>
      </w:rPr>
    </w:lvl>
    <w:lvl w:ilvl="1" w:tplc="BF3CF6F2">
      <w:start w:val="1"/>
      <w:numFmt w:val="bullet"/>
      <w:lvlText w:val="o"/>
      <w:lvlJc w:val="left"/>
      <w:pPr>
        <w:tabs>
          <w:tab w:val="num" w:pos="1440"/>
        </w:tabs>
        <w:ind w:left="1440" w:hanging="360"/>
      </w:pPr>
      <w:rPr>
        <w:rFonts w:ascii="Courier New" w:hAnsi="Courier New" w:hint="default"/>
      </w:rPr>
    </w:lvl>
    <w:lvl w:ilvl="2" w:tplc="591E2C4E" w:tentative="1">
      <w:start w:val="1"/>
      <w:numFmt w:val="bullet"/>
      <w:lvlText w:val="o"/>
      <w:lvlJc w:val="left"/>
      <w:pPr>
        <w:tabs>
          <w:tab w:val="num" w:pos="2160"/>
        </w:tabs>
        <w:ind w:left="2160" w:hanging="360"/>
      </w:pPr>
      <w:rPr>
        <w:rFonts w:ascii="Courier New" w:hAnsi="Courier New" w:hint="default"/>
      </w:rPr>
    </w:lvl>
    <w:lvl w:ilvl="3" w:tplc="3098A790" w:tentative="1">
      <w:start w:val="1"/>
      <w:numFmt w:val="bullet"/>
      <w:lvlText w:val="o"/>
      <w:lvlJc w:val="left"/>
      <w:pPr>
        <w:tabs>
          <w:tab w:val="num" w:pos="2880"/>
        </w:tabs>
        <w:ind w:left="2880" w:hanging="360"/>
      </w:pPr>
      <w:rPr>
        <w:rFonts w:ascii="Courier New" w:hAnsi="Courier New" w:hint="default"/>
      </w:rPr>
    </w:lvl>
    <w:lvl w:ilvl="4" w:tplc="B45A8258" w:tentative="1">
      <w:start w:val="1"/>
      <w:numFmt w:val="bullet"/>
      <w:lvlText w:val="o"/>
      <w:lvlJc w:val="left"/>
      <w:pPr>
        <w:tabs>
          <w:tab w:val="num" w:pos="3600"/>
        </w:tabs>
        <w:ind w:left="3600" w:hanging="360"/>
      </w:pPr>
      <w:rPr>
        <w:rFonts w:ascii="Courier New" w:hAnsi="Courier New" w:hint="default"/>
      </w:rPr>
    </w:lvl>
    <w:lvl w:ilvl="5" w:tplc="D5C80ABC" w:tentative="1">
      <w:start w:val="1"/>
      <w:numFmt w:val="bullet"/>
      <w:lvlText w:val="o"/>
      <w:lvlJc w:val="left"/>
      <w:pPr>
        <w:tabs>
          <w:tab w:val="num" w:pos="4320"/>
        </w:tabs>
        <w:ind w:left="4320" w:hanging="360"/>
      </w:pPr>
      <w:rPr>
        <w:rFonts w:ascii="Courier New" w:hAnsi="Courier New" w:hint="default"/>
      </w:rPr>
    </w:lvl>
    <w:lvl w:ilvl="6" w:tplc="2B08495A" w:tentative="1">
      <w:start w:val="1"/>
      <w:numFmt w:val="bullet"/>
      <w:lvlText w:val="o"/>
      <w:lvlJc w:val="left"/>
      <w:pPr>
        <w:tabs>
          <w:tab w:val="num" w:pos="5040"/>
        </w:tabs>
        <w:ind w:left="5040" w:hanging="360"/>
      </w:pPr>
      <w:rPr>
        <w:rFonts w:ascii="Courier New" w:hAnsi="Courier New" w:hint="default"/>
      </w:rPr>
    </w:lvl>
    <w:lvl w:ilvl="7" w:tplc="658620F0" w:tentative="1">
      <w:start w:val="1"/>
      <w:numFmt w:val="bullet"/>
      <w:lvlText w:val="o"/>
      <w:lvlJc w:val="left"/>
      <w:pPr>
        <w:tabs>
          <w:tab w:val="num" w:pos="5760"/>
        </w:tabs>
        <w:ind w:left="5760" w:hanging="360"/>
      </w:pPr>
      <w:rPr>
        <w:rFonts w:ascii="Courier New" w:hAnsi="Courier New" w:hint="default"/>
      </w:rPr>
    </w:lvl>
    <w:lvl w:ilvl="8" w:tplc="08DAE166" w:tentative="1">
      <w:start w:val="1"/>
      <w:numFmt w:val="bullet"/>
      <w:lvlText w:val="o"/>
      <w:lvlJc w:val="left"/>
      <w:pPr>
        <w:tabs>
          <w:tab w:val="num" w:pos="6480"/>
        </w:tabs>
        <w:ind w:left="6480" w:hanging="360"/>
      </w:pPr>
      <w:rPr>
        <w:rFonts w:ascii="Courier New" w:hAnsi="Courier New" w:hint="default"/>
      </w:rPr>
    </w:lvl>
  </w:abstractNum>
  <w:abstractNum w:abstractNumId="22"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54352AD0"/>
    <w:multiLevelType w:val="hybridMultilevel"/>
    <w:tmpl w:val="73924B2C"/>
    <w:lvl w:ilvl="0" w:tplc="653E66B2">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4" w15:restartNumberingAfterBreak="0">
    <w:nsid w:val="57CF57F9"/>
    <w:multiLevelType w:val="multilevel"/>
    <w:tmpl w:val="F768D64A"/>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6102576F"/>
    <w:multiLevelType w:val="hybridMultilevel"/>
    <w:tmpl w:val="EE2A7F72"/>
    <w:lvl w:ilvl="0" w:tplc="D82C9C4E">
      <w:start w:val="1"/>
      <w:numFmt w:val="decimal"/>
      <w:lvlText w:val="%1."/>
      <w:lvlJc w:val="left"/>
      <w:pPr>
        <w:tabs>
          <w:tab w:val="num" w:pos="720"/>
        </w:tabs>
        <w:ind w:left="720" w:hanging="360"/>
      </w:pPr>
    </w:lvl>
    <w:lvl w:ilvl="1" w:tplc="D0C6D20E" w:tentative="1">
      <w:start w:val="1"/>
      <w:numFmt w:val="decimal"/>
      <w:lvlText w:val="%2."/>
      <w:lvlJc w:val="left"/>
      <w:pPr>
        <w:tabs>
          <w:tab w:val="num" w:pos="1440"/>
        </w:tabs>
        <w:ind w:left="1440" w:hanging="360"/>
      </w:pPr>
    </w:lvl>
    <w:lvl w:ilvl="2" w:tplc="1E5E8188" w:tentative="1">
      <w:start w:val="1"/>
      <w:numFmt w:val="decimal"/>
      <w:lvlText w:val="%3."/>
      <w:lvlJc w:val="left"/>
      <w:pPr>
        <w:tabs>
          <w:tab w:val="num" w:pos="2160"/>
        </w:tabs>
        <w:ind w:left="2160" w:hanging="360"/>
      </w:pPr>
    </w:lvl>
    <w:lvl w:ilvl="3" w:tplc="9DB8049A" w:tentative="1">
      <w:start w:val="1"/>
      <w:numFmt w:val="decimal"/>
      <w:lvlText w:val="%4."/>
      <w:lvlJc w:val="left"/>
      <w:pPr>
        <w:tabs>
          <w:tab w:val="num" w:pos="2880"/>
        </w:tabs>
        <w:ind w:left="2880" w:hanging="360"/>
      </w:pPr>
    </w:lvl>
    <w:lvl w:ilvl="4" w:tplc="D8BC633E" w:tentative="1">
      <w:start w:val="1"/>
      <w:numFmt w:val="decimal"/>
      <w:lvlText w:val="%5."/>
      <w:lvlJc w:val="left"/>
      <w:pPr>
        <w:tabs>
          <w:tab w:val="num" w:pos="3600"/>
        </w:tabs>
        <w:ind w:left="3600" w:hanging="360"/>
      </w:pPr>
    </w:lvl>
    <w:lvl w:ilvl="5" w:tplc="B3CC50E4" w:tentative="1">
      <w:start w:val="1"/>
      <w:numFmt w:val="decimal"/>
      <w:lvlText w:val="%6."/>
      <w:lvlJc w:val="left"/>
      <w:pPr>
        <w:tabs>
          <w:tab w:val="num" w:pos="4320"/>
        </w:tabs>
        <w:ind w:left="4320" w:hanging="360"/>
      </w:pPr>
    </w:lvl>
    <w:lvl w:ilvl="6" w:tplc="9D66D05C" w:tentative="1">
      <w:start w:val="1"/>
      <w:numFmt w:val="decimal"/>
      <w:lvlText w:val="%7."/>
      <w:lvlJc w:val="left"/>
      <w:pPr>
        <w:tabs>
          <w:tab w:val="num" w:pos="5040"/>
        </w:tabs>
        <w:ind w:left="5040" w:hanging="360"/>
      </w:pPr>
    </w:lvl>
    <w:lvl w:ilvl="7" w:tplc="D2826188" w:tentative="1">
      <w:start w:val="1"/>
      <w:numFmt w:val="decimal"/>
      <w:lvlText w:val="%8."/>
      <w:lvlJc w:val="left"/>
      <w:pPr>
        <w:tabs>
          <w:tab w:val="num" w:pos="5760"/>
        </w:tabs>
        <w:ind w:left="5760" w:hanging="360"/>
      </w:pPr>
    </w:lvl>
    <w:lvl w:ilvl="8" w:tplc="04D4A34A" w:tentative="1">
      <w:start w:val="1"/>
      <w:numFmt w:val="decimal"/>
      <w:lvlText w:val="%9."/>
      <w:lvlJc w:val="left"/>
      <w:pPr>
        <w:tabs>
          <w:tab w:val="num" w:pos="6480"/>
        </w:tabs>
        <w:ind w:left="6480" w:hanging="360"/>
      </w:pPr>
    </w:lvl>
  </w:abstractNum>
  <w:abstractNum w:abstractNumId="26" w15:restartNumberingAfterBreak="0">
    <w:nsid w:val="657D26A9"/>
    <w:multiLevelType w:val="multilevel"/>
    <w:tmpl w:val="657D26A9"/>
    <w:lvl w:ilvl="0">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7" w15:restartNumberingAfterBreak="0">
    <w:nsid w:val="69BD3B6E"/>
    <w:multiLevelType w:val="hybridMultilevel"/>
    <w:tmpl w:val="7E48116C"/>
    <w:lvl w:ilvl="0" w:tplc="655C0394">
      <w:numFmt w:val="bullet"/>
      <w:lvlText w:val="-"/>
      <w:lvlJc w:val="left"/>
      <w:pPr>
        <w:ind w:left="360" w:hanging="360"/>
      </w:pPr>
      <w:rPr>
        <w:rFonts w:ascii="Calibri" w:eastAsiaTheme="minorEastAsia" w:hAnsi="Calibri" w:cs="Calibr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15:restartNumberingAfterBreak="0">
    <w:nsid w:val="6F8347F0"/>
    <w:multiLevelType w:val="hybridMultilevel"/>
    <w:tmpl w:val="F0FA60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6FBA142C"/>
    <w:multiLevelType w:val="hybridMultilevel"/>
    <w:tmpl w:val="1604D82C"/>
    <w:lvl w:ilvl="0" w:tplc="880EE738">
      <w:start w:val="1"/>
      <w:numFmt w:val="decimal"/>
      <w:lvlText w:val="%1."/>
      <w:lvlJc w:val="left"/>
      <w:pPr>
        <w:tabs>
          <w:tab w:val="num" w:pos="720"/>
        </w:tabs>
        <w:ind w:left="720" w:hanging="360"/>
      </w:pPr>
    </w:lvl>
    <w:lvl w:ilvl="1" w:tplc="F6D610B2" w:tentative="1">
      <w:start w:val="1"/>
      <w:numFmt w:val="decimal"/>
      <w:lvlText w:val="%2."/>
      <w:lvlJc w:val="left"/>
      <w:pPr>
        <w:tabs>
          <w:tab w:val="num" w:pos="1440"/>
        </w:tabs>
        <w:ind w:left="1440" w:hanging="360"/>
      </w:pPr>
    </w:lvl>
    <w:lvl w:ilvl="2" w:tplc="D834059C" w:tentative="1">
      <w:start w:val="1"/>
      <w:numFmt w:val="decimal"/>
      <w:lvlText w:val="%3."/>
      <w:lvlJc w:val="left"/>
      <w:pPr>
        <w:tabs>
          <w:tab w:val="num" w:pos="2160"/>
        </w:tabs>
        <w:ind w:left="2160" w:hanging="360"/>
      </w:pPr>
    </w:lvl>
    <w:lvl w:ilvl="3" w:tplc="8C9836F2" w:tentative="1">
      <w:start w:val="1"/>
      <w:numFmt w:val="decimal"/>
      <w:lvlText w:val="%4."/>
      <w:lvlJc w:val="left"/>
      <w:pPr>
        <w:tabs>
          <w:tab w:val="num" w:pos="2880"/>
        </w:tabs>
        <w:ind w:left="2880" w:hanging="360"/>
      </w:pPr>
    </w:lvl>
    <w:lvl w:ilvl="4" w:tplc="35FEC6B2" w:tentative="1">
      <w:start w:val="1"/>
      <w:numFmt w:val="decimal"/>
      <w:lvlText w:val="%5."/>
      <w:lvlJc w:val="left"/>
      <w:pPr>
        <w:tabs>
          <w:tab w:val="num" w:pos="3600"/>
        </w:tabs>
        <w:ind w:left="3600" w:hanging="360"/>
      </w:pPr>
    </w:lvl>
    <w:lvl w:ilvl="5" w:tplc="3DA689EC" w:tentative="1">
      <w:start w:val="1"/>
      <w:numFmt w:val="decimal"/>
      <w:lvlText w:val="%6."/>
      <w:lvlJc w:val="left"/>
      <w:pPr>
        <w:tabs>
          <w:tab w:val="num" w:pos="4320"/>
        </w:tabs>
        <w:ind w:left="4320" w:hanging="360"/>
      </w:pPr>
    </w:lvl>
    <w:lvl w:ilvl="6" w:tplc="C18824D8" w:tentative="1">
      <w:start w:val="1"/>
      <w:numFmt w:val="decimal"/>
      <w:lvlText w:val="%7."/>
      <w:lvlJc w:val="left"/>
      <w:pPr>
        <w:tabs>
          <w:tab w:val="num" w:pos="5040"/>
        </w:tabs>
        <w:ind w:left="5040" w:hanging="360"/>
      </w:pPr>
    </w:lvl>
    <w:lvl w:ilvl="7" w:tplc="C7104DBA" w:tentative="1">
      <w:start w:val="1"/>
      <w:numFmt w:val="decimal"/>
      <w:lvlText w:val="%8."/>
      <w:lvlJc w:val="left"/>
      <w:pPr>
        <w:tabs>
          <w:tab w:val="num" w:pos="5760"/>
        </w:tabs>
        <w:ind w:left="5760" w:hanging="360"/>
      </w:pPr>
    </w:lvl>
    <w:lvl w:ilvl="8" w:tplc="510CD0FC" w:tentative="1">
      <w:start w:val="1"/>
      <w:numFmt w:val="decimal"/>
      <w:lvlText w:val="%9."/>
      <w:lvlJc w:val="left"/>
      <w:pPr>
        <w:tabs>
          <w:tab w:val="num" w:pos="6480"/>
        </w:tabs>
        <w:ind w:left="6480" w:hanging="360"/>
      </w:pPr>
    </w:lvl>
  </w:abstractNum>
  <w:abstractNum w:abstractNumId="30" w15:restartNumberingAfterBreak="0">
    <w:nsid w:val="7CA6378D"/>
    <w:multiLevelType w:val="hybridMultilevel"/>
    <w:tmpl w:val="1D5E209A"/>
    <w:lvl w:ilvl="0" w:tplc="3F46C43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57124585">
    <w:abstractNumId w:val="13"/>
  </w:num>
  <w:num w:numId="2" w16cid:durableId="1559780918">
    <w:abstractNumId w:val="1"/>
  </w:num>
  <w:num w:numId="3" w16cid:durableId="1547567976">
    <w:abstractNumId w:val="11"/>
  </w:num>
  <w:num w:numId="4" w16cid:durableId="2032026279">
    <w:abstractNumId w:val="4"/>
  </w:num>
  <w:num w:numId="5" w16cid:durableId="633675654">
    <w:abstractNumId w:val="8"/>
  </w:num>
  <w:num w:numId="6" w16cid:durableId="1836920731">
    <w:abstractNumId w:val="30"/>
  </w:num>
  <w:num w:numId="7" w16cid:durableId="1004555046">
    <w:abstractNumId w:val="18"/>
  </w:num>
  <w:num w:numId="8" w16cid:durableId="1480075248">
    <w:abstractNumId w:val="19"/>
  </w:num>
  <w:num w:numId="9" w16cid:durableId="1765958970">
    <w:abstractNumId w:val="6"/>
  </w:num>
  <w:num w:numId="10" w16cid:durableId="1117331569">
    <w:abstractNumId w:val="14"/>
  </w:num>
  <w:num w:numId="11" w16cid:durableId="391923991">
    <w:abstractNumId w:val="20"/>
  </w:num>
  <w:num w:numId="12" w16cid:durableId="1292396668">
    <w:abstractNumId w:val="12"/>
  </w:num>
  <w:num w:numId="13" w16cid:durableId="2046170175">
    <w:abstractNumId w:val="18"/>
  </w:num>
  <w:num w:numId="14" w16cid:durableId="831873369">
    <w:abstractNumId w:val="19"/>
  </w:num>
  <w:num w:numId="15" w16cid:durableId="1776629940">
    <w:abstractNumId w:val="6"/>
  </w:num>
  <w:num w:numId="16" w16cid:durableId="1783765705">
    <w:abstractNumId w:val="26"/>
  </w:num>
  <w:num w:numId="17" w16cid:durableId="317729672">
    <w:abstractNumId w:val="10"/>
  </w:num>
  <w:num w:numId="18" w16cid:durableId="1205946875">
    <w:abstractNumId w:val="18"/>
  </w:num>
  <w:num w:numId="19" w16cid:durableId="1362701466">
    <w:abstractNumId w:val="15"/>
  </w:num>
  <w:num w:numId="20" w16cid:durableId="1557400148">
    <w:abstractNumId w:val="22"/>
  </w:num>
  <w:num w:numId="21" w16cid:durableId="411128302">
    <w:abstractNumId w:val="9"/>
  </w:num>
  <w:num w:numId="22" w16cid:durableId="1178689383">
    <w:abstractNumId w:val="18"/>
  </w:num>
  <w:num w:numId="23" w16cid:durableId="707873470">
    <w:abstractNumId w:val="18"/>
  </w:num>
  <w:num w:numId="24" w16cid:durableId="557909238">
    <w:abstractNumId w:val="18"/>
  </w:num>
  <w:num w:numId="25" w16cid:durableId="834302505">
    <w:abstractNumId w:val="18"/>
  </w:num>
  <w:num w:numId="26" w16cid:durableId="15653379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816142240">
    <w:abstractNumId w:val="8"/>
  </w:num>
  <w:num w:numId="28" w16cid:durableId="432362677">
    <w:abstractNumId w:val="8"/>
  </w:num>
  <w:num w:numId="29" w16cid:durableId="1268611461">
    <w:abstractNumId w:val="26"/>
    <w:lvlOverride w:ilvl="0"/>
    <w:lvlOverride w:ilvl="1"/>
    <w:lvlOverride w:ilvl="2"/>
    <w:lvlOverride w:ilvl="3"/>
    <w:lvlOverride w:ilvl="4"/>
    <w:lvlOverride w:ilvl="5"/>
    <w:lvlOverride w:ilvl="6"/>
    <w:lvlOverride w:ilvl="7"/>
    <w:lvlOverride w:ilvl="8"/>
  </w:num>
  <w:num w:numId="30" w16cid:durableId="2058167137">
    <w:abstractNumId w:val="7"/>
    <w:lvlOverride w:ilvl="0"/>
    <w:lvlOverride w:ilvl="1"/>
    <w:lvlOverride w:ilvl="2"/>
    <w:lvlOverride w:ilvl="3"/>
    <w:lvlOverride w:ilvl="4"/>
    <w:lvlOverride w:ilvl="5"/>
    <w:lvlOverride w:ilvl="6"/>
    <w:lvlOverride w:ilvl="7"/>
    <w:lvlOverride w:ilvl="8"/>
  </w:num>
  <w:num w:numId="31" w16cid:durableId="428040921">
    <w:abstractNumId w:val="20"/>
    <w:lvlOverride w:ilvl="0"/>
    <w:lvlOverride w:ilvl="1"/>
    <w:lvlOverride w:ilvl="2"/>
    <w:lvlOverride w:ilvl="3"/>
    <w:lvlOverride w:ilvl="4"/>
    <w:lvlOverride w:ilvl="5"/>
    <w:lvlOverride w:ilvl="6"/>
    <w:lvlOverride w:ilvl="7"/>
    <w:lvlOverride w:ilvl="8"/>
  </w:num>
  <w:num w:numId="32" w16cid:durableId="1973514011">
    <w:abstractNumId w:val="18"/>
    <w:lvlOverride w:ilvl="0"/>
    <w:lvlOverride w:ilvl="1"/>
    <w:lvlOverride w:ilvl="2"/>
    <w:lvlOverride w:ilvl="3"/>
    <w:lvlOverride w:ilvl="4"/>
    <w:lvlOverride w:ilvl="5"/>
    <w:lvlOverride w:ilvl="6"/>
    <w:lvlOverride w:ilvl="7"/>
    <w:lvlOverride w:ilvl="8"/>
  </w:num>
  <w:num w:numId="33" w16cid:durableId="657882123">
    <w:abstractNumId w:val="29"/>
  </w:num>
  <w:num w:numId="34" w16cid:durableId="1844121116">
    <w:abstractNumId w:val="0"/>
    <w:lvlOverride w:ilvl="0"/>
    <w:lvlOverride w:ilvl="1"/>
    <w:lvlOverride w:ilvl="2"/>
    <w:lvlOverride w:ilvl="3"/>
    <w:lvlOverride w:ilvl="4"/>
    <w:lvlOverride w:ilvl="5"/>
    <w:lvlOverride w:ilvl="6"/>
    <w:lvlOverride w:ilvl="7"/>
    <w:lvlOverride w:ilvl="8"/>
  </w:num>
  <w:num w:numId="35" w16cid:durableId="549344789">
    <w:abstractNumId w:val="3"/>
    <w:lvlOverride w:ilvl="0"/>
    <w:lvlOverride w:ilvl="1"/>
    <w:lvlOverride w:ilvl="2"/>
    <w:lvlOverride w:ilvl="3"/>
    <w:lvlOverride w:ilvl="4"/>
    <w:lvlOverride w:ilvl="5"/>
    <w:lvlOverride w:ilvl="6"/>
    <w:lvlOverride w:ilvl="7"/>
    <w:lvlOverride w:ilvl="8"/>
  </w:num>
  <w:num w:numId="36" w16cid:durableId="992102004">
    <w:abstractNumId w:val="24"/>
    <w:lvlOverride w:ilvl="0"/>
    <w:lvlOverride w:ilvl="1"/>
    <w:lvlOverride w:ilvl="2"/>
    <w:lvlOverride w:ilvl="3"/>
    <w:lvlOverride w:ilvl="4"/>
    <w:lvlOverride w:ilvl="5"/>
    <w:lvlOverride w:ilvl="6"/>
    <w:lvlOverride w:ilvl="7"/>
    <w:lvlOverride w:ilvl="8"/>
  </w:num>
  <w:num w:numId="37" w16cid:durableId="792941612">
    <w:abstractNumId w:val="2"/>
    <w:lvlOverride w:ilvl="0"/>
    <w:lvlOverride w:ilvl="1"/>
    <w:lvlOverride w:ilvl="2"/>
    <w:lvlOverride w:ilvl="3"/>
    <w:lvlOverride w:ilvl="4"/>
    <w:lvlOverride w:ilvl="5"/>
    <w:lvlOverride w:ilvl="6"/>
    <w:lvlOverride w:ilvl="7"/>
    <w:lvlOverride w:ilvl="8"/>
  </w:num>
  <w:num w:numId="38" w16cid:durableId="1356424622">
    <w:abstractNumId w:val="5"/>
  </w:num>
  <w:num w:numId="39" w16cid:durableId="520507684">
    <w:abstractNumId w:val="21"/>
  </w:num>
  <w:num w:numId="40" w16cid:durableId="1089698594">
    <w:abstractNumId w:val="8"/>
  </w:num>
  <w:num w:numId="41" w16cid:durableId="595754229">
    <w:abstractNumId w:val="8"/>
  </w:num>
  <w:num w:numId="42" w16cid:durableId="306127386">
    <w:abstractNumId w:val="23"/>
    <w:lvlOverride w:ilvl="0"/>
    <w:lvlOverride w:ilvl="1"/>
    <w:lvlOverride w:ilvl="2"/>
    <w:lvlOverride w:ilvl="3"/>
    <w:lvlOverride w:ilvl="4"/>
    <w:lvlOverride w:ilvl="5"/>
    <w:lvlOverride w:ilvl="6"/>
    <w:lvlOverride w:ilvl="7"/>
    <w:lvlOverride w:ilvl="8"/>
  </w:num>
  <w:num w:numId="43" w16cid:durableId="2014992695">
    <w:abstractNumId w:val="16"/>
    <w:lvlOverride w:ilvl="0"/>
    <w:lvlOverride w:ilvl="1"/>
    <w:lvlOverride w:ilvl="2"/>
    <w:lvlOverride w:ilvl="3"/>
    <w:lvlOverride w:ilvl="4"/>
    <w:lvlOverride w:ilvl="5"/>
    <w:lvlOverride w:ilvl="6"/>
    <w:lvlOverride w:ilvl="7"/>
    <w:lvlOverride w:ilvl="8"/>
  </w:num>
  <w:num w:numId="44" w16cid:durableId="1311910558">
    <w:abstractNumId w:val="27"/>
    <w:lvlOverride w:ilvl="0"/>
    <w:lvlOverride w:ilvl="1"/>
    <w:lvlOverride w:ilvl="2"/>
    <w:lvlOverride w:ilvl="3"/>
    <w:lvlOverride w:ilvl="4"/>
    <w:lvlOverride w:ilvl="5"/>
    <w:lvlOverride w:ilvl="6"/>
    <w:lvlOverride w:ilvl="7"/>
    <w:lvlOverride w:ilvl="8"/>
  </w:num>
  <w:num w:numId="45" w16cid:durableId="1644844022">
    <w:abstractNumId w:val="25"/>
  </w:num>
  <w:num w:numId="46" w16cid:durableId="1394424077">
    <w:abstractNumId w:val="8"/>
  </w:num>
  <w:num w:numId="47" w16cid:durableId="1137651714">
    <w:abstractNumId w:val="28"/>
    <w:lvlOverride w:ilvl="0"/>
    <w:lvlOverride w:ilvl="1"/>
    <w:lvlOverride w:ilvl="2"/>
    <w:lvlOverride w:ilvl="3"/>
    <w:lvlOverride w:ilvl="4"/>
    <w:lvlOverride w:ilvl="5"/>
    <w:lvlOverride w:ilvl="6"/>
    <w:lvlOverride w:ilvl="7"/>
    <w:lvlOverride w:ilvl="8"/>
  </w:num>
  <w:num w:numId="48" w16cid:durableId="208929481">
    <w:abstractNumId w:val="17"/>
    <w:lvlOverride w:ilvl="0"/>
    <w:lvlOverride w:ilvl="1"/>
    <w:lvlOverride w:ilvl="2"/>
    <w:lvlOverride w:ilvl="3"/>
    <w:lvlOverride w:ilvl="4"/>
    <w:lvlOverride w:ilvl="5"/>
    <w:lvlOverride w:ilvl="6"/>
    <w:lvlOverride w:ilvl="7"/>
    <w:lvlOverride w:ilvl="8"/>
  </w:num>
  <w:num w:numId="49" w16cid:durableId="93821995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zh-CN" w:vendorID="64" w:dllVersion="0" w:nlCheck="1" w:checkStyle="1"/>
  <w:activeWritingStyle w:appName="MSWord" w:lang="zh-TW" w:vendorID="64" w:dllVersion="0" w:nlCheck="1" w:checkStyle="1"/>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C4"/>
    <w:rsid w:val="00000A20"/>
    <w:rsid w:val="0000159F"/>
    <w:rsid w:val="00003875"/>
    <w:rsid w:val="00003E20"/>
    <w:rsid w:val="00004235"/>
    <w:rsid w:val="00004AC8"/>
    <w:rsid w:val="000053BA"/>
    <w:rsid w:val="00006055"/>
    <w:rsid w:val="000068A1"/>
    <w:rsid w:val="00006AD4"/>
    <w:rsid w:val="00006CB9"/>
    <w:rsid w:val="00006CC9"/>
    <w:rsid w:val="000074C4"/>
    <w:rsid w:val="00007926"/>
    <w:rsid w:val="000079A6"/>
    <w:rsid w:val="000105E5"/>
    <w:rsid w:val="00010E2C"/>
    <w:rsid w:val="0001155A"/>
    <w:rsid w:val="00011BB2"/>
    <w:rsid w:val="00012505"/>
    <w:rsid w:val="00012685"/>
    <w:rsid w:val="00012C4F"/>
    <w:rsid w:val="000131D1"/>
    <w:rsid w:val="00013455"/>
    <w:rsid w:val="000134E3"/>
    <w:rsid w:val="00013632"/>
    <w:rsid w:val="00013F5E"/>
    <w:rsid w:val="0001403F"/>
    <w:rsid w:val="000143AF"/>
    <w:rsid w:val="0001487F"/>
    <w:rsid w:val="00014F35"/>
    <w:rsid w:val="00015F98"/>
    <w:rsid w:val="000166AC"/>
    <w:rsid w:val="00016B53"/>
    <w:rsid w:val="00017B7F"/>
    <w:rsid w:val="00017EDA"/>
    <w:rsid w:val="0002005B"/>
    <w:rsid w:val="0002060C"/>
    <w:rsid w:val="000212A5"/>
    <w:rsid w:val="00022B8C"/>
    <w:rsid w:val="00023742"/>
    <w:rsid w:val="00024AEF"/>
    <w:rsid w:val="00026C65"/>
    <w:rsid w:val="00027755"/>
    <w:rsid w:val="00027864"/>
    <w:rsid w:val="0002789E"/>
    <w:rsid w:val="00027F2D"/>
    <w:rsid w:val="00030048"/>
    <w:rsid w:val="0003072D"/>
    <w:rsid w:val="000314CD"/>
    <w:rsid w:val="00032B32"/>
    <w:rsid w:val="0003332B"/>
    <w:rsid w:val="00033544"/>
    <w:rsid w:val="000338E4"/>
    <w:rsid w:val="00033B65"/>
    <w:rsid w:val="0003479E"/>
    <w:rsid w:val="00035691"/>
    <w:rsid w:val="00036530"/>
    <w:rsid w:val="0003657B"/>
    <w:rsid w:val="0003767C"/>
    <w:rsid w:val="00040833"/>
    <w:rsid w:val="00040F4F"/>
    <w:rsid w:val="0004132D"/>
    <w:rsid w:val="00041C9D"/>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A65"/>
    <w:rsid w:val="00054B05"/>
    <w:rsid w:val="00054D9D"/>
    <w:rsid w:val="00055676"/>
    <w:rsid w:val="00056544"/>
    <w:rsid w:val="00056BDE"/>
    <w:rsid w:val="00060CDA"/>
    <w:rsid w:val="00060D8E"/>
    <w:rsid w:val="00062159"/>
    <w:rsid w:val="0006393D"/>
    <w:rsid w:val="00063D9E"/>
    <w:rsid w:val="00064AD3"/>
    <w:rsid w:val="00065088"/>
    <w:rsid w:val="000652D3"/>
    <w:rsid w:val="000654A0"/>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534F"/>
    <w:rsid w:val="00075965"/>
    <w:rsid w:val="00075FDA"/>
    <w:rsid w:val="00076386"/>
    <w:rsid w:val="00076D82"/>
    <w:rsid w:val="00080591"/>
    <w:rsid w:val="000817E1"/>
    <w:rsid w:val="00081EC2"/>
    <w:rsid w:val="00081F35"/>
    <w:rsid w:val="00082154"/>
    <w:rsid w:val="00083602"/>
    <w:rsid w:val="00083800"/>
    <w:rsid w:val="00084A65"/>
    <w:rsid w:val="0008559A"/>
    <w:rsid w:val="00085A2D"/>
    <w:rsid w:val="000877DA"/>
    <w:rsid w:val="000902C2"/>
    <w:rsid w:val="00090989"/>
    <w:rsid w:val="00091A92"/>
    <w:rsid w:val="00093828"/>
    <w:rsid w:val="00093C49"/>
    <w:rsid w:val="00094389"/>
    <w:rsid w:val="00095A08"/>
    <w:rsid w:val="00095A80"/>
    <w:rsid w:val="00095BA4"/>
    <w:rsid w:val="0009607C"/>
    <w:rsid w:val="000973E1"/>
    <w:rsid w:val="00097700"/>
    <w:rsid w:val="000A0458"/>
    <w:rsid w:val="000A1402"/>
    <w:rsid w:val="000A20BA"/>
    <w:rsid w:val="000A245A"/>
    <w:rsid w:val="000A262C"/>
    <w:rsid w:val="000A26B5"/>
    <w:rsid w:val="000A28A1"/>
    <w:rsid w:val="000A3C8D"/>
    <w:rsid w:val="000A3DFE"/>
    <w:rsid w:val="000A40EC"/>
    <w:rsid w:val="000A4EF9"/>
    <w:rsid w:val="000A53E9"/>
    <w:rsid w:val="000A54EE"/>
    <w:rsid w:val="000A65AD"/>
    <w:rsid w:val="000A6A23"/>
    <w:rsid w:val="000A6FD9"/>
    <w:rsid w:val="000A7BC5"/>
    <w:rsid w:val="000B030E"/>
    <w:rsid w:val="000B0C45"/>
    <w:rsid w:val="000B13E1"/>
    <w:rsid w:val="000B16DB"/>
    <w:rsid w:val="000B1AB7"/>
    <w:rsid w:val="000B1C5E"/>
    <w:rsid w:val="000B2282"/>
    <w:rsid w:val="000B27E9"/>
    <w:rsid w:val="000B2A11"/>
    <w:rsid w:val="000B2A3E"/>
    <w:rsid w:val="000B2A5B"/>
    <w:rsid w:val="000B3B91"/>
    <w:rsid w:val="000B4207"/>
    <w:rsid w:val="000B4B1B"/>
    <w:rsid w:val="000B50C3"/>
    <w:rsid w:val="000B5AC9"/>
    <w:rsid w:val="000B5F0A"/>
    <w:rsid w:val="000B6D65"/>
    <w:rsid w:val="000B6F4D"/>
    <w:rsid w:val="000B743C"/>
    <w:rsid w:val="000C0731"/>
    <w:rsid w:val="000C0F3D"/>
    <w:rsid w:val="000C1D59"/>
    <w:rsid w:val="000C2B09"/>
    <w:rsid w:val="000C30CF"/>
    <w:rsid w:val="000C4D0C"/>
    <w:rsid w:val="000C501D"/>
    <w:rsid w:val="000C50AC"/>
    <w:rsid w:val="000C5348"/>
    <w:rsid w:val="000C5B5B"/>
    <w:rsid w:val="000C5CBA"/>
    <w:rsid w:val="000C686C"/>
    <w:rsid w:val="000C6D2B"/>
    <w:rsid w:val="000C74BA"/>
    <w:rsid w:val="000C7531"/>
    <w:rsid w:val="000C7BA7"/>
    <w:rsid w:val="000C7C3F"/>
    <w:rsid w:val="000D0BD6"/>
    <w:rsid w:val="000D0C61"/>
    <w:rsid w:val="000D1440"/>
    <w:rsid w:val="000D27AD"/>
    <w:rsid w:val="000D29D1"/>
    <w:rsid w:val="000D2B0A"/>
    <w:rsid w:val="000D3286"/>
    <w:rsid w:val="000D344D"/>
    <w:rsid w:val="000D3A9F"/>
    <w:rsid w:val="000D40E7"/>
    <w:rsid w:val="000D4E03"/>
    <w:rsid w:val="000D584F"/>
    <w:rsid w:val="000D598D"/>
    <w:rsid w:val="000D674E"/>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01B3"/>
    <w:rsid w:val="000F15B2"/>
    <w:rsid w:val="000F19DE"/>
    <w:rsid w:val="000F1E5A"/>
    <w:rsid w:val="000F2222"/>
    <w:rsid w:val="000F2E1F"/>
    <w:rsid w:val="000F37B0"/>
    <w:rsid w:val="000F4595"/>
    <w:rsid w:val="000F4CB2"/>
    <w:rsid w:val="000F4E44"/>
    <w:rsid w:val="000F4E90"/>
    <w:rsid w:val="000F568D"/>
    <w:rsid w:val="000F5D39"/>
    <w:rsid w:val="000F68D0"/>
    <w:rsid w:val="000F6B15"/>
    <w:rsid w:val="00100457"/>
    <w:rsid w:val="0010170B"/>
    <w:rsid w:val="00101C4F"/>
    <w:rsid w:val="001028BE"/>
    <w:rsid w:val="00102C9F"/>
    <w:rsid w:val="00103FC9"/>
    <w:rsid w:val="00104812"/>
    <w:rsid w:val="001062A9"/>
    <w:rsid w:val="001068D2"/>
    <w:rsid w:val="001069F2"/>
    <w:rsid w:val="00106A1B"/>
    <w:rsid w:val="001075BC"/>
    <w:rsid w:val="001103BD"/>
    <w:rsid w:val="00110C1E"/>
    <w:rsid w:val="00111208"/>
    <w:rsid w:val="001115E4"/>
    <w:rsid w:val="00111808"/>
    <w:rsid w:val="00112155"/>
    <w:rsid w:val="00112220"/>
    <w:rsid w:val="001123B1"/>
    <w:rsid w:val="00112EBF"/>
    <w:rsid w:val="00113196"/>
    <w:rsid w:val="0011339F"/>
    <w:rsid w:val="00113B8F"/>
    <w:rsid w:val="00113EC8"/>
    <w:rsid w:val="00114E96"/>
    <w:rsid w:val="00115278"/>
    <w:rsid w:val="001152C7"/>
    <w:rsid w:val="00115C88"/>
    <w:rsid w:val="0011644A"/>
    <w:rsid w:val="00117218"/>
    <w:rsid w:val="00117332"/>
    <w:rsid w:val="0011784B"/>
    <w:rsid w:val="001203E9"/>
    <w:rsid w:val="001204DD"/>
    <w:rsid w:val="00122839"/>
    <w:rsid w:val="00122FA0"/>
    <w:rsid w:val="00123525"/>
    <w:rsid w:val="001237AC"/>
    <w:rsid w:val="00123F46"/>
    <w:rsid w:val="00124138"/>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5078"/>
    <w:rsid w:val="001360F3"/>
    <w:rsid w:val="001362C2"/>
    <w:rsid w:val="001366AD"/>
    <w:rsid w:val="0013678C"/>
    <w:rsid w:val="00136955"/>
    <w:rsid w:val="00136ACB"/>
    <w:rsid w:val="00136E19"/>
    <w:rsid w:val="0013701C"/>
    <w:rsid w:val="001371B2"/>
    <w:rsid w:val="00137AB9"/>
    <w:rsid w:val="00137C44"/>
    <w:rsid w:val="00137D78"/>
    <w:rsid w:val="0014060C"/>
    <w:rsid w:val="001409A0"/>
    <w:rsid w:val="0014157A"/>
    <w:rsid w:val="00141E40"/>
    <w:rsid w:val="00141F08"/>
    <w:rsid w:val="00141FF2"/>
    <w:rsid w:val="0014287A"/>
    <w:rsid w:val="00142B3F"/>
    <w:rsid w:val="00142DE2"/>
    <w:rsid w:val="00144957"/>
    <w:rsid w:val="00144C87"/>
    <w:rsid w:val="00145B99"/>
    <w:rsid w:val="001467B1"/>
    <w:rsid w:val="00147276"/>
    <w:rsid w:val="001500E3"/>
    <w:rsid w:val="00150175"/>
    <w:rsid w:val="001502C8"/>
    <w:rsid w:val="00151011"/>
    <w:rsid w:val="00151224"/>
    <w:rsid w:val="0015130F"/>
    <w:rsid w:val="00151BC6"/>
    <w:rsid w:val="001532BA"/>
    <w:rsid w:val="001532EC"/>
    <w:rsid w:val="00153FED"/>
    <w:rsid w:val="001543BF"/>
    <w:rsid w:val="00154EB8"/>
    <w:rsid w:val="00155A77"/>
    <w:rsid w:val="00155BFD"/>
    <w:rsid w:val="00156229"/>
    <w:rsid w:val="00156ABA"/>
    <w:rsid w:val="00157390"/>
    <w:rsid w:val="00160998"/>
    <w:rsid w:val="00160CD6"/>
    <w:rsid w:val="00160F5F"/>
    <w:rsid w:val="001613B1"/>
    <w:rsid w:val="001616C1"/>
    <w:rsid w:val="00162308"/>
    <w:rsid w:val="0016316A"/>
    <w:rsid w:val="00163539"/>
    <w:rsid w:val="0016381F"/>
    <w:rsid w:val="00163CBF"/>
    <w:rsid w:val="00163D1D"/>
    <w:rsid w:val="00164171"/>
    <w:rsid w:val="00164E58"/>
    <w:rsid w:val="00165033"/>
    <w:rsid w:val="00165926"/>
    <w:rsid w:val="00166452"/>
    <w:rsid w:val="001665EB"/>
    <w:rsid w:val="00166D4C"/>
    <w:rsid w:val="001670EA"/>
    <w:rsid w:val="001674A0"/>
    <w:rsid w:val="00170A50"/>
    <w:rsid w:val="00171766"/>
    <w:rsid w:val="001732F1"/>
    <w:rsid w:val="001737BD"/>
    <w:rsid w:val="001741BB"/>
    <w:rsid w:val="00174FFD"/>
    <w:rsid w:val="001759CA"/>
    <w:rsid w:val="001767E2"/>
    <w:rsid w:val="001769D6"/>
    <w:rsid w:val="0017726A"/>
    <w:rsid w:val="00177DD3"/>
    <w:rsid w:val="00180278"/>
    <w:rsid w:val="001807F2"/>
    <w:rsid w:val="00181161"/>
    <w:rsid w:val="0018157F"/>
    <w:rsid w:val="001818A7"/>
    <w:rsid w:val="00182647"/>
    <w:rsid w:val="00182725"/>
    <w:rsid w:val="001829C8"/>
    <w:rsid w:val="00183493"/>
    <w:rsid w:val="00184089"/>
    <w:rsid w:val="00184239"/>
    <w:rsid w:val="00185732"/>
    <w:rsid w:val="00185B9D"/>
    <w:rsid w:val="00186904"/>
    <w:rsid w:val="00186B0A"/>
    <w:rsid w:val="00187614"/>
    <w:rsid w:val="001905BD"/>
    <w:rsid w:val="00190785"/>
    <w:rsid w:val="00191E79"/>
    <w:rsid w:val="00192FE6"/>
    <w:rsid w:val="0019339D"/>
    <w:rsid w:val="0019360B"/>
    <w:rsid w:val="00193986"/>
    <w:rsid w:val="00193B08"/>
    <w:rsid w:val="0019430C"/>
    <w:rsid w:val="00194570"/>
    <w:rsid w:val="00194AAE"/>
    <w:rsid w:val="00196BF4"/>
    <w:rsid w:val="001972DA"/>
    <w:rsid w:val="001976AA"/>
    <w:rsid w:val="001A02F6"/>
    <w:rsid w:val="001A15C6"/>
    <w:rsid w:val="001A274A"/>
    <w:rsid w:val="001A3EF7"/>
    <w:rsid w:val="001A4741"/>
    <w:rsid w:val="001A5510"/>
    <w:rsid w:val="001A5C7B"/>
    <w:rsid w:val="001A5E19"/>
    <w:rsid w:val="001A63D8"/>
    <w:rsid w:val="001A7AC5"/>
    <w:rsid w:val="001B001E"/>
    <w:rsid w:val="001B01FA"/>
    <w:rsid w:val="001B0832"/>
    <w:rsid w:val="001B1051"/>
    <w:rsid w:val="001B18A7"/>
    <w:rsid w:val="001B26E6"/>
    <w:rsid w:val="001B2762"/>
    <w:rsid w:val="001B36FC"/>
    <w:rsid w:val="001B38EE"/>
    <w:rsid w:val="001B41ED"/>
    <w:rsid w:val="001B4607"/>
    <w:rsid w:val="001B7488"/>
    <w:rsid w:val="001B7E0C"/>
    <w:rsid w:val="001B7E5A"/>
    <w:rsid w:val="001C0674"/>
    <w:rsid w:val="001C0945"/>
    <w:rsid w:val="001C1405"/>
    <w:rsid w:val="001C1B93"/>
    <w:rsid w:val="001C226F"/>
    <w:rsid w:val="001C5296"/>
    <w:rsid w:val="001C5FC9"/>
    <w:rsid w:val="001C66AC"/>
    <w:rsid w:val="001C6754"/>
    <w:rsid w:val="001C7281"/>
    <w:rsid w:val="001C77F0"/>
    <w:rsid w:val="001D30C9"/>
    <w:rsid w:val="001D39A9"/>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4D4"/>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DAC"/>
    <w:rsid w:val="001F5019"/>
    <w:rsid w:val="001F51C5"/>
    <w:rsid w:val="001F590A"/>
    <w:rsid w:val="001F65B0"/>
    <w:rsid w:val="001F67AA"/>
    <w:rsid w:val="001F6AFD"/>
    <w:rsid w:val="001F738D"/>
    <w:rsid w:val="001F7599"/>
    <w:rsid w:val="00200783"/>
    <w:rsid w:val="0020092B"/>
    <w:rsid w:val="0020148F"/>
    <w:rsid w:val="002028B2"/>
    <w:rsid w:val="00202B8C"/>
    <w:rsid w:val="0020333E"/>
    <w:rsid w:val="002041D0"/>
    <w:rsid w:val="0020442D"/>
    <w:rsid w:val="0020490C"/>
    <w:rsid w:val="0020496E"/>
    <w:rsid w:val="00204A2A"/>
    <w:rsid w:val="00204B22"/>
    <w:rsid w:val="00204B3A"/>
    <w:rsid w:val="0020535A"/>
    <w:rsid w:val="002055CB"/>
    <w:rsid w:val="002059EF"/>
    <w:rsid w:val="00205A4B"/>
    <w:rsid w:val="00205BDB"/>
    <w:rsid w:val="00206955"/>
    <w:rsid w:val="00206A79"/>
    <w:rsid w:val="00206F0F"/>
    <w:rsid w:val="002075E0"/>
    <w:rsid w:val="00210309"/>
    <w:rsid w:val="00210E2C"/>
    <w:rsid w:val="00211519"/>
    <w:rsid w:val="0021224B"/>
    <w:rsid w:val="00212950"/>
    <w:rsid w:val="00212FB8"/>
    <w:rsid w:val="00213709"/>
    <w:rsid w:val="002141DD"/>
    <w:rsid w:val="002144FD"/>
    <w:rsid w:val="002149AF"/>
    <w:rsid w:val="00214A86"/>
    <w:rsid w:val="0021587C"/>
    <w:rsid w:val="00215AAA"/>
    <w:rsid w:val="0021683C"/>
    <w:rsid w:val="00216F5F"/>
    <w:rsid w:val="00220615"/>
    <w:rsid w:val="00221546"/>
    <w:rsid w:val="00221985"/>
    <w:rsid w:val="00221EC5"/>
    <w:rsid w:val="00222A7A"/>
    <w:rsid w:val="00222AA3"/>
    <w:rsid w:val="00222B05"/>
    <w:rsid w:val="0022336E"/>
    <w:rsid w:val="002243C3"/>
    <w:rsid w:val="00224A2C"/>
    <w:rsid w:val="00225217"/>
    <w:rsid w:val="002256D9"/>
    <w:rsid w:val="00226577"/>
    <w:rsid w:val="0022687C"/>
    <w:rsid w:val="002268BA"/>
    <w:rsid w:val="00226FF6"/>
    <w:rsid w:val="002275D3"/>
    <w:rsid w:val="002277E7"/>
    <w:rsid w:val="002306F8"/>
    <w:rsid w:val="002312F4"/>
    <w:rsid w:val="002313A2"/>
    <w:rsid w:val="00231FC7"/>
    <w:rsid w:val="00232666"/>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A67"/>
    <w:rsid w:val="00244D28"/>
    <w:rsid w:val="00245689"/>
    <w:rsid w:val="00245720"/>
    <w:rsid w:val="00245A6F"/>
    <w:rsid w:val="00245FD5"/>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946"/>
    <w:rsid w:val="00263AFF"/>
    <w:rsid w:val="00263D83"/>
    <w:rsid w:val="002640BA"/>
    <w:rsid w:val="00264142"/>
    <w:rsid w:val="00264CF2"/>
    <w:rsid w:val="00265F88"/>
    <w:rsid w:val="002667A8"/>
    <w:rsid w:val="00267587"/>
    <w:rsid w:val="002675C8"/>
    <w:rsid w:val="00267760"/>
    <w:rsid w:val="002679D5"/>
    <w:rsid w:val="00267A6E"/>
    <w:rsid w:val="00270E50"/>
    <w:rsid w:val="00271589"/>
    <w:rsid w:val="00273177"/>
    <w:rsid w:val="002735AC"/>
    <w:rsid w:val="0027455B"/>
    <w:rsid w:val="00275074"/>
    <w:rsid w:val="002755D2"/>
    <w:rsid w:val="002763E9"/>
    <w:rsid w:val="00276736"/>
    <w:rsid w:val="00276F4E"/>
    <w:rsid w:val="00277450"/>
    <w:rsid w:val="0027773D"/>
    <w:rsid w:val="002778BD"/>
    <w:rsid w:val="002809C7"/>
    <w:rsid w:val="00280D97"/>
    <w:rsid w:val="002815FA"/>
    <w:rsid w:val="002824C2"/>
    <w:rsid w:val="00284E32"/>
    <w:rsid w:val="00285137"/>
    <w:rsid w:val="002851EB"/>
    <w:rsid w:val="00285510"/>
    <w:rsid w:val="00285BD1"/>
    <w:rsid w:val="00285DE2"/>
    <w:rsid w:val="00285F93"/>
    <w:rsid w:val="0028616D"/>
    <w:rsid w:val="002868D4"/>
    <w:rsid w:val="00286965"/>
    <w:rsid w:val="00287A7F"/>
    <w:rsid w:val="002900D0"/>
    <w:rsid w:val="00290F74"/>
    <w:rsid w:val="0029136E"/>
    <w:rsid w:val="002917EC"/>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413"/>
    <w:rsid w:val="002A2F5E"/>
    <w:rsid w:val="002A352A"/>
    <w:rsid w:val="002A3DEF"/>
    <w:rsid w:val="002A3ED8"/>
    <w:rsid w:val="002A4ECD"/>
    <w:rsid w:val="002A5675"/>
    <w:rsid w:val="002A607D"/>
    <w:rsid w:val="002B132E"/>
    <w:rsid w:val="002B1499"/>
    <w:rsid w:val="002B2806"/>
    <w:rsid w:val="002B2813"/>
    <w:rsid w:val="002B2D29"/>
    <w:rsid w:val="002B3B31"/>
    <w:rsid w:val="002B3BBD"/>
    <w:rsid w:val="002B5C81"/>
    <w:rsid w:val="002B694C"/>
    <w:rsid w:val="002B6B81"/>
    <w:rsid w:val="002C0BE3"/>
    <w:rsid w:val="002C0C4B"/>
    <w:rsid w:val="002C1EEA"/>
    <w:rsid w:val="002C47AD"/>
    <w:rsid w:val="002C5510"/>
    <w:rsid w:val="002C6034"/>
    <w:rsid w:val="002C635B"/>
    <w:rsid w:val="002C6D95"/>
    <w:rsid w:val="002C7276"/>
    <w:rsid w:val="002C73EA"/>
    <w:rsid w:val="002C74A0"/>
    <w:rsid w:val="002C770F"/>
    <w:rsid w:val="002C7CFF"/>
    <w:rsid w:val="002D0BC6"/>
    <w:rsid w:val="002D12DB"/>
    <w:rsid w:val="002D17C5"/>
    <w:rsid w:val="002D2010"/>
    <w:rsid w:val="002D365F"/>
    <w:rsid w:val="002D3B05"/>
    <w:rsid w:val="002D51DF"/>
    <w:rsid w:val="002D6892"/>
    <w:rsid w:val="002D68C2"/>
    <w:rsid w:val="002D7C86"/>
    <w:rsid w:val="002E0692"/>
    <w:rsid w:val="002E152D"/>
    <w:rsid w:val="002E1537"/>
    <w:rsid w:val="002E1D74"/>
    <w:rsid w:val="002E2943"/>
    <w:rsid w:val="002E2CCA"/>
    <w:rsid w:val="002E2CF1"/>
    <w:rsid w:val="002E32EA"/>
    <w:rsid w:val="002E34AF"/>
    <w:rsid w:val="002E3D6E"/>
    <w:rsid w:val="002E464A"/>
    <w:rsid w:val="002E4AAC"/>
    <w:rsid w:val="002E53DE"/>
    <w:rsid w:val="002E563B"/>
    <w:rsid w:val="002E62D2"/>
    <w:rsid w:val="002E6E0D"/>
    <w:rsid w:val="002E734F"/>
    <w:rsid w:val="002E74AF"/>
    <w:rsid w:val="002E758C"/>
    <w:rsid w:val="002F03AA"/>
    <w:rsid w:val="002F0ACD"/>
    <w:rsid w:val="002F1038"/>
    <w:rsid w:val="002F19D6"/>
    <w:rsid w:val="002F22AD"/>
    <w:rsid w:val="002F22FF"/>
    <w:rsid w:val="002F2D8F"/>
    <w:rsid w:val="002F3057"/>
    <w:rsid w:val="002F346B"/>
    <w:rsid w:val="002F35EA"/>
    <w:rsid w:val="002F5A63"/>
    <w:rsid w:val="002F5BE4"/>
    <w:rsid w:val="002F6183"/>
    <w:rsid w:val="002F66C5"/>
    <w:rsid w:val="002F695B"/>
    <w:rsid w:val="002F6CCE"/>
    <w:rsid w:val="002F7022"/>
    <w:rsid w:val="002F72DA"/>
    <w:rsid w:val="002F76B1"/>
    <w:rsid w:val="002F7D66"/>
    <w:rsid w:val="002F7DBE"/>
    <w:rsid w:val="0030090B"/>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8B6"/>
    <w:rsid w:val="00306CD4"/>
    <w:rsid w:val="0030704B"/>
    <w:rsid w:val="003070D1"/>
    <w:rsid w:val="003071F6"/>
    <w:rsid w:val="00307FE0"/>
    <w:rsid w:val="003107EB"/>
    <w:rsid w:val="00310E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4AA"/>
    <w:rsid w:val="003224E7"/>
    <w:rsid w:val="0032298A"/>
    <w:rsid w:val="003237BA"/>
    <w:rsid w:val="00324730"/>
    <w:rsid w:val="003251B4"/>
    <w:rsid w:val="00325D7A"/>
    <w:rsid w:val="00326145"/>
    <w:rsid w:val="003262F7"/>
    <w:rsid w:val="003264FB"/>
    <w:rsid w:val="00327163"/>
    <w:rsid w:val="00327305"/>
    <w:rsid w:val="00327531"/>
    <w:rsid w:val="00330187"/>
    <w:rsid w:val="00330477"/>
    <w:rsid w:val="00331083"/>
    <w:rsid w:val="00331C77"/>
    <w:rsid w:val="00331C7F"/>
    <w:rsid w:val="00331DB6"/>
    <w:rsid w:val="00331F8A"/>
    <w:rsid w:val="00331F96"/>
    <w:rsid w:val="00332B55"/>
    <w:rsid w:val="003336B9"/>
    <w:rsid w:val="0033388B"/>
    <w:rsid w:val="00333AAA"/>
    <w:rsid w:val="0033476C"/>
    <w:rsid w:val="00335058"/>
    <w:rsid w:val="00335071"/>
    <w:rsid w:val="00335EA8"/>
    <w:rsid w:val="003363DD"/>
    <w:rsid w:val="0033647C"/>
    <w:rsid w:val="00337810"/>
    <w:rsid w:val="00340361"/>
    <w:rsid w:val="00340795"/>
    <w:rsid w:val="0034111C"/>
    <w:rsid w:val="00341947"/>
    <w:rsid w:val="00341E60"/>
    <w:rsid w:val="00341F6A"/>
    <w:rsid w:val="0034217F"/>
    <w:rsid w:val="0034290D"/>
    <w:rsid w:val="00342AD2"/>
    <w:rsid w:val="003430F8"/>
    <w:rsid w:val="00343954"/>
    <w:rsid w:val="00344BCA"/>
    <w:rsid w:val="00345405"/>
    <w:rsid w:val="00345894"/>
    <w:rsid w:val="00345DDD"/>
    <w:rsid w:val="00346925"/>
    <w:rsid w:val="00346FED"/>
    <w:rsid w:val="00347AC4"/>
    <w:rsid w:val="00347EA4"/>
    <w:rsid w:val="003501B6"/>
    <w:rsid w:val="00351E01"/>
    <w:rsid w:val="00352968"/>
    <w:rsid w:val="0035298B"/>
    <w:rsid w:val="00352D21"/>
    <w:rsid w:val="0035443D"/>
    <w:rsid w:val="00354AA2"/>
    <w:rsid w:val="00354FEE"/>
    <w:rsid w:val="0035591A"/>
    <w:rsid w:val="00356048"/>
    <w:rsid w:val="00356275"/>
    <w:rsid w:val="003568E4"/>
    <w:rsid w:val="00356C0B"/>
    <w:rsid w:val="00357760"/>
    <w:rsid w:val="003577C9"/>
    <w:rsid w:val="00357B9C"/>
    <w:rsid w:val="00357D49"/>
    <w:rsid w:val="00361412"/>
    <w:rsid w:val="003615CA"/>
    <w:rsid w:val="00362BEC"/>
    <w:rsid w:val="00362DD7"/>
    <w:rsid w:val="00362F59"/>
    <w:rsid w:val="00363849"/>
    <w:rsid w:val="00363B2C"/>
    <w:rsid w:val="003642A6"/>
    <w:rsid w:val="00364763"/>
    <w:rsid w:val="00365C3D"/>
    <w:rsid w:val="00366489"/>
    <w:rsid w:val="00366C1B"/>
    <w:rsid w:val="00367337"/>
    <w:rsid w:val="00367367"/>
    <w:rsid w:val="00367FD8"/>
    <w:rsid w:val="0037004E"/>
    <w:rsid w:val="0037012A"/>
    <w:rsid w:val="0037049D"/>
    <w:rsid w:val="00370B63"/>
    <w:rsid w:val="00370FCC"/>
    <w:rsid w:val="003711AF"/>
    <w:rsid w:val="0037129E"/>
    <w:rsid w:val="00372588"/>
    <w:rsid w:val="003733CA"/>
    <w:rsid w:val="003735C6"/>
    <w:rsid w:val="00374848"/>
    <w:rsid w:val="00374FE5"/>
    <w:rsid w:val="003757A1"/>
    <w:rsid w:val="00375D09"/>
    <w:rsid w:val="00375FC5"/>
    <w:rsid w:val="003762DC"/>
    <w:rsid w:val="00376649"/>
    <w:rsid w:val="00376990"/>
    <w:rsid w:val="00376CB7"/>
    <w:rsid w:val="0037739D"/>
    <w:rsid w:val="0037751C"/>
    <w:rsid w:val="00377D61"/>
    <w:rsid w:val="00380B66"/>
    <w:rsid w:val="00380F3F"/>
    <w:rsid w:val="00381953"/>
    <w:rsid w:val="0038214A"/>
    <w:rsid w:val="00382232"/>
    <w:rsid w:val="00382F1A"/>
    <w:rsid w:val="00382F9A"/>
    <w:rsid w:val="00383282"/>
    <w:rsid w:val="00383422"/>
    <w:rsid w:val="00383658"/>
    <w:rsid w:val="0038412E"/>
    <w:rsid w:val="00384FB3"/>
    <w:rsid w:val="00385427"/>
    <w:rsid w:val="00385462"/>
    <w:rsid w:val="00385A08"/>
    <w:rsid w:val="00386053"/>
    <w:rsid w:val="00387459"/>
    <w:rsid w:val="0038771D"/>
    <w:rsid w:val="00390935"/>
    <w:rsid w:val="00390CD2"/>
    <w:rsid w:val="00391257"/>
    <w:rsid w:val="00391532"/>
    <w:rsid w:val="00391DA3"/>
    <w:rsid w:val="0039241F"/>
    <w:rsid w:val="00392491"/>
    <w:rsid w:val="00392F2C"/>
    <w:rsid w:val="003935B0"/>
    <w:rsid w:val="00393E44"/>
    <w:rsid w:val="00394301"/>
    <w:rsid w:val="00395E78"/>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966"/>
    <w:rsid w:val="003B1BC9"/>
    <w:rsid w:val="003B22D5"/>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628"/>
    <w:rsid w:val="003D286B"/>
    <w:rsid w:val="003D2908"/>
    <w:rsid w:val="003D2938"/>
    <w:rsid w:val="003D3128"/>
    <w:rsid w:val="003D35DC"/>
    <w:rsid w:val="003D39F2"/>
    <w:rsid w:val="003D3FBA"/>
    <w:rsid w:val="003D402B"/>
    <w:rsid w:val="003D42D2"/>
    <w:rsid w:val="003D479A"/>
    <w:rsid w:val="003D4BF8"/>
    <w:rsid w:val="003D4F42"/>
    <w:rsid w:val="003D52F1"/>
    <w:rsid w:val="003D54B0"/>
    <w:rsid w:val="003D5E0E"/>
    <w:rsid w:val="003D764F"/>
    <w:rsid w:val="003D76EF"/>
    <w:rsid w:val="003E0042"/>
    <w:rsid w:val="003E0392"/>
    <w:rsid w:val="003E0667"/>
    <w:rsid w:val="003E0BCE"/>
    <w:rsid w:val="003E0DF3"/>
    <w:rsid w:val="003E13E0"/>
    <w:rsid w:val="003E1660"/>
    <w:rsid w:val="003E1CD1"/>
    <w:rsid w:val="003E2A2D"/>
    <w:rsid w:val="003E2C7F"/>
    <w:rsid w:val="003E32D2"/>
    <w:rsid w:val="003E47D4"/>
    <w:rsid w:val="003E50B9"/>
    <w:rsid w:val="003E5DAC"/>
    <w:rsid w:val="003E64A9"/>
    <w:rsid w:val="003E7905"/>
    <w:rsid w:val="003E7E14"/>
    <w:rsid w:val="003F0336"/>
    <w:rsid w:val="003F3FCC"/>
    <w:rsid w:val="003F46CD"/>
    <w:rsid w:val="003F4AE9"/>
    <w:rsid w:val="003F5301"/>
    <w:rsid w:val="003F5547"/>
    <w:rsid w:val="003F5C40"/>
    <w:rsid w:val="003F621F"/>
    <w:rsid w:val="003F6E12"/>
    <w:rsid w:val="003F6F8B"/>
    <w:rsid w:val="003F75ED"/>
    <w:rsid w:val="003F7C99"/>
    <w:rsid w:val="003F7DFC"/>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32FE"/>
    <w:rsid w:val="004241C5"/>
    <w:rsid w:val="00424FA7"/>
    <w:rsid w:val="00425012"/>
    <w:rsid w:val="00425D2C"/>
    <w:rsid w:val="00426988"/>
    <w:rsid w:val="004269C3"/>
    <w:rsid w:val="00426A87"/>
    <w:rsid w:val="00427007"/>
    <w:rsid w:val="00427970"/>
    <w:rsid w:val="00430074"/>
    <w:rsid w:val="004305BD"/>
    <w:rsid w:val="004309D8"/>
    <w:rsid w:val="004313D1"/>
    <w:rsid w:val="0043197F"/>
    <w:rsid w:val="00431A0F"/>
    <w:rsid w:val="00432110"/>
    <w:rsid w:val="00432113"/>
    <w:rsid w:val="00432521"/>
    <w:rsid w:val="004328EE"/>
    <w:rsid w:val="00433EBE"/>
    <w:rsid w:val="00434406"/>
    <w:rsid w:val="00434F2B"/>
    <w:rsid w:val="004373AD"/>
    <w:rsid w:val="00440FED"/>
    <w:rsid w:val="00441B92"/>
    <w:rsid w:val="004429EF"/>
    <w:rsid w:val="00443A9F"/>
    <w:rsid w:val="0044474B"/>
    <w:rsid w:val="0044511F"/>
    <w:rsid w:val="00445FF7"/>
    <w:rsid w:val="004465BA"/>
    <w:rsid w:val="00446ECB"/>
    <w:rsid w:val="0044729F"/>
    <w:rsid w:val="004508A8"/>
    <w:rsid w:val="00451BAE"/>
    <w:rsid w:val="00452878"/>
    <w:rsid w:val="00452CA7"/>
    <w:rsid w:val="00453341"/>
    <w:rsid w:val="00454193"/>
    <w:rsid w:val="0045446A"/>
    <w:rsid w:val="004545C6"/>
    <w:rsid w:val="00454A5F"/>
    <w:rsid w:val="00454DCA"/>
    <w:rsid w:val="00454E26"/>
    <w:rsid w:val="00456544"/>
    <w:rsid w:val="00456649"/>
    <w:rsid w:val="004567B7"/>
    <w:rsid w:val="004567DC"/>
    <w:rsid w:val="00456856"/>
    <w:rsid w:val="00456949"/>
    <w:rsid w:val="004571EF"/>
    <w:rsid w:val="0046047A"/>
    <w:rsid w:val="00460B63"/>
    <w:rsid w:val="00461210"/>
    <w:rsid w:val="00461700"/>
    <w:rsid w:val="00461AAC"/>
    <w:rsid w:val="00461B0B"/>
    <w:rsid w:val="00461FE8"/>
    <w:rsid w:val="00462490"/>
    <w:rsid w:val="00462AC9"/>
    <w:rsid w:val="00463DC3"/>
    <w:rsid w:val="00465299"/>
    <w:rsid w:val="004658FD"/>
    <w:rsid w:val="00466A0F"/>
    <w:rsid w:val="00467018"/>
    <w:rsid w:val="004677FE"/>
    <w:rsid w:val="0046795B"/>
    <w:rsid w:val="004708C0"/>
    <w:rsid w:val="0047115F"/>
    <w:rsid w:val="004715CB"/>
    <w:rsid w:val="00471863"/>
    <w:rsid w:val="00472A06"/>
    <w:rsid w:val="00473777"/>
    <w:rsid w:val="00473A14"/>
    <w:rsid w:val="00474183"/>
    <w:rsid w:val="004745A9"/>
    <w:rsid w:val="00474871"/>
    <w:rsid w:val="00474CA8"/>
    <w:rsid w:val="00474E43"/>
    <w:rsid w:val="00475FBD"/>
    <w:rsid w:val="004766DA"/>
    <w:rsid w:val="00476841"/>
    <w:rsid w:val="00476A55"/>
    <w:rsid w:val="0048076D"/>
    <w:rsid w:val="0048134D"/>
    <w:rsid w:val="00481624"/>
    <w:rsid w:val="00481765"/>
    <w:rsid w:val="00481D90"/>
    <w:rsid w:val="00482700"/>
    <w:rsid w:val="00482CD4"/>
    <w:rsid w:val="00483261"/>
    <w:rsid w:val="0048328A"/>
    <w:rsid w:val="00484271"/>
    <w:rsid w:val="00484377"/>
    <w:rsid w:val="00484396"/>
    <w:rsid w:val="00485B23"/>
    <w:rsid w:val="00485B50"/>
    <w:rsid w:val="00486C7A"/>
    <w:rsid w:val="004874E4"/>
    <w:rsid w:val="0049070D"/>
    <w:rsid w:val="00490A39"/>
    <w:rsid w:val="00490BDA"/>
    <w:rsid w:val="00490E07"/>
    <w:rsid w:val="00490E82"/>
    <w:rsid w:val="00491BE4"/>
    <w:rsid w:val="00491DB2"/>
    <w:rsid w:val="00492877"/>
    <w:rsid w:val="00492925"/>
    <w:rsid w:val="004948F0"/>
    <w:rsid w:val="00495A5D"/>
    <w:rsid w:val="00495BA6"/>
    <w:rsid w:val="00496DC2"/>
    <w:rsid w:val="00496E75"/>
    <w:rsid w:val="00497426"/>
    <w:rsid w:val="004A014C"/>
    <w:rsid w:val="004A052A"/>
    <w:rsid w:val="004A0AA8"/>
    <w:rsid w:val="004A1444"/>
    <w:rsid w:val="004A1FE4"/>
    <w:rsid w:val="004A2103"/>
    <w:rsid w:val="004A2CA9"/>
    <w:rsid w:val="004A33EF"/>
    <w:rsid w:val="004A34C9"/>
    <w:rsid w:val="004A3CB5"/>
    <w:rsid w:val="004A4A59"/>
    <w:rsid w:val="004A537D"/>
    <w:rsid w:val="004A67F0"/>
    <w:rsid w:val="004A71C3"/>
    <w:rsid w:val="004A7769"/>
    <w:rsid w:val="004A77B1"/>
    <w:rsid w:val="004B0E80"/>
    <w:rsid w:val="004B23AD"/>
    <w:rsid w:val="004B2965"/>
    <w:rsid w:val="004B3265"/>
    <w:rsid w:val="004B3545"/>
    <w:rsid w:val="004B4224"/>
    <w:rsid w:val="004B4297"/>
    <w:rsid w:val="004B4647"/>
    <w:rsid w:val="004B66BF"/>
    <w:rsid w:val="004B6B25"/>
    <w:rsid w:val="004B6FC1"/>
    <w:rsid w:val="004B7113"/>
    <w:rsid w:val="004B7455"/>
    <w:rsid w:val="004B74FF"/>
    <w:rsid w:val="004B7CE4"/>
    <w:rsid w:val="004C0401"/>
    <w:rsid w:val="004C0599"/>
    <w:rsid w:val="004C0954"/>
    <w:rsid w:val="004C0C49"/>
    <w:rsid w:val="004C1096"/>
    <w:rsid w:val="004C183D"/>
    <w:rsid w:val="004C394F"/>
    <w:rsid w:val="004C3EC7"/>
    <w:rsid w:val="004C3EEE"/>
    <w:rsid w:val="004C483D"/>
    <w:rsid w:val="004C49EA"/>
    <w:rsid w:val="004C4D15"/>
    <w:rsid w:val="004C53F9"/>
    <w:rsid w:val="004C5725"/>
    <w:rsid w:val="004C5F7C"/>
    <w:rsid w:val="004C6DA5"/>
    <w:rsid w:val="004C795A"/>
    <w:rsid w:val="004C7A19"/>
    <w:rsid w:val="004C7F93"/>
    <w:rsid w:val="004D0535"/>
    <w:rsid w:val="004D1111"/>
    <w:rsid w:val="004D1572"/>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3F7D"/>
    <w:rsid w:val="004E582A"/>
    <w:rsid w:val="004E5DE1"/>
    <w:rsid w:val="004E7082"/>
    <w:rsid w:val="004E784B"/>
    <w:rsid w:val="004F0224"/>
    <w:rsid w:val="004F0DB4"/>
    <w:rsid w:val="004F0E04"/>
    <w:rsid w:val="004F1CD3"/>
    <w:rsid w:val="004F1EB7"/>
    <w:rsid w:val="004F1EBC"/>
    <w:rsid w:val="004F20E8"/>
    <w:rsid w:val="004F2260"/>
    <w:rsid w:val="004F3172"/>
    <w:rsid w:val="004F3B71"/>
    <w:rsid w:val="004F3FE5"/>
    <w:rsid w:val="004F5154"/>
    <w:rsid w:val="004F5835"/>
    <w:rsid w:val="004F661C"/>
    <w:rsid w:val="004F6850"/>
    <w:rsid w:val="004F6D99"/>
    <w:rsid w:val="00500572"/>
    <w:rsid w:val="00500573"/>
    <w:rsid w:val="00500701"/>
    <w:rsid w:val="00501304"/>
    <w:rsid w:val="00501425"/>
    <w:rsid w:val="00501F9B"/>
    <w:rsid w:val="00502CCE"/>
    <w:rsid w:val="0050318B"/>
    <w:rsid w:val="00503424"/>
    <w:rsid w:val="00503CF2"/>
    <w:rsid w:val="00503E0A"/>
    <w:rsid w:val="00504311"/>
    <w:rsid w:val="0050485C"/>
    <w:rsid w:val="00504AC6"/>
    <w:rsid w:val="00504D75"/>
    <w:rsid w:val="00505D51"/>
    <w:rsid w:val="00506AE9"/>
    <w:rsid w:val="00507952"/>
    <w:rsid w:val="00510ABC"/>
    <w:rsid w:val="00511079"/>
    <w:rsid w:val="00511411"/>
    <w:rsid w:val="00511CDF"/>
    <w:rsid w:val="00512829"/>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107E"/>
    <w:rsid w:val="005312CB"/>
    <w:rsid w:val="0053162F"/>
    <w:rsid w:val="00531777"/>
    <w:rsid w:val="00532674"/>
    <w:rsid w:val="0053269D"/>
    <w:rsid w:val="0053281C"/>
    <w:rsid w:val="00532AD0"/>
    <w:rsid w:val="0053311D"/>
    <w:rsid w:val="00533B93"/>
    <w:rsid w:val="005340C9"/>
    <w:rsid w:val="0053458C"/>
    <w:rsid w:val="00535113"/>
    <w:rsid w:val="00536698"/>
    <w:rsid w:val="005375FE"/>
    <w:rsid w:val="00537639"/>
    <w:rsid w:val="00537F02"/>
    <w:rsid w:val="00540AA4"/>
    <w:rsid w:val="00540BFC"/>
    <w:rsid w:val="0054195A"/>
    <w:rsid w:val="005420DE"/>
    <w:rsid w:val="00542249"/>
    <w:rsid w:val="00542321"/>
    <w:rsid w:val="00542FAA"/>
    <w:rsid w:val="005431F5"/>
    <w:rsid w:val="00543707"/>
    <w:rsid w:val="005439D2"/>
    <w:rsid w:val="00543EBB"/>
    <w:rsid w:val="00544213"/>
    <w:rsid w:val="0054486D"/>
    <w:rsid w:val="00544C8F"/>
    <w:rsid w:val="00544D93"/>
    <w:rsid w:val="0054528D"/>
    <w:rsid w:val="005453F3"/>
    <w:rsid w:val="00545549"/>
    <w:rsid w:val="005459DF"/>
    <w:rsid w:val="005469F5"/>
    <w:rsid w:val="00546F36"/>
    <w:rsid w:val="00550F35"/>
    <w:rsid w:val="005511FB"/>
    <w:rsid w:val="005512AB"/>
    <w:rsid w:val="005518ED"/>
    <w:rsid w:val="00552093"/>
    <w:rsid w:val="005529AC"/>
    <w:rsid w:val="005532DF"/>
    <w:rsid w:val="00554C49"/>
    <w:rsid w:val="00554CBB"/>
    <w:rsid w:val="00554E06"/>
    <w:rsid w:val="00554E4B"/>
    <w:rsid w:val="0055519C"/>
    <w:rsid w:val="005554C1"/>
    <w:rsid w:val="00555F67"/>
    <w:rsid w:val="00556BCE"/>
    <w:rsid w:val="00556E32"/>
    <w:rsid w:val="00557109"/>
    <w:rsid w:val="00557150"/>
    <w:rsid w:val="00557409"/>
    <w:rsid w:val="005578DF"/>
    <w:rsid w:val="005604F1"/>
    <w:rsid w:val="005606A4"/>
    <w:rsid w:val="005607B8"/>
    <w:rsid w:val="00560CF5"/>
    <w:rsid w:val="00561184"/>
    <w:rsid w:val="00561289"/>
    <w:rsid w:val="0056272D"/>
    <w:rsid w:val="00562BAB"/>
    <w:rsid w:val="00563047"/>
    <w:rsid w:val="0056308E"/>
    <w:rsid w:val="005638C1"/>
    <w:rsid w:val="00563B2B"/>
    <w:rsid w:val="00563F16"/>
    <w:rsid w:val="0056415C"/>
    <w:rsid w:val="005649BF"/>
    <w:rsid w:val="005650ED"/>
    <w:rsid w:val="00565869"/>
    <w:rsid w:val="0056634B"/>
    <w:rsid w:val="00567415"/>
    <w:rsid w:val="00567610"/>
    <w:rsid w:val="00570D9F"/>
    <w:rsid w:val="0057185C"/>
    <w:rsid w:val="00571CA8"/>
    <w:rsid w:val="00572947"/>
    <w:rsid w:val="00573138"/>
    <w:rsid w:val="005734A7"/>
    <w:rsid w:val="005746C4"/>
    <w:rsid w:val="00574B50"/>
    <w:rsid w:val="005754EB"/>
    <w:rsid w:val="005766E3"/>
    <w:rsid w:val="0057730C"/>
    <w:rsid w:val="00577835"/>
    <w:rsid w:val="00577E72"/>
    <w:rsid w:val="00580793"/>
    <w:rsid w:val="00580C8B"/>
    <w:rsid w:val="00581470"/>
    <w:rsid w:val="0058165D"/>
    <w:rsid w:val="00581B62"/>
    <w:rsid w:val="00581BAD"/>
    <w:rsid w:val="00581D62"/>
    <w:rsid w:val="00582087"/>
    <w:rsid w:val="00582F21"/>
    <w:rsid w:val="005831DD"/>
    <w:rsid w:val="00584320"/>
    <w:rsid w:val="00584CB8"/>
    <w:rsid w:val="00584EB5"/>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91D"/>
    <w:rsid w:val="00596BBA"/>
    <w:rsid w:val="00596D35"/>
    <w:rsid w:val="00597386"/>
    <w:rsid w:val="005975C4"/>
    <w:rsid w:val="00597ED8"/>
    <w:rsid w:val="005A0F92"/>
    <w:rsid w:val="005A17AE"/>
    <w:rsid w:val="005A2B20"/>
    <w:rsid w:val="005A34D5"/>
    <w:rsid w:val="005A3943"/>
    <w:rsid w:val="005A41A1"/>
    <w:rsid w:val="005A4904"/>
    <w:rsid w:val="005A515A"/>
    <w:rsid w:val="005A69DA"/>
    <w:rsid w:val="005A6A86"/>
    <w:rsid w:val="005A704D"/>
    <w:rsid w:val="005A7F49"/>
    <w:rsid w:val="005B006D"/>
    <w:rsid w:val="005B20D8"/>
    <w:rsid w:val="005B26D7"/>
    <w:rsid w:val="005B3689"/>
    <w:rsid w:val="005B3C6D"/>
    <w:rsid w:val="005B4045"/>
    <w:rsid w:val="005B4457"/>
    <w:rsid w:val="005B590A"/>
    <w:rsid w:val="005B5A34"/>
    <w:rsid w:val="005B609E"/>
    <w:rsid w:val="005B6DF6"/>
    <w:rsid w:val="005B6E67"/>
    <w:rsid w:val="005B713F"/>
    <w:rsid w:val="005B74E2"/>
    <w:rsid w:val="005B7B7D"/>
    <w:rsid w:val="005C1299"/>
    <w:rsid w:val="005C1948"/>
    <w:rsid w:val="005C22F9"/>
    <w:rsid w:val="005C263C"/>
    <w:rsid w:val="005C2679"/>
    <w:rsid w:val="005C298C"/>
    <w:rsid w:val="005C3DC6"/>
    <w:rsid w:val="005C43E2"/>
    <w:rsid w:val="005C4BFB"/>
    <w:rsid w:val="005C5870"/>
    <w:rsid w:val="005C7D39"/>
    <w:rsid w:val="005D059A"/>
    <w:rsid w:val="005D07C5"/>
    <w:rsid w:val="005D0F92"/>
    <w:rsid w:val="005D1B50"/>
    <w:rsid w:val="005D1D3E"/>
    <w:rsid w:val="005D21B7"/>
    <w:rsid w:val="005D2CA4"/>
    <w:rsid w:val="005D2DAD"/>
    <w:rsid w:val="005D2F42"/>
    <w:rsid w:val="005D4302"/>
    <w:rsid w:val="005D5A20"/>
    <w:rsid w:val="005D60F3"/>
    <w:rsid w:val="005D786C"/>
    <w:rsid w:val="005E00E5"/>
    <w:rsid w:val="005E0148"/>
    <w:rsid w:val="005E01C0"/>
    <w:rsid w:val="005E049F"/>
    <w:rsid w:val="005E0BB6"/>
    <w:rsid w:val="005E114F"/>
    <w:rsid w:val="005E3073"/>
    <w:rsid w:val="005E316A"/>
    <w:rsid w:val="005E3593"/>
    <w:rsid w:val="005E3936"/>
    <w:rsid w:val="005E492D"/>
    <w:rsid w:val="005E4D7D"/>
    <w:rsid w:val="005E6C61"/>
    <w:rsid w:val="005E7088"/>
    <w:rsid w:val="005E7182"/>
    <w:rsid w:val="005E7E1B"/>
    <w:rsid w:val="005F0108"/>
    <w:rsid w:val="005F0291"/>
    <w:rsid w:val="005F0ECC"/>
    <w:rsid w:val="005F1564"/>
    <w:rsid w:val="005F20E1"/>
    <w:rsid w:val="005F21A5"/>
    <w:rsid w:val="005F2470"/>
    <w:rsid w:val="005F28C6"/>
    <w:rsid w:val="005F3F16"/>
    <w:rsid w:val="005F522B"/>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A7F"/>
    <w:rsid w:val="00607D81"/>
    <w:rsid w:val="00610747"/>
    <w:rsid w:val="00610E03"/>
    <w:rsid w:val="0061176E"/>
    <w:rsid w:val="0061334A"/>
    <w:rsid w:val="00613A0A"/>
    <w:rsid w:val="00613EA5"/>
    <w:rsid w:val="00613F2B"/>
    <w:rsid w:val="00614CD1"/>
    <w:rsid w:val="006151F2"/>
    <w:rsid w:val="0061567B"/>
    <w:rsid w:val="00615AC8"/>
    <w:rsid w:val="0061737C"/>
    <w:rsid w:val="00620966"/>
    <w:rsid w:val="0062152A"/>
    <w:rsid w:val="00621753"/>
    <w:rsid w:val="006229AC"/>
    <w:rsid w:val="00623583"/>
    <w:rsid w:val="0062462F"/>
    <w:rsid w:val="00624BA1"/>
    <w:rsid w:val="0062661B"/>
    <w:rsid w:val="0062744E"/>
    <w:rsid w:val="00627832"/>
    <w:rsid w:val="00630118"/>
    <w:rsid w:val="00630514"/>
    <w:rsid w:val="00630C51"/>
    <w:rsid w:val="006310AE"/>
    <w:rsid w:val="0063145C"/>
    <w:rsid w:val="00631762"/>
    <w:rsid w:val="00632196"/>
    <w:rsid w:val="00632579"/>
    <w:rsid w:val="00632BA2"/>
    <w:rsid w:val="00632C05"/>
    <w:rsid w:val="00633BF2"/>
    <w:rsid w:val="00633DC1"/>
    <w:rsid w:val="00633F67"/>
    <w:rsid w:val="006345C3"/>
    <w:rsid w:val="0063530F"/>
    <w:rsid w:val="0063604E"/>
    <w:rsid w:val="006362F9"/>
    <w:rsid w:val="006369A9"/>
    <w:rsid w:val="00637080"/>
    <w:rsid w:val="006373CD"/>
    <w:rsid w:val="00637E7B"/>
    <w:rsid w:val="00640D2C"/>
    <w:rsid w:val="00641283"/>
    <w:rsid w:val="006413CF"/>
    <w:rsid w:val="00641413"/>
    <w:rsid w:val="00641465"/>
    <w:rsid w:val="0064165D"/>
    <w:rsid w:val="00642E8C"/>
    <w:rsid w:val="006433BD"/>
    <w:rsid w:val="00643562"/>
    <w:rsid w:val="00643784"/>
    <w:rsid w:val="00644186"/>
    <w:rsid w:val="00644A21"/>
    <w:rsid w:val="00644E2F"/>
    <w:rsid w:val="00645C9F"/>
    <w:rsid w:val="00645D61"/>
    <w:rsid w:val="00646305"/>
    <w:rsid w:val="00646864"/>
    <w:rsid w:val="00646A6C"/>
    <w:rsid w:val="00646B94"/>
    <w:rsid w:val="006475E6"/>
    <w:rsid w:val="00647FDD"/>
    <w:rsid w:val="006508B9"/>
    <w:rsid w:val="00650CA1"/>
    <w:rsid w:val="0065143C"/>
    <w:rsid w:val="00651854"/>
    <w:rsid w:val="00652578"/>
    <w:rsid w:val="0065325D"/>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4F46"/>
    <w:rsid w:val="00674FD4"/>
    <w:rsid w:val="00675292"/>
    <w:rsid w:val="00675CF4"/>
    <w:rsid w:val="006766F1"/>
    <w:rsid w:val="00676883"/>
    <w:rsid w:val="00676A64"/>
    <w:rsid w:val="006778FA"/>
    <w:rsid w:val="00677925"/>
    <w:rsid w:val="006779BF"/>
    <w:rsid w:val="00680129"/>
    <w:rsid w:val="006801DB"/>
    <w:rsid w:val="00680F46"/>
    <w:rsid w:val="006813D2"/>
    <w:rsid w:val="00681FDC"/>
    <w:rsid w:val="006828AE"/>
    <w:rsid w:val="00682B53"/>
    <w:rsid w:val="00682F27"/>
    <w:rsid w:val="006859DB"/>
    <w:rsid w:val="0068615B"/>
    <w:rsid w:val="0068678D"/>
    <w:rsid w:val="006873FA"/>
    <w:rsid w:val="00687488"/>
    <w:rsid w:val="006904ED"/>
    <w:rsid w:val="00690B87"/>
    <w:rsid w:val="00690E2E"/>
    <w:rsid w:val="006915D7"/>
    <w:rsid w:val="00691917"/>
    <w:rsid w:val="00692814"/>
    <w:rsid w:val="00692CE0"/>
    <w:rsid w:val="0069306E"/>
    <w:rsid w:val="00693294"/>
    <w:rsid w:val="006932E7"/>
    <w:rsid w:val="0069333E"/>
    <w:rsid w:val="00693347"/>
    <w:rsid w:val="0069334C"/>
    <w:rsid w:val="0069423F"/>
    <w:rsid w:val="0069429C"/>
    <w:rsid w:val="006948EF"/>
    <w:rsid w:val="0069537E"/>
    <w:rsid w:val="00695FB8"/>
    <w:rsid w:val="00696D63"/>
    <w:rsid w:val="006A032F"/>
    <w:rsid w:val="006A0D95"/>
    <w:rsid w:val="006A0DD3"/>
    <w:rsid w:val="006A146E"/>
    <w:rsid w:val="006A1BEB"/>
    <w:rsid w:val="006A26DB"/>
    <w:rsid w:val="006A3022"/>
    <w:rsid w:val="006A3EEB"/>
    <w:rsid w:val="006A41AE"/>
    <w:rsid w:val="006A4856"/>
    <w:rsid w:val="006A5474"/>
    <w:rsid w:val="006A564B"/>
    <w:rsid w:val="006A60AC"/>
    <w:rsid w:val="006A63F6"/>
    <w:rsid w:val="006A6859"/>
    <w:rsid w:val="006A7AEE"/>
    <w:rsid w:val="006B0503"/>
    <w:rsid w:val="006B05B5"/>
    <w:rsid w:val="006B0ED9"/>
    <w:rsid w:val="006B1545"/>
    <w:rsid w:val="006B23B9"/>
    <w:rsid w:val="006B2DA7"/>
    <w:rsid w:val="006B2F4D"/>
    <w:rsid w:val="006B302D"/>
    <w:rsid w:val="006B306B"/>
    <w:rsid w:val="006B318B"/>
    <w:rsid w:val="006B3682"/>
    <w:rsid w:val="006B3974"/>
    <w:rsid w:val="006B48CB"/>
    <w:rsid w:val="006B5290"/>
    <w:rsid w:val="006B564D"/>
    <w:rsid w:val="006C0210"/>
    <w:rsid w:val="006C10D4"/>
    <w:rsid w:val="006C140B"/>
    <w:rsid w:val="006C1445"/>
    <w:rsid w:val="006C2A44"/>
    <w:rsid w:val="006C2AB7"/>
    <w:rsid w:val="006C2F3D"/>
    <w:rsid w:val="006C3AB0"/>
    <w:rsid w:val="006C472C"/>
    <w:rsid w:val="006C4FC1"/>
    <w:rsid w:val="006C51A5"/>
    <w:rsid w:val="006C529D"/>
    <w:rsid w:val="006C6149"/>
    <w:rsid w:val="006C6798"/>
    <w:rsid w:val="006C6D5B"/>
    <w:rsid w:val="006C6DF7"/>
    <w:rsid w:val="006D0097"/>
    <w:rsid w:val="006D0826"/>
    <w:rsid w:val="006D0C12"/>
    <w:rsid w:val="006D0E6B"/>
    <w:rsid w:val="006D1611"/>
    <w:rsid w:val="006D2146"/>
    <w:rsid w:val="006D2E9C"/>
    <w:rsid w:val="006D4870"/>
    <w:rsid w:val="006D50E2"/>
    <w:rsid w:val="006D52B9"/>
    <w:rsid w:val="006D5995"/>
    <w:rsid w:val="006D632E"/>
    <w:rsid w:val="006D6C9C"/>
    <w:rsid w:val="006D7589"/>
    <w:rsid w:val="006E094A"/>
    <w:rsid w:val="006E12B1"/>
    <w:rsid w:val="006E13D1"/>
    <w:rsid w:val="006E19E4"/>
    <w:rsid w:val="006E3562"/>
    <w:rsid w:val="006E4D0C"/>
    <w:rsid w:val="006E4D1B"/>
    <w:rsid w:val="006E5B78"/>
    <w:rsid w:val="006E5F48"/>
    <w:rsid w:val="006E67BA"/>
    <w:rsid w:val="006E699D"/>
    <w:rsid w:val="006E6A87"/>
    <w:rsid w:val="006E6BA3"/>
    <w:rsid w:val="006E7372"/>
    <w:rsid w:val="006F0515"/>
    <w:rsid w:val="006F0C49"/>
    <w:rsid w:val="006F0E16"/>
    <w:rsid w:val="006F1116"/>
    <w:rsid w:val="006F19D1"/>
    <w:rsid w:val="006F2654"/>
    <w:rsid w:val="006F3196"/>
    <w:rsid w:val="006F3C54"/>
    <w:rsid w:val="006F3D47"/>
    <w:rsid w:val="006F4032"/>
    <w:rsid w:val="006F418C"/>
    <w:rsid w:val="006F457F"/>
    <w:rsid w:val="006F5022"/>
    <w:rsid w:val="006F5E64"/>
    <w:rsid w:val="006F60DE"/>
    <w:rsid w:val="006F63D7"/>
    <w:rsid w:val="006F65FB"/>
    <w:rsid w:val="006F7405"/>
    <w:rsid w:val="006F7914"/>
    <w:rsid w:val="006F7C0B"/>
    <w:rsid w:val="006F7E46"/>
    <w:rsid w:val="00700AB4"/>
    <w:rsid w:val="00700FCA"/>
    <w:rsid w:val="007015C6"/>
    <w:rsid w:val="00701645"/>
    <w:rsid w:val="0070181F"/>
    <w:rsid w:val="00701BBC"/>
    <w:rsid w:val="00702269"/>
    <w:rsid w:val="00702D5A"/>
    <w:rsid w:val="00702EF7"/>
    <w:rsid w:val="00703571"/>
    <w:rsid w:val="00703989"/>
    <w:rsid w:val="0070425C"/>
    <w:rsid w:val="007042E9"/>
    <w:rsid w:val="00704495"/>
    <w:rsid w:val="007054F4"/>
    <w:rsid w:val="0070618E"/>
    <w:rsid w:val="007078FB"/>
    <w:rsid w:val="007107AB"/>
    <w:rsid w:val="007108D3"/>
    <w:rsid w:val="0071118B"/>
    <w:rsid w:val="00711C66"/>
    <w:rsid w:val="00711E13"/>
    <w:rsid w:val="00712EDA"/>
    <w:rsid w:val="00713286"/>
    <w:rsid w:val="00713340"/>
    <w:rsid w:val="007136D0"/>
    <w:rsid w:val="007155A9"/>
    <w:rsid w:val="007158E1"/>
    <w:rsid w:val="007166A7"/>
    <w:rsid w:val="00716AA6"/>
    <w:rsid w:val="0071705B"/>
    <w:rsid w:val="00720505"/>
    <w:rsid w:val="007230ED"/>
    <w:rsid w:val="00723324"/>
    <w:rsid w:val="007236A3"/>
    <w:rsid w:val="007239B6"/>
    <w:rsid w:val="007240B2"/>
    <w:rsid w:val="0072490A"/>
    <w:rsid w:val="00724B64"/>
    <w:rsid w:val="0072517D"/>
    <w:rsid w:val="00725BE7"/>
    <w:rsid w:val="00726878"/>
    <w:rsid w:val="007272D2"/>
    <w:rsid w:val="00730603"/>
    <w:rsid w:val="00730B7C"/>
    <w:rsid w:val="0073124A"/>
    <w:rsid w:val="00731A81"/>
    <w:rsid w:val="00731B79"/>
    <w:rsid w:val="007320A2"/>
    <w:rsid w:val="007327CE"/>
    <w:rsid w:val="00733679"/>
    <w:rsid w:val="00733893"/>
    <w:rsid w:val="00733ADF"/>
    <w:rsid w:val="00734A05"/>
    <w:rsid w:val="00734ECC"/>
    <w:rsid w:val="00735C6F"/>
    <w:rsid w:val="007362F3"/>
    <w:rsid w:val="00737A31"/>
    <w:rsid w:val="00740545"/>
    <w:rsid w:val="007407DA"/>
    <w:rsid w:val="00741725"/>
    <w:rsid w:val="00742A6A"/>
    <w:rsid w:val="00742B44"/>
    <w:rsid w:val="0074656E"/>
    <w:rsid w:val="00746F72"/>
    <w:rsid w:val="0074721E"/>
    <w:rsid w:val="007472D5"/>
    <w:rsid w:val="00750AA9"/>
    <w:rsid w:val="00752701"/>
    <w:rsid w:val="00752B03"/>
    <w:rsid w:val="00753454"/>
    <w:rsid w:val="00753BB5"/>
    <w:rsid w:val="007544F1"/>
    <w:rsid w:val="00755E4A"/>
    <w:rsid w:val="00756832"/>
    <w:rsid w:val="00757597"/>
    <w:rsid w:val="00757F0B"/>
    <w:rsid w:val="007613D4"/>
    <w:rsid w:val="007626D0"/>
    <w:rsid w:val="00763A16"/>
    <w:rsid w:val="00764048"/>
    <w:rsid w:val="00764230"/>
    <w:rsid w:val="007651CA"/>
    <w:rsid w:val="007666BD"/>
    <w:rsid w:val="00767519"/>
    <w:rsid w:val="007704E1"/>
    <w:rsid w:val="00770B4C"/>
    <w:rsid w:val="00770E5C"/>
    <w:rsid w:val="0077191C"/>
    <w:rsid w:val="00772569"/>
    <w:rsid w:val="00772E8C"/>
    <w:rsid w:val="00772FDB"/>
    <w:rsid w:val="0077316B"/>
    <w:rsid w:val="007736D3"/>
    <w:rsid w:val="00773C9C"/>
    <w:rsid w:val="0077500F"/>
    <w:rsid w:val="0077548E"/>
    <w:rsid w:val="00775565"/>
    <w:rsid w:val="00777315"/>
    <w:rsid w:val="007802E4"/>
    <w:rsid w:val="00780919"/>
    <w:rsid w:val="00781589"/>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03CC"/>
    <w:rsid w:val="0079124E"/>
    <w:rsid w:val="00791A00"/>
    <w:rsid w:val="00791DDB"/>
    <w:rsid w:val="007925C3"/>
    <w:rsid w:val="00792CEE"/>
    <w:rsid w:val="007936A8"/>
    <w:rsid w:val="00794C4E"/>
    <w:rsid w:val="007962B4"/>
    <w:rsid w:val="00796F15"/>
    <w:rsid w:val="00797E22"/>
    <w:rsid w:val="007A138F"/>
    <w:rsid w:val="007A1640"/>
    <w:rsid w:val="007A1659"/>
    <w:rsid w:val="007A1AE4"/>
    <w:rsid w:val="007A39DF"/>
    <w:rsid w:val="007A43ED"/>
    <w:rsid w:val="007A4BDD"/>
    <w:rsid w:val="007A4D4E"/>
    <w:rsid w:val="007A6CFD"/>
    <w:rsid w:val="007A72EE"/>
    <w:rsid w:val="007B0397"/>
    <w:rsid w:val="007B0ADB"/>
    <w:rsid w:val="007B17BA"/>
    <w:rsid w:val="007B1869"/>
    <w:rsid w:val="007B26EE"/>
    <w:rsid w:val="007B3502"/>
    <w:rsid w:val="007B3CEF"/>
    <w:rsid w:val="007B3E6D"/>
    <w:rsid w:val="007B4128"/>
    <w:rsid w:val="007B4252"/>
    <w:rsid w:val="007B44ED"/>
    <w:rsid w:val="007B491A"/>
    <w:rsid w:val="007B5370"/>
    <w:rsid w:val="007B5EBD"/>
    <w:rsid w:val="007B61F5"/>
    <w:rsid w:val="007B63FA"/>
    <w:rsid w:val="007B69D4"/>
    <w:rsid w:val="007B6E36"/>
    <w:rsid w:val="007B7496"/>
    <w:rsid w:val="007C0802"/>
    <w:rsid w:val="007C08F6"/>
    <w:rsid w:val="007C12BE"/>
    <w:rsid w:val="007C1BFE"/>
    <w:rsid w:val="007C2403"/>
    <w:rsid w:val="007C2739"/>
    <w:rsid w:val="007C2D55"/>
    <w:rsid w:val="007C3CF8"/>
    <w:rsid w:val="007C43CD"/>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3F8B"/>
    <w:rsid w:val="007D44CE"/>
    <w:rsid w:val="007D54F8"/>
    <w:rsid w:val="007D5A6D"/>
    <w:rsid w:val="007D5E27"/>
    <w:rsid w:val="007D6355"/>
    <w:rsid w:val="007D6F64"/>
    <w:rsid w:val="007D7073"/>
    <w:rsid w:val="007D789A"/>
    <w:rsid w:val="007E0EBF"/>
    <w:rsid w:val="007E1782"/>
    <w:rsid w:val="007E2228"/>
    <w:rsid w:val="007E25AB"/>
    <w:rsid w:val="007E2F41"/>
    <w:rsid w:val="007E3838"/>
    <w:rsid w:val="007E44C9"/>
    <w:rsid w:val="007E44FC"/>
    <w:rsid w:val="007E5128"/>
    <w:rsid w:val="007E5AC2"/>
    <w:rsid w:val="007E7919"/>
    <w:rsid w:val="007E79C5"/>
    <w:rsid w:val="007F0798"/>
    <w:rsid w:val="007F1B97"/>
    <w:rsid w:val="007F2845"/>
    <w:rsid w:val="007F2A69"/>
    <w:rsid w:val="007F33EB"/>
    <w:rsid w:val="007F38A2"/>
    <w:rsid w:val="007F43BC"/>
    <w:rsid w:val="007F4740"/>
    <w:rsid w:val="007F4D42"/>
    <w:rsid w:val="007F52F0"/>
    <w:rsid w:val="007F72A2"/>
    <w:rsid w:val="007F7C59"/>
    <w:rsid w:val="007F7FEA"/>
    <w:rsid w:val="008006C6"/>
    <w:rsid w:val="00800C52"/>
    <w:rsid w:val="0080153E"/>
    <w:rsid w:val="008018C8"/>
    <w:rsid w:val="0080263A"/>
    <w:rsid w:val="0080329D"/>
    <w:rsid w:val="00803FCB"/>
    <w:rsid w:val="008055A9"/>
    <w:rsid w:val="0080742D"/>
    <w:rsid w:val="00807977"/>
    <w:rsid w:val="00807C13"/>
    <w:rsid w:val="008100AC"/>
    <w:rsid w:val="00810C05"/>
    <w:rsid w:val="0081151E"/>
    <w:rsid w:val="00811A5F"/>
    <w:rsid w:val="00812498"/>
    <w:rsid w:val="008127E6"/>
    <w:rsid w:val="0081336E"/>
    <w:rsid w:val="00813928"/>
    <w:rsid w:val="00813A55"/>
    <w:rsid w:val="008148A0"/>
    <w:rsid w:val="00814BBF"/>
    <w:rsid w:val="0081535F"/>
    <w:rsid w:val="008154EC"/>
    <w:rsid w:val="008155C2"/>
    <w:rsid w:val="00816F68"/>
    <w:rsid w:val="008173AB"/>
    <w:rsid w:val="008174EC"/>
    <w:rsid w:val="008207F8"/>
    <w:rsid w:val="008207FD"/>
    <w:rsid w:val="00820DC7"/>
    <w:rsid w:val="00820FFB"/>
    <w:rsid w:val="00821698"/>
    <w:rsid w:val="008221FE"/>
    <w:rsid w:val="00822BF5"/>
    <w:rsid w:val="008232DF"/>
    <w:rsid w:val="00823DD9"/>
    <w:rsid w:val="00824894"/>
    <w:rsid w:val="00824FFF"/>
    <w:rsid w:val="00825366"/>
    <w:rsid w:val="00825E84"/>
    <w:rsid w:val="00826B91"/>
    <w:rsid w:val="00826C7B"/>
    <w:rsid w:val="00826DD9"/>
    <w:rsid w:val="00826E01"/>
    <w:rsid w:val="008277A8"/>
    <w:rsid w:val="008278B6"/>
    <w:rsid w:val="00830127"/>
    <w:rsid w:val="008307ED"/>
    <w:rsid w:val="00830B3B"/>
    <w:rsid w:val="00831108"/>
    <w:rsid w:val="0083350F"/>
    <w:rsid w:val="00834358"/>
    <w:rsid w:val="008346BD"/>
    <w:rsid w:val="00834923"/>
    <w:rsid w:val="0083539B"/>
    <w:rsid w:val="008353FE"/>
    <w:rsid w:val="008359EB"/>
    <w:rsid w:val="00836B7A"/>
    <w:rsid w:val="00837B90"/>
    <w:rsid w:val="0084021B"/>
    <w:rsid w:val="008409AA"/>
    <w:rsid w:val="00840C39"/>
    <w:rsid w:val="00840FB8"/>
    <w:rsid w:val="00841240"/>
    <w:rsid w:val="0084186E"/>
    <w:rsid w:val="00842E0C"/>
    <w:rsid w:val="00843A7A"/>
    <w:rsid w:val="008444CB"/>
    <w:rsid w:val="008447F5"/>
    <w:rsid w:val="00844852"/>
    <w:rsid w:val="00845E4B"/>
    <w:rsid w:val="00846292"/>
    <w:rsid w:val="00847C7A"/>
    <w:rsid w:val="008506E1"/>
    <w:rsid w:val="00850D96"/>
    <w:rsid w:val="008515EE"/>
    <w:rsid w:val="00851A8E"/>
    <w:rsid w:val="00851EC7"/>
    <w:rsid w:val="00851F61"/>
    <w:rsid w:val="008528D3"/>
    <w:rsid w:val="00854553"/>
    <w:rsid w:val="00855B86"/>
    <w:rsid w:val="00856C0E"/>
    <w:rsid w:val="00856D47"/>
    <w:rsid w:val="0086030F"/>
    <w:rsid w:val="00860874"/>
    <w:rsid w:val="008609A3"/>
    <w:rsid w:val="0086182E"/>
    <w:rsid w:val="00861C49"/>
    <w:rsid w:val="00862008"/>
    <w:rsid w:val="00862720"/>
    <w:rsid w:val="008628C8"/>
    <w:rsid w:val="00862B2A"/>
    <w:rsid w:val="008630B9"/>
    <w:rsid w:val="008636E1"/>
    <w:rsid w:val="00863F37"/>
    <w:rsid w:val="0086406B"/>
    <w:rsid w:val="00864C8C"/>
    <w:rsid w:val="0086535F"/>
    <w:rsid w:val="008656FB"/>
    <w:rsid w:val="008659FB"/>
    <w:rsid w:val="0086709D"/>
    <w:rsid w:val="00867651"/>
    <w:rsid w:val="00867B5A"/>
    <w:rsid w:val="008701F1"/>
    <w:rsid w:val="0087128C"/>
    <w:rsid w:val="0087279F"/>
    <w:rsid w:val="00874009"/>
    <w:rsid w:val="00874158"/>
    <w:rsid w:val="008743F3"/>
    <w:rsid w:val="0087444A"/>
    <w:rsid w:val="00875139"/>
    <w:rsid w:val="00875187"/>
    <w:rsid w:val="00875410"/>
    <w:rsid w:val="00876AC3"/>
    <w:rsid w:val="00880DF1"/>
    <w:rsid w:val="00880EDF"/>
    <w:rsid w:val="008811FD"/>
    <w:rsid w:val="00881465"/>
    <w:rsid w:val="0088208D"/>
    <w:rsid w:val="00882DE6"/>
    <w:rsid w:val="00883A20"/>
    <w:rsid w:val="00883D4D"/>
    <w:rsid w:val="00883F22"/>
    <w:rsid w:val="00884007"/>
    <w:rsid w:val="008845A9"/>
    <w:rsid w:val="008846F2"/>
    <w:rsid w:val="00884B59"/>
    <w:rsid w:val="00884D2A"/>
    <w:rsid w:val="008850BA"/>
    <w:rsid w:val="00885349"/>
    <w:rsid w:val="00885580"/>
    <w:rsid w:val="00885876"/>
    <w:rsid w:val="00886185"/>
    <w:rsid w:val="008861D9"/>
    <w:rsid w:val="0088638C"/>
    <w:rsid w:val="00886728"/>
    <w:rsid w:val="00886EDF"/>
    <w:rsid w:val="0088745A"/>
    <w:rsid w:val="008875F4"/>
    <w:rsid w:val="008903B4"/>
    <w:rsid w:val="008907C9"/>
    <w:rsid w:val="008908E5"/>
    <w:rsid w:val="00891216"/>
    <w:rsid w:val="008922FF"/>
    <w:rsid w:val="00894B58"/>
    <w:rsid w:val="00894FDC"/>
    <w:rsid w:val="008957D3"/>
    <w:rsid w:val="00896414"/>
    <w:rsid w:val="0089716F"/>
    <w:rsid w:val="00897C71"/>
    <w:rsid w:val="008A0B02"/>
    <w:rsid w:val="008A0F54"/>
    <w:rsid w:val="008A1059"/>
    <w:rsid w:val="008A16F9"/>
    <w:rsid w:val="008A1B29"/>
    <w:rsid w:val="008A1D3E"/>
    <w:rsid w:val="008A2A74"/>
    <w:rsid w:val="008A3038"/>
    <w:rsid w:val="008A4B16"/>
    <w:rsid w:val="008A4D63"/>
    <w:rsid w:val="008A4E11"/>
    <w:rsid w:val="008A635A"/>
    <w:rsid w:val="008A6D62"/>
    <w:rsid w:val="008A77FD"/>
    <w:rsid w:val="008B0520"/>
    <w:rsid w:val="008B0583"/>
    <w:rsid w:val="008B0F7D"/>
    <w:rsid w:val="008B128C"/>
    <w:rsid w:val="008B13E9"/>
    <w:rsid w:val="008B2257"/>
    <w:rsid w:val="008B2436"/>
    <w:rsid w:val="008B2E20"/>
    <w:rsid w:val="008B3B51"/>
    <w:rsid w:val="008B4057"/>
    <w:rsid w:val="008B4145"/>
    <w:rsid w:val="008B5071"/>
    <w:rsid w:val="008B5290"/>
    <w:rsid w:val="008B52DB"/>
    <w:rsid w:val="008B6A40"/>
    <w:rsid w:val="008B72EC"/>
    <w:rsid w:val="008C07CB"/>
    <w:rsid w:val="008C15BC"/>
    <w:rsid w:val="008C19D2"/>
    <w:rsid w:val="008C2579"/>
    <w:rsid w:val="008C2AC7"/>
    <w:rsid w:val="008C2B99"/>
    <w:rsid w:val="008C2CFD"/>
    <w:rsid w:val="008C3FDC"/>
    <w:rsid w:val="008C47AD"/>
    <w:rsid w:val="008C4E93"/>
    <w:rsid w:val="008C603A"/>
    <w:rsid w:val="008C63D3"/>
    <w:rsid w:val="008C6691"/>
    <w:rsid w:val="008C6C3C"/>
    <w:rsid w:val="008C71C8"/>
    <w:rsid w:val="008C778B"/>
    <w:rsid w:val="008C7AD2"/>
    <w:rsid w:val="008D167D"/>
    <w:rsid w:val="008D1847"/>
    <w:rsid w:val="008D1E46"/>
    <w:rsid w:val="008D3116"/>
    <w:rsid w:val="008D402A"/>
    <w:rsid w:val="008D492A"/>
    <w:rsid w:val="008D4B58"/>
    <w:rsid w:val="008D4B7F"/>
    <w:rsid w:val="008D4B8A"/>
    <w:rsid w:val="008D5699"/>
    <w:rsid w:val="008D5AF1"/>
    <w:rsid w:val="008D6541"/>
    <w:rsid w:val="008D665C"/>
    <w:rsid w:val="008D7D7B"/>
    <w:rsid w:val="008E0F52"/>
    <w:rsid w:val="008E1AC7"/>
    <w:rsid w:val="008E216C"/>
    <w:rsid w:val="008E2316"/>
    <w:rsid w:val="008E2FBF"/>
    <w:rsid w:val="008E3063"/>
    <w:rsid w:val="008E34BE"/>
    <w:rsid w:val="008E3AA8"/>
    <w:rsid w:val="008E3E57"/>
    <w:rsid w:val="008E42CE"/>
    <w:rsid w:val="008E42F4"/>
    <w:rsid w:val="008E4333"/>
    <w:rsid w:val="008E4A31"/>
    <w:rsid w:val="008E4C92"/>
    <w:rsid w:val="008E4FC8"/>
    <w:rsid w:val="008E5657"/>
    <w:rsid w:val="008E577F"/>
    <w:rsid w:val="008E5E51"/>
    <w:rsid w:val="008E681A"/>
    <w:rsid w:val="008E6D91"/>
    <w:rsid w:val="008F00DB"/>
    <w:rsid w:val="008F11C5"/>
    <w:rsid w:val="008F1264"/>
    <w:rsid w:val="008F1D7D"/>
    <w:rsid w:val="008F2908"/>
    <w:rsid w:val="008F2A44"/>
    <w:rsid w:val="008F47C6"/>
    <w:rsid w:val="008F565A"/>
    <w:rsid w:val="008F5ADD"/>
    <w:rsid w:val="008F6647"/>
    <w:rsid w:val="008F69B3"/>
    <w:rsid w:val="008F6A31"/>
    <w:rsid w:val="008F700E"/>
    <w:rsid w:val="00900343"/>
    <w:rsid w:val="009006A2"/>
    <w:rsid w:val="0090102B"/>
    <w:rsid w:val="00901448"/>
    <w:rsid w:val="00901764"/>
    <w:rsid w:val="00902E34"/>
    <w:rsid w:val="009036BC"/>
    <w:rsid w:val="00903D30"/>
    <w:rsid w:val="0090428E"/>
    <w:rsid w:val="00904414"/>
    <w:rsid w:val="009045BB"/>
    <w:rsid w:val="00904F99"/>
    <w:rsid w:val="00905197"/>
    <w:rsid w:val="009052F3"/>
    <w:rsid w:val="009056E2"/>
    <w:rsid w:val="00905759"/>
    <w:rsid w:val="00905C47"/>
    <w:rsid w:val="00906379"/>
    <w:rsid w:val="00906A8C"/>
    <w:rsid w:val="0091018D"/>
    <w:rsid w:val="009101EA"/>
    <w:rsid w:val="009106FC"/>
    <w:rsid w:val="009108E5"/>
    <w:rsid w:val="009111E0"/>
    <w:rsid w:val="009118BB"/>
    <w:rsid w:val="0091191F"/>
    <w:rsid w:val="00911E7D"/>
    <w:rsid w:val="009120A9"/>
    <w:rsid w:val="00912460"/>
    <w:rsid w:val="00912CD4"/>
    <w:rsid w:val="009134C3"/>
    <w:rsid w:val="009136E2"/>
    <w:rsid w:val="009143D9"/>
    <w:rsid w:val="00915254"/>
    <w:rsid w:val="00915B81"/>
    <w:rsid w:val="00915D6B"/>
    <w:rsid w:val="009160DF"/>
    <w:rsid w:val="009162BF"/>
    <w:rsid w:val="009162C7"/>
    <w:rsid w:val="00916670"/>
    <w:rsid w:val="00916EC2"/>
    <w:rsid w:val="009213BD"/>
    <w:rsid w:val="00922907"/>
    <w:rsid w:val="009230A6"/>
    <w:rsid w:val="009234C9"/>
    <w:rsid w:val="00924627"/>
    <w:rsid w:val="0092481C"/>
    <w:rsid w:val="00924915"/>
    <w:rsid w:val="009250A8"/>
    <w:rsid w:val="0092576D"/>
    <w:rsid w:val="00925BE6"/>
    <w:rsid w:val="0092619F"/>
    <w:rsid w:val="00926697"/>
    <w:rsid w:val="00926F61"/>
    <w:rsid w:val="00926FA9"/>
    <w:rsid w:val="0093123D"/>
    <w:rsid w:val="009316E7"/>
    <w:rsid w:val="009321BC"/>
    <w:rsid w:val="00932676"/>
    <w:rsid w:val="00933040"/>
    <w:rsid w:val="009330E9"/>
    <w:rsid w:val="00933F54"/>
    <w:rsid w:val="00934D97"/>
    <w:rsid w:val="00934E30"/>
    <w:rsid w:val="00935D15"/>
    <w:rsid w:val="00937493"/>
    <w:rsid w:val="00937E14"/>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4B5"/>
    <w:rsid w:val="00946C4D"/>
    <w:rsid w:val="00947D6F"/>
    <w:rsid w:val="0095019A"/>
    <w:rsid w:val="009518B5"/>
    <w:rsid w:val="0095285B"/>
    <w:rsid w:val="009535CB"/>
    <w:rsid w:val="00953FE9"/>
    <w:rsid w:val="00954417"/>
    <w:rsid w:val="0095481C"/>
    <w:rsid w:val="009549CB"/>
    <w:rsid w:val="0095526F"/>
    <w:rsid w:val="009567E6"/>
    <w:rsid w:val="00957076"/>
    <w:rsid w:val="00957132"/>
    <w:rsid w:val="009576FD"/>
    <w:rsid w:val="009578EB"/>
    <w:rsid w:val="009578FF"/>
    <w:rsid w:val="0096005B"/>
    <w:rsid w:val="00960446"/>
    <w:rsid w:val="0096050C"/>
    <w:rsid w:val="00960A85"/>
    <w:rsid w:val="009610ED"/>
    <w:rsid w:val="00961EE9"/>
    <w:rsid w:val="00962C17"/>
    <w:rsid w:val="009633BB"/>
    <w:rsid w:val="00963A36"/>
    <w:rsid w:val="009643DA"/>
    <w:rsid w:val="0096485F"/>
    <w:rsid w:val="00965C40"/>
    <w:rsid w:val="0096646B"/>
    <w:rsid w:val="00967354"/>
    <w:rsid w:val="00971592"/>
    <w:rsid w:val="00971617"/>
    <w:rsid w:val="009717F8"/>
    <w:rsid w:val="00971DDF"/>
    <w:rsid w:val="009721AE"/>
    <w:rsid w:val="0097225C"/>
    <w:rsid w:val="00972407"/>
    <w:rsid w:val="00973145"/>
    <w:rsid w:val="009731D6"/>
    <w:rsid w:val="009739E5"/>
    <w:rsid w:val="00973FC6"/>
    <w:rsid w:val="00974746"/>
    <w:rsid w:val="00974E7F"/>
    <w:rsid w:val="00975119"/>
    <w:rsid w:val="00975854"/>
    <w:rsid w:val="00975971"/>
    <w:rsid w:val="00975ABF"/>
    <w:rsid w:val="009763ED"/>
    <w:rsid w:val="00976F04"/>
    <w:rsid w:val="009777F4"/>
    <w:rsid w:val="00977AD8"/>
    <w:rsid w:val="00980299"/>
    <w:rsid w:val="00980A10"/>
    <w:rsid w:val="00981130"/>
    <w:rsid w:val="0098229C"/>
    <w:rsid w:val="0098289D"/>
    <w:rsid w:val="009835E0"/>
    <w:rsid w:val="00983D46"/>
    <w:rsid w:val="00983DCA"/>
    <w:rsid w:val="00983DDC"/>
    <w:rsid w:val="009843D1"/>
    <w:rsid w:val="00985BC7"/>
    <w:rsid w:val="00985EF7"/>
    <w:rsid w:val="00986093"/>
    <w:rsid w:val="00986146"/>
    <w:rsid w:val="0098632C"/>
    <w:rsid w:val="0098650C"/>
    <w:rsid w:val="00986CF9"/>
    <w:rsid w:val="00986EFD"/>
    <w:rsid w:val="0098727B"/>
    <w:rsid w:val="0098732F"/>
    <w:rsid w:val="00987416"/>
    <w:rsid w:val="00990888"/>
    <w:rsid w:val="00990B86"/>
    <w:rsid w:val="00990C0E"/>
    <w:rsid w:val="00990D75"/>
    <w:rsid w:val="00991093"/>
    <w:rsid w:val="00991240"/>
    <w:rsid w:val="0099163B"/>
    <w:rsid w:val="009917FF"/>
    <w:rsid w:val="00991EAE"/>
    <w:rsid w:val="00991F9C"/>
    <w:rsid w:val="00992343"/>
    <w:rsid w:val="0099356B"/>
    <w:rsid w:val="0099383D"/>
    <w:rsid w:val="009938B1"/>
    <w:rsid w:val="00995BCD"/>
    <w:rsid w:val="00996258"/>
    <w:rsid w:val="009962BF"/>
    <w:rsid w:val="00996306"/>
    <w:rsid w:val="0099656F"/>
    <w:rsid w:val="00996744"/>
    <w:rsid w:val="00997CF4"/>
    <w:rsid w:val="009A04F1"/>
    <w:rsid w:val="009A0CCC"/>
    <w:rsid w:val="009A1169"/>
    <w:rsid w:val="009A164C"/>
    <w:rsid w:val="009A1A1C"/>
    <w:rsid w:val="009A1AAC"/>
    <w:rsid w:val="009A1C24"/>
    <w:rsid w:val="009A2BB6"/>
    <w:rsid w:val="009A2CB8"/>
    <w:rsid w:val="009A35C7"/>
    <w:rsid w:val="009A3789"/>
    <w:rsid w:val="009A3862"/>
    <w:rsid w:val="009A3C95"/>
    <w:rsid w:val="009A45A2"/>
    <w:rsid w:val="009A59FC"/>
    <w:rsid w:val="009A5C51"/>
    <w:rsid w:val="009A6919"/>
    <w:rsid w:val="009A6AC7"/>
    <w:rsid w:val="009A6B71"/>
    <w:rsid w:val="009B0408"/>
    <w:rsid w:val="009B0843"/>
    <w:rsid w:val="009B0DEE"/>
    <w:rsid w:val="009B1335"/>
    <w:rsid w:val="009B176D"/>
    <w:rsid w:val="009B19F8"/>
    <w:rsid w:val="009B1E47"/>
    <w:rsid w:val="009B2CED"/>
    <w:rsid w:val="009B3054"/>
    <w:rsid w:val="009B335D"/>
    <w:rsid w:val="009B3C90"/>
    <w:rsid w:val="009B4C35"/>
    <w:rsid w:val="009B76E3"/>
    <w:rsid w:val="009B76F9"/>
    <w:rsid w:val="009B7883"/>
    <w:rsid w:val="009B790B"/>
    <w:rsid w:val="009B7A72"/>
    <w:rsid w:val="009B7BB8"/>
    <w:rsid w:val="009C0E9B"/>
    <w:rsid w:val="009C126A"/>
    <w:rsid w:val="009C1D4C"/>
    <w:rsid w:val="009C2691"/>
    <w:rsid w:val="009C2DD2"/>
    <w:rsid w:val="009C3982"/>
    <w:rsid w:val="009C441F"/>
    <w:rsid w:val="009C45AD"/>
    <w:rsid w:val="009C491B"/>
    <w:rsid w:val="009C4A07"/>
    <w:rsid w:val="009C4B8E"/>
    <w:rsid w:val="009C51D5"/>
    <w:rsid w:val="009C543C"/>
    <w:rsid w:val="009C599A"/>
    <w:rsid w:val="009C5CCF"/>
    <w:rsid w:val="009C5EFF"/>
    <w:rsid w:val="009C6453"/>
    <w:rsid w:val="009C650E"/>
    <w:rsid w:val="009C70DB"/>
    <w:rsid w:val="009C76AD"/>
    <w:rsid w:val="009C774A"/>
    <w:rsid w:val="009C791C"/>
    <w:rsid w:val="009D1720"/>
    <w:rsid w:val="009D19BC"/>
    <w:rsid w:val="009D1F42"/>
    <w:rsid w:val="009D2348"/>
    <w:rsid w:val="009D2727"/>
    <w:rsid w:val="009D2EA8"/>
    <w:rsid w:val="009D2F0C"/>
    <w:rsid w:val="009D3306"/>
    <w:rsid w:val="009D3578"/>
    <w:rsid w:val="009D3A5F"/>
    <w:rsid w:val="009D4F88"/>
    <w:rsid w:val="009D5193"/>
    <w:rsid w:val="009D559D"/>
    <w:rsid w:val="009D5C32"/>
    <w:rsid w:val="009D5C56"/>
    <w:rsid w:val="009D6108"/>
    <w:rsid w:val="009D6472"/>
    <w:rsid w:val="009D6CF7"/>
    <w:rsid w:val="009D744C"/>
    <w:rsid w:val="009D79F4"/>
    <w:rsid w:val="009D7D19"/>
    <w:rsid w:val="009E008C"/>
    <w:rsid w:val="009E11B5"/>
    <w:rsid w:val="009E126D"/>
    <w:rsid w:val="009E1644"/>
    <w:rsid w:val="009E33D7"/>
    <w:rsid w:val="009E3CD1"/>
    <w:rsid w:val="009E4EF5"/>
    <w:rsid w:val="009E5520"/>
    <w:rsid w:val="009E5AF5"/>
    <w:rsid w:val="009E5EB5"/>
    <w:rsid w:val="009E686D"/>
    <w:rsid w:val="009E6974"/>
    <w:rsid w:val="009E74F0"/>
    <w:rsid w:val="009E7F23"/>
    <w:rsid w:val="009F0768"/>
    <w:rsid w:val="009F102A"/>
    <w:rsid w:val="009F151C"/>
    <w:rsid w:val="009F2A19"/>
    <w:rsid w:val="009F514E"/>
    <w:rsid w:val="009F6702"/>
    <w:rsid w:val="009F686C"/>
    <w:rsid w:val="009F6F5C"/>
    <w:rsid w:val="009F7867"/>
    <w:rsid w:val="009F7D66"/>
    <w:rsid w:val="009F7E24"/>
    <w:rsid w:val="00A001CE"/>
    <w:rsid w:val="00A00BD2"/>
    <w:rsid w:val="00A00E56"/>
    <w:rsid w:val="00A027F3"/>
    <w:rsid w:val="00A03978"/>
    <w:rsid w:val="00A03AB1"/>
    <w:rsid w:val="00A0496D"/>
    <w:rsid w:val="00A04D7E"/>
    <w:rsid w:val="00A051D9"/>
    <w:rsid w:val="00A052DE"/>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8F0"/>
    <w:rsid w:val="00A179E0"/>
    <w:rsid w:val="00A17C4F"/>
    <w:rsid w:val="00A201E3"/>
    <w:rsid w:val="00A2046E"/>
    <w:rsid w:val="00A20653"/>
    <w:rsid w:val="00A20A39"/>
    <w:rsid w:val="00A21FB8"/>
    <w:rsid w:val="00A223D5"/>
    <w:rsid w:val="00A23158"/>
    <w:rsid w:val="00A235A2"/>
    <w:rsid w:val="00A238BD"/>
    <w:rsid w:val="00A23DCA"/>
    <w:rsid w:val="00A240D8"/>
    <w:rsid w:val="00A243E4"/>
    <w:rsid w:val="00A2459D"/>
    <w:rsid w:val="00A24E23"/>
    <w:rsid w:val="00A2512C"/>
    <w:rsid w:val="00A2566C"/>
    <w:rsid w:val="00A25F05"/>
    <w:rsid w:val="00A26491"/>
    <w:rsid w:val="00A308D2"/>
    <w:rsid w:val="00A30A89"/>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3E"/>
    <w:rsid w:val="00A3629E"/>
    <w:rsid w:val="00A365AD"/>
    <w:rsid w:val="00A37359"/>
    <w:rsid w:val="00A373EF"/>
    <w:rsid w:val="00A40669"/>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50A48"/>
    <w:rsid w:val="00A51180"/>
    <w:rsid w:val="00A51242"/>
    <w:rsid w:val="00A51373"/>
    <w:rsid w:val="00A51522"/>
    <w:rsid w:val="00A51573"/>
    <w:rsid w:val="00A51A5E"/>
    <w:rsid w:val="00A51CDF"/>
    <w:rsid w:val="00A51FF1"/>
    <w:rsid w:val="00A52895"/>
    <w:rsid w:val="00A52D7D"/>
    <w:rsid w:val="00A53999"/>
    <w:rsid w:val="00A539A5"/>
    <w:rsid w:val="00A53C68"/>
    <w:rsid w:val="00A53DA0"/>
    <w:rsid w:val="00A5404D"/>
    <w:rsid w:val="00A541B1"/>
    <w:rsid w:val="00A54392"/>
    <w:rsid w:val="00A544CC"/>
    <w:rsid w:val="00A5475E"/>
    <w:rsid w:val="00A54A80"/>
    <w:rsid w:val="00A555A7"/>
    <w:rsid w:val="00A557A2"/>
    <w:rsid w:val="00A5663D"/>
    <w:rsid w:val="00A567FF"/>
    <w:rsid w:val="00A56E32"/>
    <w:rsid w:val="00A57617"/>
    <w:rsid w:val="00A5765D"/>
    <w:rsid w:val="00A579BD"/>
    <w:rsid w:val="00A607CB"/>
    <w:rsid w:val="00A609F5"/>
    <w:rsid w:val="00A613FC"/>
    <w:rsid w:val="00A6276B"/>
    <w:rsid w:val="00A629DB"/>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2D95"/>
    <w:rsid w:val="00A73DBC"/>
    <w:rsid w:val="00A74692"/>
    <w:rsid w:val="00A74CC3"/>
    <w:rsid w:val="00A75343"/>
    <w:rsid w:val="00A75A52"/>
    <w:rsid w:val="00A7618B"/>
    <w:rsid w:val="00A7640B"/>
    <w:rsid w:val="00A76455"/>
    <w:rsid w:val="00A766D0"/>
    <w:rsid w:val="00A773A8"/>
    <w:rsid w:val="00A7778B"/>
    <w:rsid w:val="00A8011C"/>
    <w:rsid w:val="00A803BC"/>
    <w:rsid w:val="00A806D4"/>
    <w:rsid w:val="00A80969"/>
    <w:rsid w:val="00A813B9"/>
    <w:rsid w:val="00A85798"/>
    <w:rsid w:val="00A8609D"/>
    <w:rsid w:val="00A8686A"/>
    <w:rsid w:val="00A86C44"/>
    <w:rsid w:val="00A86EA7"/>
    <w:rsid w:val="00A9084D"/>
    <w:rsid w:val="00A90B77"/>
    <w:rsid w:val="00A91244"/>
    <w:rsid w:val="00A91774"/>
    <w:rsid w:val="00A91C7F"/>
    <w:rsid w:val="00A92066"/>
    <w:rsid w:val="00A92776"/>
    <w:rsid w:val="00A9287E"/>
    <w:rsid w:val="00A93181"/>
    <w:rsid w:val="00A938E6"/>
    <w:rsid w:val="00A93CCF"/>
    <w:rsid w:val="00A94E4E"/>
    <w:rsid w:val="00A94EC2"/>
    <w:rsid w:val="00A95514"/>
    <w:rsid w:val="00A958AA"/>
    <w:rsid w:val="00A95BD5"/>
    <w:rsid w:val="00A95C53"/>
    <w:rsid w:val="00A95EB7"/>
    <w:rsid w:val="00A961B1"/>
    <w:rsid w:val="00A96ADB"/>
    <w:rsid w:val="00A96F78"/>
    <w:rsid w:val="00A979E1"/>
    <w:rsid w:val="00AA0A84"/>
    <w:rsid w:val="00AA0B9E"/>
    <w:rsid w:val="00AA0C74"/>
    <w:rsid w:val="00AA1087"/>
    <w:rsid w:val="00AA156F"/>
    <w:rsid w:val="00AA161A"/>
    <w:rsid w:val="00AA22E4"/>
    <w:rsid w:val="00AA247C"/>
    <w:rsid w:val="00AA25A9"/>
    <w:rsid w:val="00AA26D9"/>
    <w:rsid w:val="00AA278A"/>
    <w:rsid w:val="00AA29F0"/>
    <w:rsid w:val="00AA3183"/>
    <w:rsid w:val="00AA361A"/>
    <w:rsid w:val="00AA4605"/>
    <w:rsid w:val="00AA51AD"/>
    <w:rsid w:val="00AA5736"/>
    <w:rsid w:val="00AA591E"/>
    <w:rsid w:val="00AA5DF4"/>
    <w:rsid w:val="00AA65C9"/>
    <w:rsid w:val="00AA66CB"/>
    <w:rsid w:val="00AA7DC1"/>
    <w:rsid w:val="00AB0A32"/>
    <w:rsid w:val="00AB0B90"/>
    <w:rsid w:val="00AB0E56"/>
    <w:rsid w:val="00AB0ED5"/>
    <w:rsid w:val="00AB13B6"/>
    <w:rsid w:val="00AB18AC"/>
    <w:rsid w:val="00AB1EB7"/>
    <w:rsid w:val="00AB211D"/>
    <w:rsid w:val="00AB2A23"/>
    <w:rsid w:val="00AB2B45"/>
    <w:rsid w:val="00AB3A15"/>
    <w:rsid w:val="00AB3D2F"/>
    <w:rsid w:val="00AB4632"/>
    <w:rsid w:val="00AB4ECC"/>
    <w:rsid w:val="00AB4F0F"/>
    <w:rsid w:val="00AB5376"/>
    <w:rsid w:val="00AB53E3"/>
    <w:rsid w:val="00AB60E2"/>
    <w:rsid w:val="00AB6601"/>
    <w:rsid w:val="00AB674E"/>
    <w:rsid w:val="00AB6D79"/>
    <w:rsid w:val="00AB709E"/>
    <w:rsid w:val="00AB7806"/>
    <w:rsid w:val="00AC02C1"/>
    <w:rsid w:val="00AC05DB"/>
    <w:rsid w:val="00AC0AB6"/>
    <w:rsid w:val="00AC10AD"/>
    <w:rsid w:val="00AC1E55"/>
    <w:rsid w:val="00AC3D06"/>
    <w:rsid w:val="00AC429F"/>
    <w:rsid w:val="00AC4BBE"/>
    <w:rsid w:val="00AC5051"/>
    <w:rsid w:val="00AC564A"/>
    <w:rsid w:val="00AC60B4"/>
    <w:rsid w:val="00AC67B6"/>
    <w:rsid w:val="00AC6AF3"/>
    <w:rsid w:val="00AC7728"/>
    <w:rsid w:val="00AC7D98"/>
    <w:rsid w:val="00AD00C5"/>
    <w:rsid w:val="00AD165F"/>
    <w:rsid w:val="00AD2794"/>
    <w:rsid w:val="00AD2DC5"/>
    <w:rsid w:val="00AD3455"/>
    <w:rsid w:val="00AD3CAD"/>
    <w:rsid w:val="00AD49D3"/>
    <w:rsid w:val="00AD56C5"/>
    <w:rsid w:val="00AD5A99"/>
    <w:rsid w:val="00AD618E"/>
    <w:rsid w:val="00AD64D8"/>
    <w:rsid w:val="00AD69FF"/>
    <w:rsid w:val="00AD702B"/>
    <w:rsid w:val="00AD72E6"/>
    <w:rsid w:val="00AD7851"/>
    <w:rsid w:val="00AD7C95"/>
    <w:rsid w:val="00AD7FCD"/>
    <w:rsid w:val="00AE23D6"/>
    <w:rsid w:val="00AE2A7E"/>
    <w:rsid w:val="00AE2BED"/>
    <w:rsid w:val="00AE310F"/>
    <w:rsid w:val="00AE3878"/>
    <w:rsid w:val="00AE3C02"/>
    <w:rsid w:val="00AE3DE1"/>
    <w:rsid w:val="00AE5439"/>
    <w:rsid w:val="00AE61B2"/>
    <w:rsid w:val="00AE72DE"/>
    <w:rsid w:val="00AE78D1"/>
    <w:rsid w:val="00AE7F89"/>
    <w:rsid w:val="00AF0733"/>
    <w:rsid w:val="00AF12FE"/>
    <w:rsid w:val="00AF18A8"/>
    <w:rsid w:val="00AF2D54"/>
    <w:rsid w:val="00AF3458"/>
    <w:rsid w:val="00AF370B"/>
    <w:rsid w:val="00AF3F7B"/>
    <w:rsid w:val="00AF42B4"/>
    <w:rsid w:val="00AF4B8A"/>
    <w:rsid w:val="00AF4F1B"/>
    <w:rsid w:val="00AF5EC6"/>
    <w:rsid w:val="00AF6C38"/>
    <w:rsid w:val="00AF6E8A"/>
    <w:rsid w:val="00AF7213"/>
    <w:rsid w:val="00AF7771"/>
    <w:rsid w:val="00AF7D92"/>
    <w:rsid w:val="00B011CC"/>
    <w:rsid w:val="00B02DC2"/>
    <w:rsid w:val="00B04048"/>
    <w:rsid w:val="00B0429A"/>
    <w:rsid w:val="00B04F3D"/>
    <w:rsid w:val="00B054C9"/>
    <w:rsid w:val="00B05702"/>
    <w:rsid w:val="00B0619C"/>
    <w:rsid w:val="00B062EF"/>
    <w:rsid w:val="00B06DD9"/>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702A"/>
    <w:rsid w:val="00B1746F"/>
    <w:rsid w:val="00B20725"/>
    <w:rsid w:val="00B20823"/>
    <w:rsid w:val="00B2087E"/>
    <w:rsid w:val="00B20B11"/>
    <w:rsid w:val="00B20B94"/>
    <w:rsid w:val="00B20DDB"/>
    <w:rsid w:val="00B2279C"/>
    <w:rsid w:val="00B244D8"/>
    <w:rsid w:val="00B248D0"/>
    <w:rsid w:val="00B2527E"/>
    <w:rsid w:val="00B2628E"/>
    <w:rsid w:val="00B266B0"/>
    <w:rsid w:val="00B27921"/>
    <w:rsid w:val="00B27C3F"/>
    <w:rsid w:val="00B3000E"/>
    <w:rsid w:val="00B311C3"/>
    <w:rsid w:val="00B31268"/>
    <w:rsid w:val="00B326A8"/>
    <w:rsid w:val="00B327BC"/>
    <w:rsid w:val="00B3291A"/>
    <w:rsid w:val="00B329EB"/>
    <w:rsid w:val="00B32FCD"/>
    <w:rsid w:val="00B33508"/>
    <w:rsid w:val="00B3377E"/>
    <w:rsid w:val="00B33B1F"/>
    <w:rsid w:val="00B34E63"/>
    <w:rsid w:val="00B34F0A"/>
    <w:rsid w:val="00B35DA4"/>
    <w:rsid w:val="00B363F9"/>
    <w:rsid w:val="00B375D3"/>
    <w:rsid w:val="00B400E6"/>
    <w:rsid w:val="00B40A96"/>
    <w:rsid w:val="00B4184B"/>
    <w:rsid w:val="00B422A7"/>
    <w:rsid w:val="00B42A32"/>
    <w:rsid w:val="00B42FA6"/>
    <w:rsid w:val="00B4316B"/>
    <w:rsid w:val="00B43280"/>
    <w:rsid w:val="00B4399E"/>
    <w:rsid w:val="00B43A16"/>
    <w:rsid w:val="00B452C3"/>
    <w:rsid w:val="00B45CE1"/>
    <w:rsid w:val="00B46081"/>
    <w:rsid w:val="00B4669C"/>
    <w:rsid w:val="00B46A75"/>
    <w:rsid w:val="00B470A7"/>
    <w:rsid w:val="00B47120"/>
    <w:rsid w:val="00B47339"/>
    <w:rsid w:val="00B500CD"/>
    <w:rsid w:val="00B50A8A"/>
    <w:rsid w:val="00B5109D"/>
    <w:rsid w:val="00B5239C"/>
    <w:rsid w:val="00B52B5D"/>
    <w:rsid w:val="00B5317E"/>
    <w:rsid w:val="00B53259"/>
    <w:rsid w:val="00B53893"/>
    <w:rsid w:val="00B53FF3"/>
    <w:rsid w:val="00B54229"/>
    <w:rsid w:val="00B548C2"/>
    <w:rsid w:val="00B54A47"/>
    <w:rsid w:val="00B54B6A"/>
    <w:rsid w:val="00B55428"/>
    <w:rsid w:val="00B556F8"/>
    <w:rsid w:val="00B55A3F"/>
    <w:rsid w:val="00B56081"/>
    <w:rsid w:val="00B570BF"/>
    <w:rsid w:val="00B57907"/>
    <w:rsid w:val="00B57A54"/>
    <w:rsid w:val="00B57B6A"/>
    <w:rsid w:val="00B60471"/>
    <w:rsid w:val="00B60B8F"/>
    <w:rsid w:val="00B613FC"/>
    <w:rsid w:val="00B61A0B"/>
    <w:rsid w:val="00B61D15"/>
    <w:rsid w:val="00B625CC"/>
    <w:rsid w:val="00B63337"/>
    <w:rsid w:val="00B6369F"/>
    <w:rsid w:val="00B639D7"/>
    <w:rsid w:val="00B63B94"/>
    <w:rsid w:val="00B64AA7"/>
    <w:rsid w:val="00B64B39"/>
    <w:rsid w:val="00B65452"/>
    <w:rsid w:val="00B66312"/>
    <w:rsid w:val="00B66594"/>
    <w:rsid w:val="00B67805"/>
    <w:rsid w:val="00B67B4E"/>
    <w:rsid w:val="00B67E40"/>
    <w:rsid w:val="00B701FE"/>
    <w:rsid w:val="00B70323"/>
    <w:rsid w:val="00B712BF"/>
    <w:rsid w:val="00B721CD"/>
    <w:rsid w:val="00B7267A"/>
    <w:rsid w:val="00B726FF"/>
    <w:rsid w:val="00B729B8"/>
    <w:rsid w:val="00B72A5B"/>
    <w:rsid w:val="00B72AA4"/>
    <w:rsid w:val="00B72D84"/>
    <w:rsid w:val="00B74830"/>
    <w:rsid w:val="00B75454"/>
    <w:rsid w:val="00B75544"/>
    <w:rsid w:val="00B760DB"/>
    <w:rsid w:val="00B76BCD"/>
    <w:rsid w:val="00B76EE9"/>
    <w:rsid w:val="00B77231"/>
    <w:rsid w:val="00B77880"/>
    <w:rsid w:val="00B77B84"/>
    <w:rsid w:val="00B80D90"/>
    <w:rsid w:val="00B81AB9"/>
    <w:rsid w:val="00B82613"/>
    <w:rsid w:val="00B828B5"/>
    <w:rsid w:val="00B82ED8"/>
    <w:rsid w:val="00B83E1B"/>
    <w:rsid w:val="00B8431C"/>
    <w:rsid w:val="00B845D0"/>
    <w:rsid w:val="00B84A80"/>
    <w:rsid w:val="00B84E9C"/>
    <w:rsid w:val="00B85522"/>
    <w:rsid w:val="00B855EC"/>
    <w:rsid w:val="00B86A8A"/>
    <w:rsid w:val="00B87DA9"/>
    <w:rsid w:val="00B90E2A"/>
    <w:rsid w:val="00B90F2A"/>
    <w:rsid w:val="00B91773"/>
    <w:rsid w:val="00B9198D"/>
    <w:rsid w:val="00B9273E"/>
    <w:rsid w:val="00B92D25"/>
    <w:rsid w:val="00B93008"/>
    <w:rsid w:val="00B9406D"/>
    <w:rsid w:val="00B94BA7"/>
    <w:rsid w:val="00B94E0E"/>
    <w:rsid w:val="00B96413"/>
    <w:rsid w:val="00B9699D"/>
    <w:rsid w:val="00B97724"/>
    <w:rsid w:val="00B97CA3"/>
    <w:rsid w:val="00B97EEF"/>
    <w:rsid w:val="00BA1104"/>
    <w:rsid w:val="00BA1872"/>
    <w:rsid w:val="00BA1913"/>
    <w:rsid w:val="00BA2BC9"/>
    <w:rsid w:val="00BA4641"/>
    <w:rsid w:val="00BA468D"/>
    <w:rsid w:val="00BA4A54"/>
    <w:rsid w:val="00BA4ACD"/>
    <w:rsid w:val="00BA562D"/>
    <w:rsid w:val="00BA5947"/>
    <w:rsid w:val="00BA712D"/>
    <w:rsid w:val="00BA7205"/>
    <w:rsid w:val="00BA76A9"/>
    <w:rsid w:val="00BA7A87"/>
    <w:rsid w:val="00BB0595"/>
    <w:rsid w:val="00BB2459"/>
    <w:rsid w:val="00BB2F36"/>
    <w:rsid w:val="00BB3481"/>
    <w:rsid w:val="00BB3E2B"/>
    <w:rsid w:val="00BB43D1"/>
    <w:rsid w:val="00BB5182"/>
    <w:rsid w:val="00BB5D1C"/>
    <w:rsid w:val="00BB6552"/>
    <w:rsid w:val="00BB65E0"/>
    <w:rsid w:val="00BB66DD"/>
    <w:rsid w:val="00BB6B9B"/>
    <w:rsid w:val="00BB754F"/>
    <w:rsid w:val="00BB7906"/>
    <w:rsid w:val="00BC0058"/>
    <w:rsid w:val="00BC07D4"/>
    <w:rsid w:val="00BC0A5D"/>
    <w:rsid w:val="00BC0BE3"/>
    <w:rsid w:val="00BC1AD9"/>
    <w:rsid w:val="00BC200C"/>
    <w:rsid w:val="00BC2756"/>
    <w:rsid w:val="00BC2DDB"/>
    <w:rsid w:val="00BC3257"/>
    <w:rsid w:val="00BC32E7"/>
    <w:rsid w:val="00BC4F81"/>
    <w:rsid w:val="00BC555F"/>
    <w:rsid w:val="00BC5670"/>
    <w:rsid w:val="00BC58B9"/>
    <w:rsid w:val="00BC65F9"/>
    <w:rsid w:val="00BD061E"/>
    <w:rsid w:val="00BD0815"/>
    <w:rsid w:val="00BD12D4"/>
    <w:rsid w:val="00BD2E40"/>
    <w:rsid w:val="00BD2F13"/>
    <w:rsid w:val="00BD3056"/>
    <w:rsid w:val="00BD3846"/>
    <w:rsid w:val="00BD3E25"/>
    <w:rsid w:val="00BD3E68"/>
    <w:rsid w:val="00BD4D15"/>
    <w:rsid w:val="00BD4E05"/>
    <w:rsid w:val="00BD54D1"/>
    <w:rsid w:val="00BD598A"/>
    <w:rsid w:val="00BD5C7A"/>
    <w:rsid w:val="00BD6537"/>
    <w:rsid w:val="00BD6826"/>
    <w:rsid w:val="00BD723F"/>
    <w:rsid w:val="00BD75B4"/>
    <w:rsid w:val="00BD7D14"/>
    <w:rsid w:val="00BD7D9A"/>
    <w:rsid w:val="00BE02B4"/>
    <w:rsid w:val="00BE1458"/>
    <w:rsid w:val="00BE28C1"/>
    <w:rsid w:val="00BE29F2"/>
    <w:rsid w:val="00BE3492"/>
    <w:rsid w:val="00BE3B62"/>
    <w:rsid w:val="00BE4EC9"/>
    <w:rsid w:val="00BE5908"/>
    <w:rsid w:val="00BE631E"/>
    <w:rsid w:val="00BE6BEC"/>
    <w:rsid w:val="00BF05AD"/>
    <w:rsid w:val="00BF09E7"/>
    <w:rsid w:val="00BF0CCF"/>
    <w:rsid w:val="00BF0FC5"/>
    <w:rsid w:val="00BF10BC"/>
    <w:rsid w:val="00BF1A07"/>
    <w:rsid w:val="00BF21AC"/>
    <w:rsid w:val="00BF2E53"/>
    <w:rsid w:val="00BF352A"/>
    <w:rsid w:val="00BF3669"/>
    <w:rsid w:val="00BF3C0D"/>
    <w:rsid w:val="00BF424B"/>
    <w:rsid w:val="00BF4AF9"/>
    <w:rsid w:val="00BF4BC7"/>
    <w:rsid w:val="00BF6252"/>
    <w:rsid w:val="00BF711C"/>
    <w:rsid w:val="00BF748E"/>
    <w:rsid w:val="00BF789B"/>
    <w:rsid w:val="00C009AD"/>
    <w:rsid w:val="00C00DA5"/>
    <w:rsid w:val="00C03309"/>
    <w:rsid w:val="00C037E0"/>
    <w:rsid w:val="00C0561B"/>
    <w:rsid w:val="00C05EAE"/>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A4C"/>
    <w:rsid w:val="00C17DF9"/>
    <w:rsid w:val="00C201EB"/>
    <w:rsid w:val="00C20ACC"/>
    <w:rsid w:val="00C20CE4"/>
    <w:rsid w:val="00C219E8"/>
    <w:rsid w:val="00C228E9"/>
    <w:rsid w:val="00C22B28"/>
    <w:rsid w:val="00C22D3F"/>
    <w:rsid w:val="00C2439C"/>
    <w:rsid w:val="00C257B7"/>
    <w:rsid w:val="00C272E8"/>
    <w:rsid w:val="00C301A9"/>
    <w:rsid w:val="00C30ABC"/>
    <w:rsid w:val="00C30B60"/>
    <w:rsid w:val="00C31FAA"/>
    <w:rsid w:val="00C32927"/>
    <w:rsid w:val="00C329BD"/>
    <w:rsid w:val="00C33359"/>
    <w:rsid w:val="00C340E1"/>
    <w:rsid w:val="00C342C0"/>
    <w:rsid w:val="00C34335"/>
    <w:rsid w:val="00C348D6"/>
    <w:rsid w:val="00C3504C"/>
    <w:rsid w:val="00C359C7"/>
    <w:rsid w:val="00C35BA5"/>
    <w:rsid w:val="00C365E7"/>
    <w:rsid w:val="00C36E34"/>
    <w:rsid w:val="00C37623"/>
    <w:rsid w:val="00C37C5A"/>
    <w:rsid w:val="00C40388"/>
    <w:rsid w:val="00C404D7"/>
    <w:rsid w:val="00C404EE"/>
    <w:rsid w:val="00C41377"/>
    <w:rsid w:val="00C4171B"/>
    <w:rsid w:val="00C42689"/>
    <w:rsid w:val="00C42988"/>
    <w:rsid w:val="00C42BD4"/>
    <w:rsid w:val="00C432E1"/>
    <w:rsid w:val="00C43FE3"/>
    <w:rsid w:val="00C43FF0"/>
    <w:rsid w:val="00C4405B"/>
    <w:rsid w:val="00C44124"/>
    <w:rsid w:val="00C44641"/>
    <w:rsid w:val="00C459A3"/>
    <w:rsid w:val="00C45EF5"/>
    <w:rsid w:val="00C45F2D"/>
    <w:rsid w:val="00C46856"/>
    <w:rsid w:val="00C46B7E"/>
    <w:rsid w:val="00C474D6"/>
    <w:rsid w:val="00C47538"/>
    <w:rsid w:val="00C47D8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EB6"/>
    <w:rsid w:val="00C55F89"/>
    <w:rsid w:val="00C572E3"/>
    <w:rsid w:val="00C57A01"/>
    <w:rsid w:val="00C57A2D"/>
    <w:rsid w:val="00C60B07"/>
    <w:rsid w:val="00C61560"/>
    <w:rsid w:val="00C61D4B"/>
    <w:rsid w:val="00C62B0A"/>
    <w:rsid w:val="00C63880"/>
    <w:rsid w:val="00C63C52"/>
    <w:rsid w:val="00C63F08"/>
    <w:rsid w:val="00C6528C"/>
    <w:rsid w:val="00C6554C"/>
    <w:rsid w:val="00C6584C"/>
    <w:rsid w:val="00C661E8"/>
    <w:rsid w:val="00C6795E"/>
    <w:rsid w:val="00C70084"/>
    <w:rsid w:val="00C7090B"/>
    <w:rsid w:val="00C7235B"/>
    <w:rsid w:val="00C72E18"/>
    <w:rsid w:val="00C731AD"/>
    <w:rsid w:val="00C7380B"/>
    <w:rsid w:val="00C74421"/>
    <w:rsid w:val="00C7462E"/>
    <w:rsid w:val="00C759DD"/>
    <w:rsid w:val="00C75F2F"/>
    <w:rsid w:val="00C75FEE"/>
    <w:rsid w:val="00C76F1D"/>
    <w:rsid w:val="00C77516"/>
    <w:rsid w:val="00C77937"/>
    <w:rsid w:val="00C77CA4"/>
    <w:rsid w:val="00C77D26"/>
    <w:rsid w:val="00C80BDF"/>
    <w:rsid w:val="00C815DF"/>
    <w:rsid w:val="00C81819"/>
    <w:rsid w:val="00C81F49"/>
    <w:rsid w:val="00C82FEE"/>
    <w:rsid w:val="00C833E7"/>
    <w:rsid w:val="00C83E0E"/>
    <w:rsid w:val="00C84D39"/>
    <w:rsid w:val="00C84E86"/>
    <w:rsid w:val="00C85277"/>
    <w:rsid w:val="00C85806"/>
    <w:rsid w:val="00C85D76"/>
    <w:rsid w:val="00C873AC"/>
    <w:rsid w:val="00C87636"/>
    <w:rsid w:val="00C87DA6"/>
    <w:rsid w:val="00C87F17"/>
    <w:rsid w:val="00C91857"/>
    <w:rsid w:val="00C9213B"/>
    <w:rsid w:val="00C92223"/>
    <w:rsid w:val="00C927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F8B"/>
    <w:rsid w:val="00CA50BD"/>
    <w:rsid w:val="00CA5445"/>
    <w:rsid w:val="00CA62FB"/>
    <w:rsid w:val="00CA7AA1"/>
    <w:rsid w:val="00CB0007"/>
    <w:rsid w:val="00CB04CD"/>
    <w:rsid w:val="00CB08BB"/>
    <w:rsid w:val="00CB09DA"/>
    <w:rsid w:val="00CB0BD9"/>
    <w:rsid w:val="00CB1CAC"/>
    <w:rsid w:val="00CB1DE8"/>
    <w:rsid w:val="00CB1E3B"/>
    <w:rsid w:val="00CB1F1D"/>
    <w:rsid w:val="00CB245A"/>
    <w:rsid w:val="00CB3538"/>
    <w:rsid w:val="00CB36C5"/>
    <w:rsid w:val="00CB3CB5"/>
    <w:rsid w:val="00CB3F80"/>
    <w:rsid w:val="00CB516F"/>
    <w:rsid w:val="00CB6795"/>
    <w:rsid w:val="00CB6FF9"/>
    <w:rsid w:val="00CB71F8"/>
    <w:rsid w:val="00CC180A"/>
    <w:rsid w:val="00CC26A6"/>
    <w:rsid w:val="00CC26DB"/>
    <w:rsid w:val="00CC2DBA"/>
    <w:rsid w:val="00CC300C"/>
    <w:rsid w:val="00CC3197"/>
    <w:rsid w:val="00CC35AE"/>
    <w:rsid w:val="00CC3DAA"/>
    <w:rsid w:val="00CC445E"/>
    <w:rsid w:val="00CC4C2C"/>
    <w:rsid w:val="00CC4D1E"/>
    <w:rsid w:val="00CC5057"/>
    <w:rsid w:val="00CD05D3"/>
    <w:rsid w:val="00CD078F"/>
    <w:rsid w:val="00CD121E"/>
    <w:rsid w:val="00CD185D"/>
    <w:rsid w:val="00CD282F"/>
    <w:rsid w:val="00CD28F0"/>
    <w:rsid w:val="00CD3ED8"/>
    <w:rsid w:val="00CD497A"/>
    <w:rsid w:val="00CD7568"/>
    <w:rsid w:val="00CD761D"/>
    <w:rsid w:val="00CD76B5"/>
    <w:rsid w:val="00CD78B9"/>
    <w:rsid w:val="00CD7BA5"/>
    <w:rsid w:val="00CE0624"/>
    <w:rsid w:val="00CE1D01"/>
    <w:rsid w:val="00CE2323"/>
    <w:rsid w:val="00CE2346"/>
    <w:rsid w:val="00CE2382"/>
    <w:rsid w:val="00CE2497"/>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EAD"/>
    <w:rsid w:val="00CF6F1E"/>
    <w:rsid w:val="00CF7C7F"/>
    <w:rsid w:val="00D001F9"/>
    <w:rsid w:val="00D0030E"/>
    <w:rsid w:val="00D0036E"/>
    <w:rsid w:val="00D00469"/>
    <w:rsid w:val="00D00BB7"/>
    <w:rsid w:val="00D01B4E"/>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54A4"/>
    <w:rsid w:val="00D26448"/>
    <w:rsid w:val="00D264CE"/>
    <w:rsid w:val="00D26670"/>
    <w:rsid w:val="00D2670E"/>
    <w:rsid w:val="00D26910"/>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4F66"/>
    <w:rsid w:val="00D35198"/>
    <w:rsid w:val="00D3584B"/>
    <w:rsid w:val="00D35A85"/>
    <w:rsid w:val="00D35F97"/>
    <w:rsid w:val="00D36964"/>
    <w:rsid w:val="00D37322"/>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2F9"/>
    <w:rsid w:val="00D4662F"/>
    <w:rsid w:val="00D46A4D"/>
    <w:rsid w:val="00D46F1B"/>
    <w:rsid w:val="00D475FB"/>
    <w:rsid w:val="00D47C16"/>
    <w:rsid w:val="00D502AF"/>
    <w:rsid w:val="00D50546"/>
    <w:rsid w:val="00D50764"/>
    <w:rsid w:val="00D50C12"/>
    <w:rsid w:val="00D51034"/>
    <w:rsid w:val="00D514A9"/>
    <w:rsid w:val="00D51A77"/>
    <w:rsid w:val="00D5267B"/>
    <w:rsid w:val="00D528AB"/>
    <w:rsid w:val="00D53649"/>
    <w:rsid w:val="00D53830"/>
    <w:rsid w:val="00D543F1"/>
    <w:rsid w:val="00D54F1F"/>
    <w:rsid w:val="00D54FB3"/>
    <w:rsid w:val="00D55889"/>
    <w:rsid w:val="00D56B5F"/>
    <w:rsid w:val="00D57834"/>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D97"/>
    <w:rsid w:val="00D81F10"/>
    <w:rsid w:val="00D82798"/>
    <w:rsid w:val="00D82BF2"/>
    <w:rsid w:val="00D8315B"/>
    <w:rsid w:val="00D844BE"/>
    <w:rsid w:val="00D84A57"/>
    <w:rsid w:val="00D850B4"/>
    <w:rsid w:val="00D86352"/>
    <w:rsid w:val="00D87307"/>
    <w:rsid w:val="00D874DF"/>
    <w:rsid w:val="00D87529"/>
    <w:rsid w:val="00D87A12"/>
    <w:rsid w:val="00D90856"/>
    <w:rsid w:val="00D918E9"/>
    <w:rsid w:val="00D9195E"/>
    <w:rsid w:val="00D91B2B"/>
    <w:rsid w:val="00D91BBB"/>
    <w:rsid w:val="00D930E1"/>
    <w:rsid w:val="00D9354D"/>
    <w:rsid w:val="00D9415C"/>
    <w:rsid w:val="00D942CC"/>
    <w:rsid w:val="00D944E4"/>
    <w:rsid w:val="00D94D87"/>
    <w:rsid w:val="00D95B31"/>
    <w:rsid w:val="00D95DCC"/>
    <w:rsid w:val="00D95F2C"/>
    <w:rsid w:val="00D962DC"/>
    <w:rsid w:val="00DA180C"/>
    <w:rsid w:val="00DA18A2"/>
    <w:rsid w:val="00DA2777"/>
    <w:rsid w:val="00DA3E7B"/>
    <w:rsid w:val="00DA3F17"/>
    <w:rsid w:val="00DA418E"/>
    <w:rsid w:val="00DA43D5"/>
    <w:rsid w:val="00DA4414"/>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56C"/>
    <w:rsid w:val="00DB1DAB"/>
    <w:rsid w:val="00DB1DDF"/>
    <w:rsid w:val="00DB39D4"/>
    <w:rsid w:val="00DB3A47"/>
    <w:rsid w:val="00DB46D0"/>
    <w:rsid w:val="00DB46DF"/>
    <w:rsid w:val="00DB49B6"/>
    <w:rsid w:val="00DB4B99"/>
    <w:rsid w:val="00DB4E06"/>
    <w:rsid w:val="00DB5140"/>
    <w:rsid w:val="00DB5155"/>
    <w:rsid w:val="00DB5402"/>
    <w:rsid w:val="00DB585B"/>
    <w:rsid w:val="00DB6A80"/>
    <w:rsid w:val="00DB6C06"/>
    <w:rsid w:val="00DB6E6B"/>
    <w:rsid w:val="00DB7142"/>
    <w:rsid w:val="00DB7B06"/>
    <w:rsid w:val="00DC043D"/>
    <w:rsid w:val="00DC0CB3"/>
    <w:rsid w:val="00DC1034"/>
    <w:rsid w:val="00DC2ADA"/>
    <w:rsid w:val="00DC318A"/>
    <w:rsid w:val="00DC3346"/>
    <w:rsid w:val="00DC33A2"/>
    <w:rsid w:val="00DC3445"/>
    <w:rsid w:val="00DC3A9D"/>
    <w:rsid w:val="00DC4004"/>
    <w:rsid w:val="00DC4243"/>
    <w:rsid w:val="00DC4679"/>
    <w:rsid w:val="00DC5584"/>
    <w:rsid w:val="00DC5F72"/>
    <w:rsid w:val="00DC64EA"/>
    <w:rsid w:val="00DC6C1E"/>
    <w:rsid w:val="00DC7255"/>
    <w:rsid w:val="00DC72CE"/>
    <w:rsid w:val="00DC7951"/>
    <w:rsid w:val="00DD0DE1"/>
    <w:rsid w:val="00DD1C4B"/>
    <w:rsid w:val="00DD1F7B"/>
    <w:rsid w:val="00DD229E"/>
    <w:rsid w:val="00DD23B7"/>
    <w:rsid w:val="00DD3029"/>
    <w:rsid w:val="00DD31A8"/>
    <w:rsid w:val="00DD4292"/>
    <w:rsid w:val="00DD55E0"/>
    <w:rsid w:val="00DD6657"/>
    <w:rsid w:val="00DE149E"/>
    <w:rsid w:val="00DE18A3"/>
    <w:rsid w:val="00DE1904"/>
    <w:rsid w:val="00DE1DAA"/>
    <w:rsid w:val="00DE21D3"/>
    <w:rsid w:val="00DE3DBB"/>
    <w:rsid w:val="00DE43A2"/>
    <w:rsid w:val="00DE45B7"/>
    <w:rsid w:val="00DE4A74"/>
    <w:rsid w:val="00DE4B05"/>
    <w:rsid w:val="00DE4EE9"/>
    <w:rsid w:val="00DE541C"/>
    <w:rsid w:val="00DE737B"/>
    <w:rsid w:val="00DE7445"/>
    <w:rsid w:val="00DF0824"/>
    <w:rsid w:val="00DF100B"/>
    <w:rsid w:val="00DF11B7"/>
    <w:rsid w:val="00DF4359"/>
    <w:rsid w:val="00DF4E55"/>
    <w:rsid w:val="00DF5A1F"/>
    <w:rsid w:val="00DF6940"/>
    <w:rsid w:val="00DF73C1"/>
    <w:rsid w:val="00DF7511"/>
    <w:rsid w:val="00DF75BB"/>
    <w:rsid w:val="00DF7751"/>
    <w:rsid w:val="00E00394"/>
    <w:rsid w:val="00E009B1"/>
    <w:rsid w:val="00E00BC3"/>
    <w:rsid w:val="00E011D7"/>
    <w:rsid w:val="00E02067"/>
    <w:rsid w:val="00E031BB"/>
    <w:rsid w:val="00E0417B"/>
    <w:rsid w:val="00E0576C"/>
    <w:rsid w:val="00E061D6"/>
    <w:rsid w:val="00E068BC"/>
    <w:rsid w:val="00E073F0"/>
    <w:rsid w:val="00E10761"/>
    <w:rsid w:val="00E1147C"/>
    <w:rsid w:val="00E11D7A"/>
    <w:rsid w:val="00E11EEB"/>
    <w:rsid w:val="00E128F2"/>
    <w:rsid w:val="00E12B00"/>
    <w:rsid w:val="00E13643"/>
    <w:rsid w:val="00E13E5A"/>
    <w:rsid w:val="00E13EE4"/>
    <w:rsid w:val="00E144EB"/>
    <w:rsid w:val="00E15D85"/>
    <w:rsid w:val="00E160AE"/>
    <w:rsid w:val="00E16463"/>
    <w:rsid w:val="00E16F82"/>
    <w:rsid w:val="00E17F6F"/>
    <w:rsid w:val="00E20B20"/>
    <w:rsid w:val="00E2170E"/>
    <w:rsid w:val="00E224E7"/>
    <w:rsid w:val="00E239D1"/>
    <w:rsid w:val="00E23E4F"/>
    <w:rsid w:val="00E246B9"/>
    <w:rsid w:val="00E250C5"/>
    <w:rsid w:val="00E26727"/>
    <w:rsid w:val="00E26970"/>
    <w:rsid w:val="00E2728F"/>
    <w:rsid w:val="00E27791"/>
    <w:rsid w:val="00E279C1"/>
    <w:rsid w:val="00E30487"/>
    <w:rsid w:val="00E30F2D"/>
    <w:rsid w:val="00E319DB"/>
    <w:rsid w:val="00E31AFC"/>
    <w:rsid w:val="00E3250F"/>
    <w:rsid w:val="00E33400"/>
    <w:rsid w:val="00E337D9"/>
    <w:rsid w:val="00E3409E"/>
    <w:rsid w:val="00E34F76"/>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0AB0"/>
    <w:rsid w:val="00E5151F"/>
    <w:rsid w:val="00E524A6"/>
    <w:rsid w:val="00E53A01"/>
    <w:rsid w:val="00E54202"/>
    <w:rsid w:val="00E564C4"/>
    <w:rsid w:val="00E567C9"/>
    <w:rsid w:val="00E57E1A"/>
    <w:rsid w:val="00E604C4"/>
    <w:rsid w:val="00E60809"/>
    <w:rsid w:val="00E61300"/>
    <w:rsid w:val="00E61727"/>
    <w:rsid w:val="00E62FE2"/>
    <w:rsid w:val="00E635B9"/>
    <w:rsid w:val="00E637A3"/>
    <w:rsid w:val="00E65D15"/>
    <w:rsid w:val="00E66CD8"/>
    <w:rsid w:val="00E67285"/>
    <w:rsid w:val="00E67802"/>
    <w:rsid w:val="00E67EE5"/>
    <w:rsid w:val="00E67F67"/>
    <w:rsid w:val="00E7013A"/>
    <w:rsid w:val="00E71953"/>
    <w:rsid w:val="00E72C6B"/>
    <w:rsid w:val="00E73AB7"/>
    <w:rsid w:val="00E74C5B"/>
    <w:rsid w:val="00E74F5D"/>
    <w:rsid w:val="00E75F13"/>
    <w:rsid w:val="00E75F34"/>
    <w:rsid w:val="00E76034"/>
    <w:rsid w:val="00E776BC"/>
    <w:rsid w:val="00E77C2A"/>
    <w:rsid w:val="00E80440"/>
    <w:rsid w:val="00E81269"/>
    <w:rsid w:val="00E817E0"/>
    <w:rsid w:val="00E82159"/>
    <w:rsid w:val="00E82918"/>
    <w:rsid w:val="00E82EE4"/>
    <w:rsid w:val="00E831E7"/>
    <w:rsid w:val="00E843B5"/>
    <w:rsid w:val="00E84A3B"/>
    <w:rsid w:val="00E85307"/>
    <w:rsid w:val="00E85B0A"/>
    <w:rsid w:val="00E87742"/>
    <w:rsid w:val="00E904A9"/>
    <w:rsid w:val="00E906E8"/>
    <w:rsid w:val="00E907E4"/>
    <w:rsid w:val="00E90A24"/>
    <w:rsid w:val="00E90C34"/>
    <w:rsid w:val="00E919AC"/>
    <w:rsid w:val="00E93215"/>
    <w:rsid w:val="00E9321C"/>
    <w:rsid w:val="00E93499"/>
    <w:rsid w:val="00E93ADA"/>
    <w:rsid w:val="00E93CB3"/>
    <w:rsid w:val="00E93FD6"/>
    <w:rsid w:val="00E94225"/>
    <w:rsid w:val="00E946A6"/>
    <w:rsid w:val="00E947E4"/>
    <w:rsid w:val="00E9480A"/>
    <w:rsid w:val="00E95413"/>
    <w:rsid w:val="00E95DBA"/>
    <w:rsid w:val="00E95F77"/>
    <w:rsid w:val="00E9616B"/>
    <w:rsid w:val="00E96A29"/>
    <w:rsid w:val="00E96B28"/>
    <w:rsid w:val="00E96FE6"/>
    <w:rsid w:val="00E973A1"/>
    <w:rsid w:val="00E9788D"/>
    <w:rsid w:val="00E97FBC"/>
    <w:rsid w:val="00EA0341"/>
    <w:rsid w:val="00EA03C1"/>
    <w:rsid w:val="00EA0F54"/>
    <w:rsid w:val="00EA1059"/>
    <w:rsid w:val="00EA157F"/>
    <w:rsid w:val="00EA1911"/>
    <w:rsid w:val="00EA1BE3"/>
    <w:rsid w:val="00EA1D43"/>
    <w:rsid w:val="00EA3B96"/>
    <w:rsid w:val="00EA4522"/>
    <w:rsid w:val="00EA4A8A"/>
    <w:rsid w:val="00EA4C04"/>
    <w:rsid w:val="00EA4EC9"/>
    <w:rsid w:val="00EA568E"/>
    <w:rsid w:val="00EA5E0F"/>
    <w:rsid w:val="00EA5F4C"/>
    <w:rsid w:val="00EA6FE4"/>
    <w:rsid w:val="00EA798D"/>
    <w:rsid w:val="00EA7F4C"/>
    <w:rsid w:val="00EB1D47"/>
    <w:rsid w:val="00EB2146"/>
    <w:rsid w:val="00EB2317"/>
    <w:rsid w:val="00EB26C6"/>
    <w:rsid w:val="00EB279B"/>
    <w:rsid w:val="00EB2ABB"/>
    <w:rsid w:val="00EB2B18"/>
    <w:rsid w:val="00EB4B04"/>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015"/>
    <w:rsid w:val="00ED721A"/>
    <w:rsid w:val="00ED738C"/>
    <w:rsid w:val="00ED7918"/>
    <w:rsid w:val="00ED7FD3"/>
    <w:rsid w:val="00EE08E3"/>
    <w:rsid w:val="00EE0E5D"/>
    <w:rsid w:val="00EE11C2"/>
    <w:rsid w:val="00EE2011"/>
    <w:rsid w:val="00EE2A61"/>
    <w:rsid w:val="00EE3663"/>
    <w:rsid w:val="00EE3E78"/>
    <w:rsid w:val="00EE41C4"/>
    <w:rsid w:val="00EE46BE"/>
    <w:rsid w:val="00EE5A27"/>
    <w:rsid w:val="00EE5A5E"/>
    <w:rsid w:val="00EE6260"/>
    <w:rsid w:val="00EE6E77"/>
    <w:rsid w:val="00EE6F02"/>
    <w:rsid w:val="00EE76A9"/>
    <w:rsid w:val="00EE799E"/>
    <w:rsid w:val="00EE7CA8"/>
    <w:rsid w:val="00EE7FA7"/>
    <w:rsid w:val="00EF0322"/>
    <w:rsid w:val="00EF1093"/>
    <w:rsid w:val="00EF1FCB"/>
    <w:rsid w:val="00EF21C3"/>
    <w:rsid w:val="00EF2C14"/>
    <w:rsid w:val="00EF2E6B"/>
    <w:rsid w:val="00EF40BE"/>
    <w:rsid w:val="00EF43D0"/>
    <w:rsid w:val="00EF54D1"/>
    <w:rsid w:val="00EF563B"/>
    <w:rsid w:val="00EF59B7"/>
    <w:rsid w:val="00EF67BB"/>
    <w:rsid w:val="00EF72F9"/>
    <w:rsid w:val="00F0021E"/>
    <w:rsid w:val="00F0030E"/>
    <w:rsid w:val="00F00B33"/>
    <w:rsid w:val="00F00CD1"/>
    <w:rsid w:val="00F00DF1"/>
    <w:rsid w:val="00F01E6B"/>
    <w:rsid w:val="00F0241C"/>
    <w:rsid w:val="00F026F1"/>
    <w:rsid w:val="00F031DA"/>
    <w:rsid w:val="00F031EE"/>
    <w:rsid w:val="00F03562"/>
    <w:rsid w:val="00F03D27"/>
    <w:rsid w:val="00F05759"/>
    <w:rsid w:val="00F064EC"/>
    <w:rsid w:val="00F06901"/>
    <w:rsid w:val="00F07F03"/>
    <w:rsid w:val="00F07F39"/>
    <w:rsid w:val="00F10563"/>
    <w:rsid w:val="00F10CB9"/>
    <w:rsid w:val="00F110CD"/>
    <w:rsid w:val="00F110D5"/>
    <w:rsid w:val="00F12351"/>
    <w:rsid w:val="00F12C23"/>
    <w:rsid w:val="00F15193"/>
    <w:rsid w:val="00F16739"/>
    <w:rsid w:val="00F16838"/>
    <w:rsid w:val="00F16DE2"/>
    <w:rsid w:val="00F17CE9"/>
    <w:rsid w:val="00F2052B"/>
    <w:rsid w:val="00F20952"/>
    <w:rsid w:val="00F22183"/>
    <w:rsid w:val="00F2260F"/>
    <w:rsid w:val="00F23174"/>
    <w:rsid w:val="00F238B9"/>
    <w:rsid w:val="00F242AD"/>
    <w:rsid w:val="00F242CF"/>
    <w:rsid w:val="00F247F2"/>
    <w:rsid w:val="00F2518F"/>
    <w:rsid w:val="00F252A8"/>
    <w:rsid w:val="00F255D9"/>
    <w:rsid w:val="00F265F7"/>
    <w:rsid w:val="00F27FA6"/>
    <w:rsid w:val="00F31F04"/>
    <w:rsid w:val="00F32B4D"/>
    <w:rsid w:val="00F33DC8"/>
    <w:rsid w:val="00F3434F"/>
    <w:rsid w:val="00F34444"/>
    <w:rsid w:val="00F34E6B"/>
    <w:rsid w:val="00F378F1"/>
    <w:rsid w:val="00F403A1"/>
    <w:rsid w:val="00F403DB"/>
    <w:rsid w:val="00F404EC"/>
    <w:rsid w:val="00F4065A"/>
    <w:rsid w:val="00F4275C"/>
    <w:rsid w:val="00F434B2"/>
    <w:rsid w:val="00F44474"/>
    <w:rsid w:val="00F45693"/>
    <w:rsid w:val="00F45A18"/>
    <w:rsid w:val="00F463EB"/>
    <w:rsid w:val="00F4731E"/>
    <w:rsid w:val="00F47839"/>
    <w:rsid w:val="00F47B5A"/>
    <w:rsid w:val="00F52339"/>
    <w:rsid w:val="00F5277A"/>
    <w:rsid w:val="00F532E8"/>
    <w:rsid w:val="00F537FF"/>
    <w:rsid w:val="00F54E36"/>
    <w:rsid w:val="00F560FE"/>
    <w:rsid w:val="00F56217"/>
    <w:rsid w:val="00F56433"/>
    <w:rsid w:val="00F60CD6"/>
    <w:rsid w:val="00F6111C"/>
    <w:rsid w:val="00F614C0"/>
    <w:rsid w:val="00F61647"/>
    <w:rsid w:val="00F61F6E"/>
    <w:rsid w:val="00F64279"/>
    <w:rsid w:val="00F643C7"/>
    <w:rsid w:val="00F6564D"/>
    <w:rsid w:val="00F657CF"/>
    <w:rsid w:val="00F65808"/>
    <w:rsid w:val="00F6587D"/>
    <w:rsid w:val="00F66A00"/>
    <w:rsid w:val="00F66CFB"/>
    <w:rsid w:val="00F679A9"/>
    <w:rsid w:val="00F70082"/>
    <w:rsid w:val="00F70C73"/>
    <w:rsid w:val="00F713A3"/>
    <w:rsid w:val="00F71A8F"/>
    <w:rsid w:val="00F71B94"/>
    <w:rsid w:val="00F71D64"/>
    <w:rsid w:val="00F72071"/>
    <w:rsid w:val="00F72632"/>
    <w:rsid w:val="00F72CC3"/>
    <w:rsid w:val="00F737B5"/>
    <w:rsid w:val="00F74E43"/>
    <w:rsid w:val="00F74F95"/>
    <w:rsid w:val="00F75330"/>
    <w:rsid w:val="00F7557D"/>
    <w:rsid w:val="00F75B66"/>
    <w:rsid w:val="00F75CC9"/>
    <w:rsid w:val="00F76BD9"/>
    <w:rsid w:val="00F7739A"/>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3C0"/>
    <w:rsid w:val="00F87032"/>
    <w:rsid w:val="00F87094"/>
    <w:rsid w:val="00F87AB3"/>
    <w:rsid w:val="00F87B38"/>
    <w:rsid w:val="00F913DC"/>
    <w:rsid w:val="00F91DDA"/>
    <w:rsid w:val="00F92DF4"/>
    <w:rsid w:val="00F9397A"/>
    <w:rsid w:val="00F93A37"/>
    <w:rsid w:val="00F94182"/>
    <w:rsid w:val="00F9431F"/>
    <w:rsid w:val="00F944B0"/>
    <w:rsid w:val="00F944D9"/>
    <w:rsid w:val="00F94DB3"/>
    <w:rsid w:val="00F96500"/>
    <w:rsid w:val="00F97356"/>
    <w:rsid w:val="00F97F57"/>
    <w:rsid w:val="00FA23CF"/>
    <w:rsid w:val="00FA23FE"/>
    <w:rsid w:val="00FA2C35"/>
    <w:rsid w:val="00FA31E7"/>
    <w:rsid w:val="00FA413A"/>
    <w:rsid w:val="00FA4144"/>
    <w:rsid w:val="00FA445A"/>
    <w:rsid w:val="00FA48E5"/>
    <w:rsid w:val="00FA49E1"/>
    <w:rsid w:val="00FA4DDA"/>
    <w:rsid w:val="00FA4DDF"/>
    <w:rsid w:val="00FA5C71"/>
    <w:rsid w:val="00FA5E56"/>
    <w:rsid w:val="00FA645E"/>
    <w:rsid w:val="00FA6A01"/>
    <w:rsid w:val="00FA6E7F"/>
    <w:rsid w:val="00FA7114"/>
    <w:rsid w:val="00FB052D"/>
    <w:rsid w:val="00FB1324"/>
    <w:rsid w:val="00FB22D7"/>
    <w:rsid w:val="00FB2379"/>
    <w:rsid w:val="00FB383C"/>
    <w:rsid w:val="00FB3CB7"/>
    <w:rsid w:val="00FB4A89"/>
    <w:rsid w:val="00FB4B8A"/>
    <w:rsid w:val="00FB5152"/>
    <w:rsid w:val="00FB5F8F"/>
    <w:rsid w:val="00FB60FF"/>
    <w:rsid w:val="00FB6498"/>
    <w:rsid w:val="00FB680E"/>
    <w:rsid w:val="00FB6B73"/>
    <w:rsid w:val="00FB7A0B"/>
    <w:rsid w:val="00FC0065"/>
    <w:rsid w:val="00FC062F"/>
    <w:rsid w:val="00FC0754"/>
    <w:rsid w:val="00FC1663"/>
    <w:rsid w:val="00FC20C9"/>
    <w:rsid w:val="00FC3AEE"/>
    <w:rsid w:val="00FC510F"/>
    <w:rsid w:val="00FC5700"/>
    <w:rsid w:val="00FC575A"/>
    <w:rsid w:val="00FC6238"/>
    <w:rsid w:val="00FC7951"/>
    <w:rsid w:val="00FC7EAE"/>
    <w:rsid w:val="00FD001A"/>
    <w:rsid w:val="00FD1F45"/>
    <w:rsid w:val="00FD1FAF"/>
    <w:rsid w:val="00FD236B"/>
    <w:rsid w:val="00FD2785"/>
    <w:rsid w:val="00FD2BC8"/>
    <w:rsid w:val="00FD33FC"/>
    <w:rsid w:val="00FD3637"/>
    <w:rsid w:val="00FD3730"/>
    <w:rsid w:val="00FD3ADE"/>
    <w:rsid w:val="00FD3B08"/>
    <w:rsid w:val="00FD4416"/>
    <w:rsid w:val="00FD4546"/>
    <w:rsid w:val="00FD4806"/>
    <w:rsid w:val="00FD4BA4"/>
    <w:rsid w:val="00FD534E"/>
    <w:rsid w:val="00FD56C7"/>
    <w:rsid w:val="00FD5CBB"/>
    <w:rsid w:val="00FD5EE8"/>
    <w:rsid w:val="00FD6564"/>
    <w:rsid w:val="00FD6597"/>
    <w:rsid w:val="00FD6B74"/>
    <w:rsid w:val="00FD70AE"/>
    <w:rsid w:val="00FD78F1"/>
    <w:rsid w:val="00FE002E"/>
    <w:rsid w:val="00FE0880"/>
    <w:rsid w:val="00FE2398"/>
    <w:rsid w:val="00FE2D76"/>
    <w:rsid w:val="00FE4290"/>
    <w:rsid w:val="00FE515A"/>
    <w:rsid w:val="00FE5421"/>
    <w:rsid w:val="00FE5624"/>
    <w:rsid w:val="00FE57E5"/>
    <w:rsid w:val="00FE5D2C"/>
    <w:rsid w:val="00FE5FBF"/>
    <w:rsid w:val="00FE67D6"/>
    <w:rsid w:val="00FE6C25"/>
    <w:rsid w:val="00FE6FCC"/>
    <w:rsid w:val="00FE72AB"/>
    <w:rsid w:val="00FF033A"/>
    <w:rsid w:val="00FF071D"/>
    <w:rsid w:val="00FF0964"/>
    <w:rsid w:val="00FF0F67"/>
    <w:rsid w:val="00FF16F2"/>
    <w:rsid w:val="00FF1C94"/>
    <w:rsid w:val="00FF1F9B"/>
    <w:rsid w:val="00FF2B42"/>
    <w:rsid w:val="00FF2C43"/>
    <w:rsid w:val="00FF2D5B"/>
    <w:rsid w:val="00FF3B7F"/>
    <w:rsid w:val="00FF3E34"/>
    <w:rsid w:val="00FF42C3"/>
    <w:rsid w:val="00FF4F92"/>
    <w:rsid w:val="00FF52CF"/>
    <w:rsid w:val="00FF54EB"/>
    <w:rsid w:val="00FF5678"/>
    <w:rsid w:val="00FF5A35"/>
    <w:rsid w:val="00FF6822"/>
    <w:rsid w:val="00FF7305"/>
    <w:rsid w:val="00FF73D0"/>
    <w:rsid w:val="01E6B3E5"/>
    <w:rsid w:val="02E29CDE"/>
    <w:rsid w:val="03737368"/>
    <w:rsid w:val="0439B9B8"/>
    <w:rsid w:val="04B7C482"/>
    <w:rsid w:val="04EA9EF6"/>
    <w:rsid w:val="0543E0EC"/>
    <w:rsid w:val="06D09BE8"/>
    <w:rsid w:val="06FE13B9"/>
    <w:rsid w:val="0709F2F6"/>
    <w:rsid w:val="07971A94"/>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2F18CDC8"/>
    <w:rsid w:val="3000CC66"/>
    <w:rsid w:val="30C04125"/>
    <w:rsid w:val="313556CE"/>
    <w:rsid w:val="31E30380"/>
    <w:rsid w:val="322B4F63"/>
    <w:rsid w:val="323A6E56"/>
    <w:rsid w:val="3288D9D4"/>
    <w:rsid w:val="32975CEE"/>
    <w:rsid w:val="32CF47B4"/>
    <w:rsid w:val="34925885"/>
    <w:rsid w:val="36C7A5F8"/>
    <w:rsid w:val="37DBF05D"/>
    <w:rsid w:val="380F7DC9"/>
    <w:rsid w:val="381849B5"/>
    <w:rsid w:val="3847969F"/>
    <w:rsid w:val="384FD6DC"/>
    <w:rsid w:val="3859A437"/>
    <w:rsid w:val="396AF861"/>
    <w:rsid w:val="39E82B38"/>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164A61"/>
    <w:rsid w:val="6C29400D"/>
    <w:rsid w:val="6CA62004"/>
    <w:rsid w:val="6DE008F1"/>
    <w:rsid w:val="6DFE472C"/>
    <w:rsid w:val="6EAC4C80"/>
    <w:rsid w:val="6EF070A2"/>
    <w:rsid w:val="6F729678"/>
    <w:rsid w:val="70543EC8"/>
    <w:rsid w:val="70ABCA0B"/>
    <w:rsid w:val="70B40C92"/>
    <w:rsid w:val="70B842FE"/>
    <w:rsid w:val="7132D16D"/>
    <w:rsid w:val="71C7D922"/>
    <w:rsid w:val="71D15FD9"/>
    <w:rsid w:val="71F13A83"/>
    <w:rsid w:val="72478562"/>
    <w:rsid w:val="72F93494"/>
    <w:rsid w:val="73C193B8"/>
    <w:rsid w:val="74BB0100"/>
    <w:rsid w:val="7567D9B8"/>
    <w:rsid w:val="7660F570"/>
    <w:rsid w:val="76DB473B"/>
    <w:rsid w:val="782FB3E8"/>
    <w:rsid w:val="7867114A"/>
    <w:rsid w:val="78E25054"/>
    <w:rsid w:val="78F2A7F3"/>
    <w:rsid w:val="7901C999"/>
    <w:rsid w:val="79072B9D"/>
    <w:rsid w:val="798E6287"/>
    <w:rsid w:val="7ABD632B"/>
    <w:rsid w:val="7B2BD40A"/>
    <w:rsid w:val="7B653297"/>
    <w:rsid w:val="7C374C90"/>
    <w:rsid w:val="7CD2C681"/>
    <w:rsid w:val="7D4761D3"/>
    <w:rsid w:val="7DA0EE0E"/>
    <w:rsid w:val="7E0C560E"/>
    <w:rsid w:val="7E80C45E"/>
    <w:rsid w:val="7F2004C0"/>
    <w:rsid w:val="7F95D61F"/>
    <w:rsid w:val="7FD132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E0293E"/>
  <w15:docId w15:val="{9977FCAA-4B2F-4692-920D-24C971974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1">
    <w:name w:val="heading 1"/>
    <w:aliases w:val="H1,h1,Heading 1 3GPP"/>
    <w:next w:val="a0"/>
    <w:link w:val="10"/>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2">
    <w:name w:val="heading 2"/>
    <w:aliases w:val="H2,h2,DO NOT USE_h2,h21,Heading 2 3GPP"/>
    <w:basedOn w:val="1"/>
    <w:next w:val="a0"/>
    <w:link w:val="20"/>
    <w:qFormat/>
    <w:rsid w:val="005831DD"/>
    <w:pPr>
      <w:numPr>
        <w:ilvl w:val="1"/>
      </w:numPr>
      <w:pBdr>
        <w:top w:val="none" w:sz="0" w:space="0" w:color="auto"/>
      </w:pBdr>
      <w:spacing w:before="180"/>
      <w:outlineLvl w:val="1"/>
    </w:pPr>
    <w:rPr>
      <w:sz w:val="32"/>
    </w:rPr>
  </w:style>
  <w:style w:type="paragraph" w:styleId="3">
    <w:name w:val="heading 3"/>
    <w:aliases w:val="Heading 3 3GPP"/>
    <w:basedOn w:val="2"/>
    <w:next w:val="a0"/>
    <w:link w:val="30"/>
    <w:qFormat/>
    <w:rsid w:val="005831DD"/>
    <w:pPr>
      <w:numPr>
        <w:ilvl w:val="2"/>
      </w:numPr>
      <w:spacing w:before="120"/>
      <w:outlineLvl w:val="2"/>
    </w:pPr>
    <w:rPr>
      <w:sz w:val="28"/>
    </w:rPr>
  </w:style>
  <w:style w:type="paragraph" w:styleId="4">
    <w:name w:val="heading 4"/>
    <w:basedOn w:val="3"/>
    <w:next w:val="a0"/>
    <w:qFormat/>
    <w:rsid w:val="005831DD"/>
    <w:pPr>
      <w:numPr>
        <w:ilvl w:val="3"/>
      </w:numPr>
      <w:outlineLvl w:val="3"/>
    </w:pPr>
    <w:rPr>
      <w:sz w:val="24"/>
    </w:rPr>
  </w:style>
  <w:style w:type="paragraph" w:styleId="5">
    <w:name w:val="heading 5"/>
    <w:basedOn w:val="4"/>
    <w:next w:val="a0"/>
    <w:qFormat/>
    <w:rsid w:val="005831DD"/>
    <w:pPr>
      <w:numPr>
        <w:ilvl w:val="4"/>
      </w:numPr>
      <w:outlineLvl w:val="4"/>
    </w:pPr>
    <w:rPr>
      <w:sz w:val="22"/>
    </w:rPr>
  </w:style>
  <w:style w:type="paragraph" w:styleId="6">
    <w:name w:val="heading 6"/>
    <w:basedOn w:val="H6"/>
    <w:next w:val="a0"/>
    <w:qFormat/>
    <w:rsid w:val="005831DD"/>
    <w:pPr>
      <w:numPr>
        <w:ilvl w:val="5"/>
      </w:numPr>
      <w:outlineLvl w:val="5"/>
    </w:pPr>
  </w:style>
  <w:style w:type="paragraph" w:styleId="7">
    <w:name w:val="heading 7"/>
    <w:basedOn w:val="H6"/>
    <w:next w:val="a0"/>
    <w:uiPriority w:val="99"/>
    <w:qFormat/>
    <w:rsid w:val="005831DD"/>
    <w:pPr>
      <w:numPr>
        <w:ilvl w:val="6"/>
      </w:numPr>
      <w:outlineLvl w:val="6"/>
    </w:pPr>
  </w:style>
  <w:style w:type="paragraph" w:styleId="8">
    <w:name w:val="heading 8"/>
    <w:basedOn w:val="1"/>
    <w:next w:val="a0"/>
    <w:uiPriority w:val="99"/>
    <w:qFormat/>
    <w:rsid w:val="005831DD"/>
    <w:pPr>
      <w:numPr>
        <w:ilvl w:val="7"/>
      </w:numPr>
      <w:outlineLvl w:val="7"/>
    </w:pPr>
  </w:style>
  <w:style w:type="paragraph" w:styleId="9">
    <w:name w:val="heading 9"/>
    <w:basedOn w:val="8"/>
    <w:next w:val="a0"/>
    <w:uiPriority w:val="99"/>
    <w:qFormat/>
    <w:rsid w:val="005831DD"/>
    <w:pPr>
      <w:numPr>
        <w:ilvl w:val="8"/>
      </w:numPr>
      <w:outlineLvl w:val="8"/>
    </w:pPr>
  </w:style>
  <w:style w:type="character" w:default="1" w:styleId="a1">
    <w:name w:val="Default Paragraph Font"/>
    <w:uiPriority w:val="1"/>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qForma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21">
    <w:name w:val="index 2"/>
    <w:basedOn w:val="11"/>
    <w:semiHidden/>
    <w:rsid w:val="005831DD"/>
    <w:pPr>
      <w:ind w:left="284"/>
    </w:pPr>
  </w:style>
  <w:style w:type="paragraph" w:styleId="11">
    <w:name w:val="index 1"/>
    <w:basedOn w:val="a0"/>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0"/>
    <w:rsid w:val="005831DD"/>
    <w:pPr>
      <w:outlineLvl w:val="9"/>
    </w:pPr>
  </w:style>
  <w:style w:type="paragraph" w:styleId="22">
    <w:name w:val="List Number 2"/>
    <w:basedOn w:val="a4"/>
    <w:rsid w:val="005831DD"/>
    <w:pPr>
      <w:ind w:left="851"/>
    </w:pPr>
  </w:style>
  <w:style w:type="paragraph" w:styleId="a4">
    <w:name w:val="List Number"/>
    <w:basedOn w:val="a5"/>
    <w:rsid w:val="005831DD"/>
  </w:style>
  <w:style w:type="paragraph" w:styleId="a5">
    <w:name w:val="List"/>
    <w:basedOn w:val="a0"/>
    <w:rsid w:val="005831DD"/>
    <w:pPr>
      <w:ind w:left="568" w:hanging="284"/>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rsid w:val="005831DD"/>
    <w:pPr>
      <w:widowControl w:val="0"/>
      <w:overflowPunct w:val="0"/>
      <w:autoSpaceDE w:val="0"/>
      <w:autoSpaceDN w:val="0"/>
      <w:adjustRightInd w:val="0"/>
      <w:textAlignment w:val="baseline"/>
    </w:pPr>
    <w:rPr>
      <w:rFonts w:ascii="Arial" w:hAnsi="Arial"/>
      <w:b/>
      <w:noProof/>
      <w:sz w:val="18"/>
    </w:rPr>
  </w:style>
  <w:style w:type="character" w:styleId="a8">
    <w:name w:val="footnote reference"/>
    <w:rsid w:val="005831D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a0"/>
    <w:link w:val="TALCar"/>
    <w:qFormat/>
    <w:rsid w:val="005831DD"/>
    <w:pPr>
      <w:keepNext/>
      <w:keepLines/>
      <w:spacing w:after="0"/>
    </w:pPr>
    <w:rPr>
      <w:rFonts w:ascii="Arial" w:hAnsi="Arial"/>
      <w:sz w:val="18"/>
    </w:rPr>
  </w:style>
  <w:style w:type="paragraph" w:customStyle="1" w:styleId="TF">
    <w:name w:val="TF"/>
    <w:basedOn w:val="TH"/>
    <w:link w:val="TFChar"/>
    <w:qFormat/>
    <w:rsid w:val="005831DD"/>
    <w:pPr>
      <w:keepNext w:val="0"/>
      <w:spacing w:before="0" w:after="240"/>
    </w:pPr>
  </w:style>
  <w:style w:type="paragraph" w:customStyle="1" w:styleId="TH">
    <w:name w:val="TH"/>
    <w:basedOn w:val="a0"/>
    <w:link w:val="THChar"/>
    <w:qFormat/>
    <w:rsid w:val="005831DD"/>
    <w:pPr>
      <w:keepNext/>
      <w:keepLines/>
      <w:spacing w:before="60"/>
      <w:jc w:val="center"/>
    </w:pPr>
    <w:rPr>
      <w:rFonts w:ascii="Arial" w:hAnsi="Arial"/>
      <w:b/>
    </w:rPr>
  </w:style>
  <w:style w:type="paragraph" w:customStyle="1" w:styleId="NO">
    <w:name w:val="NO"/>
    <w:basedOn w:val="a0"/>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a0"/>
    <w:rsid w:val="005831DD"/>
    <w:pPr>
      <w:keepLines/>
      <w:ind w:left="1702" w:hanging="1418"/>
    </w:pPr>
  </w:style>
  <w:style w:type="paragraph" w:customStyle="1" w:styleId="FP">
    <w:name w:val="FP"/>
    <w:basedOn w:val="a0"/>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a0"/>
    <w:semiHidden/>
    <w:rsid w:val="005831DD"/>
    <w:pPr>
      <w:ind w:left="1985" w:hanging="1985"/>
    </w:pPr>
  </w:style>
  <w:style w:type="paragraph" w:styleId="TOC7">
    <w:name w:val="toc 7"/>
    <w:basedOn w:val="TOC6"/>
    <w:next w:val="a0"/>
    <w:semiHidden/>
    <w:rsid w:val="005831DD"/>
    <w:pPr>
      <w:ind w:left="2268" w:hanging="2268"/>
    </w:pPr>
  </w:style>
  <w:style w:type="paragraph" w:styleId="23">
    <w:name w:val="List Bullet 2"/>
    <w:basedOn w:val="ab"/>
    <w:rsid w:val="005831DD"/>
    <w:pPr>
      <w:ind w:left="851"/>
    </w:pPr>
  </w:style>
  <w:style w:type="paragraph" w:styleId="ab">
    <w:name w:val="List Bullet"/>
    <w:basedOn w:val="a5"/>
    <w:rsid w:val="005831DD"/>
  </w:style>
  <w:style w:type="paragraph" w:styleId="31">
    <w:name w:val="List Bullet 3"/>
    <w:basedOn w:val="23"/>
    <w:rsid w:val="005831DD"/>
    <w:pPr>
      <w:ind w:left="1135"/>
    </w:pPr>
  </w:style>
  <w:style w:type="paragraph" w:customStyle="1" w:styleId="EQ">
    <w:name w:val="EQ"/>
    <w:basedOn w:val="a0"/>
    <w:next w:val="a0"/>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qFormat/>
    <w:rsid w:val="005831DD"/>
  </w:style>
  <w:style w:type="paragraph" w:styleId="24">
    <w:name w:val="List 2"/>
    <w:basedOn w:val="a5"/>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5831DD"/>
    <w:pPr>
      <w:ind w:left="1135"/>
    </w:pPr>
  </w:style>
  <w:style w:type="paragraph" w:styleId="40">
    <w:name w:val="List 4"/>
    <w:basedOn w:val="32"/>
    <w:rsid w:val="005831DD"/>
    <w:pPr>
      <w:ind w:left="1418"/>
    </w:pPr>
  </w:style>
  <w:style w:type="paragraph" w:styleId="50">
    <w:name w:val="List 5"/>
    <w:basedOn w:val="40"/>
    <w:rsid w:val="005831DD"/>
    <w:pPr>
      <w:ind w:left="1702"/>
    </w:pPr>
  </w:style>
  <w:style w:type="paragraph" w:customStyle="1" w:styleId="EditorsNote">
    <w:name w:val="Editor's Note"/>
    <w:basedOn w:val="NO"/>
    <w:rsid w:val="005831DD"/>
    <w:rPr>
      <w:color w:val="FF0000"/>
    </w:rPr>
  </w:style>
  <w:style w:type="paragraph" w:styleId="41">
    <w:name w:val="List Bullet 4"/>
    <w:basedOn w:val="31"/>
    <w:rsid w:val="005831DD"/>
    <w:pPr>
      <w:ind w:left="1418"/>
    </w:pPr>
  </w:style>
  <w:style w:type="paragraph" w:styleId="51">
    <w:name w:val="List Bullet 5"/>
    <w:basedOn w:val="41"/>
    <w:rsid w:val="005831DD"/>
    <w:pPr>
      <w:ind w:left="1702"/>
    </w:pPr>
  </w:style>
  <w:style w:type="paragraph" w:customStyle="1" w:styleId="B1">
    <w:name w:val="B1"/>
    <w:basedOn w:val="a5"/>
    <w:link w:val="B1Char"/>
    <w:qFormat/>
    <w:rsid w:val="005831DD"/>
  </w:style>
  <w:style w:type="paragraph" w:customStyle="1" w:styleId="B2">
    <w:name w:val="B2"/>
    <w:basedOn w:val="24"/>
    <w:link w:val="B2Char"/>
    <w:qFormat/>
    <w:rsid w:val="005831DD"/>
  </w:style>
  <w:style w:type="paragraph" w:customStyle="1" w:styleId="B3">
    <w:name w:val="B3"/>
    <w:basedOn w:val="32"/>
    <w:rsid w:val="005831DD"/>
  </w:style>
  <w:style w:type="paragraph" w:customStyle="1" w:styleId="B4">
    <w:name w:val="B4"/>
    <w:basedOn w:val="40"/>
    <w:rsid w:val="005831DD"/>
  </w:style>
  <w:style w:type="paragraph" w:customStyle="1" w:styleId="B5">
    <w:name w:val="B5"/>
    <w:basedOn w:val="50"/>
    <w:rsid w:val="005831DD"/>
  </w:style>
  <w:style w:type="paragraph" w:styleId="ac">
    <w:name w:val="footer"/>
    <w:basedOn w:val="a6"/>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ad">
    <w:name w:val="annotation reference"/>
    <w:semiHidden/>
    <w:rsid w:val="005831DD"/>
    <w:rPr>
      <w:sz w:val="16"/>
    </w:rPr>
  </w:style>
  <w:style w:type="paragraph" w:styleId="ae">
    <w:name w:val="annotation text"/>
    <w:basedOn w:val="a0"/>
    <w:link w:val="af"/>
    <w:semiHidden/>
    <w:rsid w:val="005831DD"/>
    <w:pPr>
      <w:overflowPunct/>
      <w:autoSpaceDE/>
      <w:autoSpaceDN/>
      <w:adjustRightInd/>
      <w:textAlignment w:val="auto"/>
    </w:pPr>
    <w:rPr>
      <w:rFonts w:eastAsia="MS Mincho"/>
    </w:rPr>
  </w:style>
  <w:style w:type="paragraph" w:styleId="25">
    <w:name w:val="Body Text 2"/>
    <w:basedOn w:val="a0"/>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a0"/>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a0"/>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af0">
    <w:name w:val="Document Map"/>
    <w:basedOn w:val="a0"/>
    <w:semiHidden/>
    <w:rsid w:val="002B2813"/>
    <w:pPr>
      <w:shd w:val="clear" w:color="auto" w:fill="000080"/>
    </w:pPr>
    <w:rPr>
      <w:rFonts w:ascii="Tahoma" w:hAnsi="Tahoma" w:cs="Tahoma"/>
    </w:rPr>
  </w:style>
  <w:style w:type="paragraph" w:styleId="af1">
    <w:name w:val="annotation subject"/>
    <w:basedOn w:val="ae"/>
    <w:next w:val="ae"/>
    <w:semiHidden/>
    <w:rsid w:val="00063D9E"/>
    <w:pPr>
      <w:overflowPunct w:val="0"/>
      <w:autoSpaceDE w:val="0"/>
      <w:autoSpaceDN w:val="0"/>
      <w:adjustRightInd w:val="0"/>
      <w:textAlignment w:val="baseline"/>
    </w:pPr>
    <w:rPr>
      <w:rFonts w:eastAsia="Times New Roman"/>
      <w:b/>
      <w:bCs/>
    </w:rPr>
  </w:style>
  <w:style w:type="paragraph" w:styleId="af2">
    <w:name w:val="Balloon Text"/>
    <w:basedOn w:val="a0"/>
    <w:semiHidden/>
    <w:rsid w:val="00063D9E"/>
    <w:rPr>
      <w:rFonts w:ascii="Tahoma" w:hAnsi="Tahoma" w:cs="Tahoma"/>
      <w:sz w:val="16"/>
      <w:szCs w:val="16"/>
    </w:rPr>
  </w:style>
  <w:style w:type="character" w:styleId="af3">
    <w:name w:val="Hyperlink"/>
    <w:uiPriority w:val="99"/>
    <w:qFormat/>
    <w:rsid w:val="000511F9"/>
    <w:rPr>
      <w:color w:val="0000FF"/>
      <w:u w:val="single"/>
    </w:rPr>
  </w:style>
  <w:style w:type="paragraph" w:styleId="af4">
    <w:name w:val="caption"/>
    <w:aliases w:val="cap,cap Char,Caption Char,Caption Char1 Char,cap Char Char1,Caption Char Char1 Char,cap Char2,cap1,cap2,cap11,Légende-figure,Légende-figure Char,Beschrifubg,Beschriftung Char,label,cap11 Char,cap11 Char Char Char,captions,180-Table-Caption,条目"/>
    <w:basedOn w:val="a0"/>
    <w:next w:val="a0"/>
    <w:link w:val="af5"/>
    <w:qFormat/>
    <w:rsid w:val="005831DD"/>
    <w:pPr>
      <w:spacing w:before="120" w:after="120"/>
    </w:pPr>
    <w:rPr>
      <w:b/>
    </w:rPr>
  </w:style>
  <w:style w:type="character" w:customStyle="1" w:styleId="af5">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条目 字符"/>
    <w:link w:val="af4"/>
    <w:qFormat/>
    <w:rsid w:val="005831DD"/>
    <w:rPr>
      <w:rFonts w:ascii="Times New Roman" w:hAnsi="Times New Roman"/>
      <w:b/>
    </w:rPr>
  </w:style>
  <w:style w:type="paragraph" w:customStyle="1" w:styleId="Doc-text2">
    <w:name w:val="Doc-text2"/>
    <w:basedOn w:val="a0"/>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af6">
    <w:name w:val="Revision"/>
    <w:hidden/>
    <w:uiPriority w:val="99"/>
    <w:semiHidden/>
    <w:rsid w:val="005607B8"/>
    <w:rPr>
      <w:rFonts w:ascii="Times New Roman" w:hAnsi="Times New Roman"/>
      <w:lang w:val="en-GB"/>
    </w:rPr>
  </w:style>
  <w:style w:type="paragraph" w:styleId="af7">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列表段落11"/>
    <w:basedOn w:val="a0"/>
    <w:link w:val="af8"/>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9"/>
    <w:rsid w:val="007651CA"/>
    <w:rPr>
      <w:rFonts w:ascii="Times New Roman" w:hAnsi="Times New Roman"/>
      <w:sz w:val="16"/>
      <w:lang w:val="en-GB"/>
    </w:rPr>
  </w:style>
  <w:style w:type="paragraph" w:customStyle="1" w:styleId="owapara">
    <w:name w:val="owapara"/>
    <w:basedOn w:val="a0"/>
    <w:rsid w:val="00CD121E"/>
    <w:pPr>
      <w:overflowPunct/>
      <w:autoSpaceDE/>
      <w:autoSpaceDN/>
      <w:adjustRightInd/>
      <w:spacing w:after="0"/>
      <w:textAlignment w:val="auto"/>
    </w:pPr>
    <w:rPr>
      <w:rFonts w:eastAsia="Calibri"/>
      <w:sz w:val="24"/>
      <w:szCs w:val="24"/>
      <w:lang w:val="en-US"/>
    </w:rPr>
  </w:style>
  <w:style w:type="paragraph" w:styleId="af9">
    <w:name w:val="Body Text"/>
    <w:basedOn w:val="a0"/>
    <w:link w:val="afa"/>
    <w:rsid w:val="00C72E18"/>
    <w:pPr>
      <w:spacing w:after="120"/>
    </w:pPr>
  </w:style>
  <w:style w:type="character" w:customStyle="1" w:styleId="afa">
    <w:name w:val="正文文本 字符"/>
    <w:link w:val="af9"/>
    <w:rsid w:val="00C72E18"/>
    <w:rPr>
      <w:rFonts w:ascii="Times New Roman" w:hAnsi="Times New Roman"/>
      <w:lang w:val="en-GB"/>
    </w:rPr>
  </w:style>
  <w:style w:type="character" w:customStyle="1" w:styleId="af">
    <w:name w:val="批注文字 字符"/>
    <w:link w:val="ae"/>
    <w:semiHidden/>
    <w:rsid w:val="004241C5"/>
    <w:rPr>
      <w:rFonts w:ascii="Times New Roman" w:eastAsia="MS Mincho" w:hAnsi="Times New Roman"/>
      <w:lang w:val="en-GB"/>
    </w:rPr>
  </w:style>
  <w:style w:type="character" w:styleId="afb">
    <w:name w:val="FollowedHyperlink"/>
    <w:semiHidden/>
    <w:unhideWhenUsed/>
    <w:rsid w:val="00B3377E"/>
    <w:rPr>
      <w:color w:val="800080"/>
      <w:u w:val="single"/>
    </w:rPr>
  </w:style>
  <w:style w:type="table" w:styleId="afc">
    <w:name w:val="Table Grid"/>
    <w:aliases w:val="TableGrid,SGS Table Basic 1,ST Table,Check(v),Table-Text,x Tableau page de garde,表（文字列）"/>
    <w:basedOn w:val="a2"/>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a0"/>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afd">
    <w:name w:val="Normal (Web)"/>
    <w:basedOn w:val="a0"/>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af8">
    <w:name w:val="列表段落 字符"/>
    <w:aliases w:val="- Bullets 字符,목록 단락 字符,リスト段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목록단락 字符"/>
    <w:link w:val="af7"/>
    <w:uiPriority w:val="34"/>
    <w:qFormat/>
    <w:locked/>
    <w:rsid w:val="00142DE2"/>
    <w:rPr>
      <w:rFonts w:ascii="Times New Roman" w:hAnsi="Times New Roman"/>
      <w:sz w:val="24"/>
      <w:szCs w:val="24"/>
      <w:lang w:val="fi-FI" w:eastAsia="zh-CN"/>
    </w:rPr>
  </w:style>
  <w:style w:type="character" w:styleId="afe">
    <w:name w:val="Placeholder Text"/>
    <w:basedOn w:val="a1"/>
    <w:uiPriority w:val="99"/>
    <w:semiHidden/>
    <w:rsid w:val="004D4FBD"/>
    <w:rPr>
      <w:color w:val="808080"/>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6"/>
    <w:locked/>
    <w:rsid w:val="00D82798"/>
    <w:rPr>
      <w:rFonts w:ascii="Arial" w:hAnsi="Arial"/>
      <w:b/>
      <w:noProof/>
      <w:sz w:val="18"/>
    </w:rPr>
  </w:style>
  <w:style w:type="character" w:customStyle="1" w:styleId="10">
    <w:name w:val="标题 1 字符"/>
    <w:aliases w:val="H1 字符,h1 字符,Heading 1 3GPP 字符"/>
    <w:basedOn w:val="a1"/>
    <w:link w:val="1"/>
    <w:rsid w:val="00704495"/>
    <w:rPr>
      <w:rFonts w:ascii="Arial" w:hAnsi="Arial"/>
      <w:sz w:val="36"/>
      <w:lang w:val="en-GB"/>
    </w:rPr>
  </w:style>
  <w:style w:type="character" w:customStyle="1" w:styleId="20">
    <w:name w:val="标题 2 字符"/>
    <w:aliases w:val="H2 字符,h2 字符,DO NOT USE_h2 字符,h21 字符,Heading 2 3GPP 字符"/>
    <w:basedOn w:val="a1"/>
    <w:link w:val="2"/>
    <w:rsid w:val="00704495"/>
    <w:rPr>
      <w:rFonts w:ascii="Arial" w:hAnsi="Arial"/>
      <w:sz w:val="32"/>
      <w:lang w:val="en-GB"/>
    </w:rPr>
  </w:style>
  <w:style w:type="table" w:styleId="12">
    <w:name w:val="Plain Table 1"/>
    <w:basedOn w:val="a2"/>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aff">
    <w:name w:val="No Spacing"/>
    <w:uiPriority w:val="1"/>
    <w:qFormat/>
    <w:rsid w:val="00D34DEB"/>
    <w:rPr>
      <w:rFonts w:ascii="Arial" w:eastAsia="Times New Roman" w:hAnsi="Arial"/>
      <w:sz w:val="22"/>
      <w:lang w:val="en-GB"/>
    </w:rPr>
  </w:style>
  <w:style w:type="paragraph" w:customStyle="1" w:styleId="item">
    <w:name w:val="item"/>
    <w:basedOn w:val="a0"/>
    <w:rsid w:val="000C5B5B"/>
    <w:pPr>
      <w:numPr>
        <w:numId w:val="1"/>
      </w:numPr>
      <w:overflowPunct/>
      <w:autoSpaceDE/>
      <w:autoSpaceDN/>
      <w:adjustRightInd/>
      <w:spacing w:after="0"/>
      <w:jc w:val="both"/>
      <w:textAlignment w:val="auto"/>
    </w:pPr>
    <w:rPr>
      <w:rFonts w:eastAsia="MS Mincho"/>
    </w:rPr>
  </w:style>
  <w:style w:type="table" w:customStyle="1" w:styleId="TableGrid7">
    <w:name w:val="Table Grid7"/>
    <w:basedOn w:val="a2"/>
    <w:next w:val="afc"/>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a0"/>
    <w:qFormat/>
    <w:rsid w:val="000C5B5B"/>
    <w:pPr>
      <w:numPr>
        <w:numId w:val="2"/>
      </w:numPr>
      <w:overflowPunct/>
      <w:autoSpaceDE/>
      <w:autoSpaceDN/>
      <w:adjustRightInd/>
      <w:spacing w:after="0"/>
      <w:textAlignment w:val="auto"/>
    </w:pPr>
    <w:rPr>
      <w:rFonts w:ascii="Times" w:eastAsia="Batang" w:hAnsi="Times"/>
      <w:szCs w:val="24"/>
      <w:lang w:val="x-none" w:eastAsia="x-none"/>
    </w:rPr>
  </w:style>
  <w:style w:type="character" w:styleId="aff0">
    <w:name w:val="Unresolved Mention"/>
    <w:basedOn w:val="a1"/>
    <w:uiPriority w:val="99"/>
    <w:unhideWhenUsed/>
    <w:rsid w:val="00377D61"/>
    <w:rPr>
      <w:color w:val="605E5C"/>
      <w:shd w:val="clear" w:color="auto" w:fill="E1DFDD"/>
    </w:rPr>
  </w:style>
  <w:style w:type="character" w:customStyle="1" w:styleId="normaltextrun">
    <w:name w:val="normaltextrun"/>
    <w:basedOn w:val="a1"/>
    <w:rsid w:val="00A659D1"/>
  </w:style>
  <w:style w:type="character" w:customStyle="1" w:styleId="eop">
    <w:name w:val="eop"/>
    <w:basedOn w:val="a1"/>
    <w:rsid w:val="005459DF"/>
  </w:style>
  <w:style w:type="paragraph" w:customStyle="1" w:styleId="maintext">
    <w:name w:val="main text"/>
    <w:basedOn w:val="a0"/>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a1"/>
    <w:link w:val="TAL"/>
    <w:qFormat/>
    <w:locked/>
    <w:rsid w:val="00944E09"/>
    <w:rPr>
      <w:rFonts w:ascii="Arial" w:hAnsi="Arial"/>
      <w:sz w:val="18"/>
      <w:lang w:val="en-GB"/>
    </w:rPr>
  </w:style>
  <w:style w:type="character" w:styleId="aff1">
    <w:name w:val="Mention"/>
    <w:basedOn w:val="a1"/>
    <w:uiPriority w:val="99"/>
    <w:unhideWhenUsed/>
    <w:rsid w:val="0009607C"/>
    <w:rPr>
      <w:color w:val="2B579A"/>
      <w:shd w:val="clear" w:color="auto" w:fill="E1DFDD"/>
    </w:rPr>
  </w:style>
  <w:style w:type="paragraph" w:customStyle="1" w:styleId="a">
    <w:name w:val="佐藤２"/>
    <w:basedOn w:val="a0"/>
    <w:uiPriority w:val="99"/>
    <w:qFormat/>
    <w:rsid w:val="00BB5182"/>
    <w:pPr>
      <w:numPr>
        <w:numId w:val="3"/>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a0"/>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qFormat/>
    <w:rsid w:val="000A65AD"/>
    <w:pPr>
      <w:autoSpaceDE w:val="0"/>
      <w:autoSpaceDN w:val="0"/>
      <w:adjustRightInd w:val="0"/>
    </w:pPr>
    <w:rPr>
      <w:rFonts w:ascii="Arial" w:hAnsi="Arial" w:cs="Arial"/>
      <w:color w:val="000000"/>
      <w:sz w:val="24"/>
      <w:szCs w:val="24"/>
    </w:rPr>
  </w:style>
  <w:style w:type="paragraph" w:styleId="aff2">
    <w:name w:val="Title"/>
    <w:basedOn w:val="a0"/>
    <w:next w:val="a0"/>
    <w:link w:val="aff3"/>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aff3">
    <w:name w:val="标题 字符"/>
    <w:basedOn w:val="a1"/>
    <w:link w:val="aff2"/>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a1"/>
    <w:rsid w:val="00B8431C"/>
  </w:style>
  <w:style w:type="character" w:customStyle="1" w:styleId="30">
    <w:name w:val="标题 3 字符"/>
    <w:aliases w:val="Heading 3 3GPP 字符"/>
    <w:basedOn w:val="a1"/>
    <w:link w:val="3"/>
    <w:rsid w:val="00C13E52"/>
    <w:rPr>
      <w:rFonts w:ascii="Arial" w:hAnsi="Arial"/>
      <w:sz w:val="28"/>
      <w:lang w:val="en-GB"/>
    </w:rPr>
  </w:style>
  <w:style w:type="character" w:customStyle="1" w:styleId="TALChar">
    <w:name w:val="TAL Char"/>
    <w:qFormat/>
    <w:locked/>
    <w:rsid w:val="00AC564A"/>
    <w:rPr>
      <w:rFonts w:ascii="Arial" w:hAnsi="Arial" w:cs="Arial"/>
      <w:sz w:val="18"/>
      <w:lang w:val="en-GB"/>
    </w:rPr>
  </w:style>
  <w:style w:type="character" w:customStyle="1" w:styleId="TFChar">
    <w:name w:val="TF Char"/>
    <w:link w:val="TF"/>
    <w:locked/>
    <w:rsid w:val="00AC564A"/>
    <w:rPr>
      <w:rFonts w:ascii="Arial" w:hAnsi="Arial"/>
      <w:b/>
      <w:lang w:val="en-GB"/>
    </w:rPr>
  </w:style>
  <w:style w:type="character" w:customStyle="1" w:styleId="B2Char">
    <w:name w:val="B2 Char"/>
    <w:link w:val="B2"/>
    <w:qFormat/>
    <w:locked/>
    <w:rsid w:val="00AC564A"/>
    <w:rPr>
      <w:rFonts w:ascii="Times New Roman" w:hAnsi="Times New Roman"/>
      <w:lang w:val="en-GB"/>
    </w:rPr>
  </w:style>
  <w:style w:type="character" w:customStyle="1" w:styleId="NOChar1">
    <w:name w:val="NO Char1"/>
    <w:link w:val="NO"/>
    <w:locked/>
    <w:rsid w:val="00AC564A"/>
    <w:rPr>
      <w:rFonts w:ascii="Times New Roman" w:hAnsi="Times New Roman"/>
      <w:lang w:val="en-GB"/>
    </w:rPr>
  </w:style>
  <w:style w:type="table" w:styleId="1-1">
    <w:name w:val="Grid Table 1 Light Accent 1"/>
    <w:basedOn w:val="a2"/>
    <w:uiPriority w:val="46"/>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styleId="13">
    <w:name w:val="Grid Table 1 Light"/>
    <w:basedOn w:val="a2"/>
    <w:uiPriority w:val="4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4">
    <w:name w:val="Emphasis"/>
    <w:basedOn w:val="a1"/>
    <w:uiPriority w:val="20"/>
    <w:qFormat/>
    <w:rsid w:val="006C021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20342">
      <w:bodyDiv w:val="1"/>
      <w:marLeft w:val="0"/>
      <w:marRight w:val="0"/>
      <w:marTop w:val="0"/>
      <w:marBottom w:val="0"/>
      <w:divBdr>
        <w:top w:val="none" w:sz="0" w:space="0" w:color="auto"/>
        <w:left w:val="none" w:sz="0" w:space="0" w:color="auto"/>
        <w:bottom w:val="none" w:sz="0" w:space="0" w:color="auto"/>
        <w:right w:val="none" w:sz="0" w:space="0" w:color="auto"/>
      </w:divBdr>
    </w:div>
    <w:div w:id="6098216">
      <w:bodyDiv w:val="1"/>
      <w:marLeft w:val="0"/>
      <w:marRight w:val="0"/>
      <w:marTop w:val="0"/>
      <w:marBottom w:val="0"/>
      <w:divBdr>
        <w:top w:val="none" w:sz="0" w:space="0" w:color="auto"/>
        <w:left w:val="none" w:sz="0" w:space="0" w:color="auto"/>
        <w:bottom w:val="none" w:sz="0" w:space="0" w:color="auto"/>
        <w:right w:val="none" w:sz="0" w:space="0" w:color="auto"/>
      </w:divBdr>
    </w:div>
    <w:div w:id="6490521">
      <w:bodyDiv w:val="1"/>
      <w:marLeft w:val="0"/>
      <w:marRight w:val="0"/>
      <w:marTop w:val="0"/>
      <w:marBottom w:val="0"/>
      <w:divBdr>
        <w:top w:val="none" w:sz="0" w:space="0" w:color="auto"/>
        <w:left w:val="none" w:sz="0" w:space="0" w:color="auto"/>
        <w:bottom w:val="none" w:sz="0" w:space="0" w:color="auto"/>
        <w:right w:val="none" w:sz="0" w:space="0" w:color="auto"/>
      </w:divBdr>
    </w:div>
    <w:div w:id="6642337">
      <w:bodyDiv w:val="1"/>
      <w:marLeft w:val="0"/>
      <w:marRight w:val="0"/>
      <w:marTop w:val="0"/>
      <w:marBottom w:val="0"/>
      <w:divBdr>
        <w:top w:val="none" w:sz="0" w:space="0" w:color="auto"/>
        <w:left w:val="none" w:sz="0" w:space="0" w:color="auto"/>
        <w:bottom w:val="none" w:sz="0" w:space="0" w:color="auto"/>
        <w:right w:val="none" w:sz="0" w:space="0" w:color="auto"/>
      </w:divBdr>
    </w:div>
    <w:div w:id="11230039">
      <w:bodyDiv w:val="1"/>
      <w:marLeft w:val="0"/>
      <w:marRight w:val="0"/>
      <w:marTop w:val="0"/>
      <w:marBottom w:val="0"/>
      <w:divBdr>
        <w:top w:val="none" w:sz="0" w:space="0" w:color="auto"/>
        <w:left w:val="none" w:sz="0" w:space="0" w:color="auto"/>
        <w:bottom w:val="none" w:sz="0" w:space="0" w:color="auto"/>
        <w:right w:val="none" w:sz="0" w:space="0" w:color="auto"/>
      </w:divBdr>
    </w:div>
    <w:div w:id="12342082">
      <w:bodyDiv w:val="1"/>
      <w:marLeft w:val="0"/>
      <w:marRight w:val="0"/>
      <w:marTop w:val="0"/>
      <w:marBottom w:val="0"/>
      <w:divBdr>
        <w:top w:val="none" w:sz="0" w:space="0" w:color="auto"/>
        <w:left w:val="none" w:sz="0" w:space="0" w:color="auto"/>
        <w:bottom w:val="none" w:sz="0" w:space="0" w:color="auto"/>
        <w:right w:val="none" w:sz="0" w:space="0" w:color="auto"/>
      </w:divBdr>
    </w:div>
    <w:div w:id="21134390">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6610405">
      <w:bodyDiv w:val="1"/>
      <w:marLeft w:val="0"/>
      <w:marRight w:val="0"/>
      <w:marTop w:val="0"/>
      <w:marBottom w:val="0"/>
      <w:divBdr>
        <w:top w:val="none" w:sz="0" w:space="0" w:color="auto"/>
        <w:left w:val="none" w:sz="0" w:space="0" w:color="auto"/>
        <w:bottom w:val="none" w:sz="0" w:space="0" w:color="auto"/>
        <w:right w:val="none" w:sz="0" w:space="0" w:color="auto"/>
      </w:divBdr>
      <w:divsChild>
        <w:div w:id="1110469097">
          <w:marLeft w:val="547"/>
          <w:marRight w:val="0"/>
          <w:marTop w:val="0"/>
          <w:marBottom w:val="0"/>
          <w:divBdr>
            <w:top w:val="none" w:sz="0" w:space="0" w:color="auto"/>
            <w:left w:val="none" w:sz="0" w:space="0" w:color="auto"/>
            <w:bottom w:val="none" w:sz="0" w:space="0" w:color="auto"/>
            <w:right w:val="none" w:sz="0" w:space="0" w:color="auto"/>
          </w:divBdr>
        </w:div>
        <w:div w:id="1002392625">
          <w:marLeft w:val="547"/>
          <w:marRight w:val="0"/>
          <w:marTop w:val="0"/>
          <w:marBottom w:val="0"/>
          <w:divBdr>
            <w:top w:val="none" w:sz="0" w:space="0" w:color="auto"/>
            <w:left w:val="none" w:sz="0" w:space="0" w:color="auto"/>
            <w:bottom w:val="none" w:sz="0" w:space="0" w:color="auto"/>
            <w:right w:val="none" w:sz="0" w:space="0" w:color="auto"/>
          </w:divBdr>
        </w:div>
        <w:div w:id="1606696655">
          <w:marLeft w:val="547"/>
          <w:marRight w:val="0"/>
          <w:marTop w:val="0"/>
          <w:marBottom w:val="0"/>
          <w:divBdr>
            <w:top w:val="none" w:sz="0" w:space="0" w:color="auto"/>
            <w:left w:val="none" w:sz="0" w:space="0" w:color="auto"/>
            <w:bottom w:val="none" w:sz="0" w:space="0" w:color="auto"/>
            <w:right w:val="none" w:sz="0" w:space="0" w:color="auto"/>
          </w:divBdr>
        </w:div>
        <w:div w:id="243033511">
          <w:marLeft w:val="1267"/>
          <w:marRight w:val="0"/>
          <w:marTop w:val="0"/>
          <w:marBottom w:val="0"/>
          <w:divBdr>
            <w:top w:val="none" w:sz="0" w:space="0" w:color="auto"/>
            <w:left w:val="none" w:sz="0" w:space="0" w:color="auto"/>
            <w:bottom w:val="none" w:sz="0" w:space="0" w:color="auto"/>
            <w:right w:val="none" w:sz="0" w:space="0" w:color="auto"/>
          </w:divBdr>
        </w:div>
        <w:div w:id="128130085">
          <w:marLeft w:val="1987"/>
          <w:marRight w:val="0"/>
          <w:marTop w:val="0"/>
          <w:marBottom w:val="0"/>
          <w:divBdr>
            <w:top w:val="none" w:sz="0" w:space="0" w:color="auto"/>
            <w:left w:val="none" w:sz="0" w:space="0" w:color="auto"/>
            <w:bottom w:val="none" w:sz="0" w:space="0" w:color="auto"/>
            <w:right w:val="none" w:sz="0" w:space="0" w:color="auto"/>
          </w:divBdr>
        </w:div>
        <w:div w:id="1647511551">
          <w:marLeft w:val="1987"/>
          <w:marRight w:val="0"/>
          <w:marTop w:val="0"/>
          <w:marBottom w:val="0"/>
          <w:divBdr>
            <w:top w:val="none" w:sz="0" w:space="0" w:color="auto"/>
            <w:left w:val="none" w:sz="0" w:space="0" w:color="auto"/>
            <w:bottom w:val="none" w:sz="0" w:space="0" w:color="auto"/>
            <w:right w:val="none" w:sz="0" w:space="0" w:color="auto"/>
          </w:divBdr>
        </w:div>
        <w:div w:id="205214976">
          <w:marLeft w:val="1987"/>
          <w:marRight w:val="0"/>
          <w:marTop w:val="0"/>
          <w:marBottom w:val="0"/>
          <w:divBdr>
            <w:top w:val="none" w:sz="0" w:space="0" w:color="auto"/>
            <w:left w:val="none" w:sz="0" w:space="0" w:color="auto"/>
            <w:bottom w:val="none" w:sz="0" w:space="0" w:color="auto"/>
            <w:right w:val="none" w:sz="0" w:space="0" w:color="auto"/>
          </w:divBdr>
        </w:div>
        <w:div w:id="1413118190">
          <w:marLeft w:val="1987"/>
          <w:marRight w:val="0"/>
          <w:marTop w:val="0"/>
          <w:marBottom w:val="0"/>
          <w:divBdr>
            <w:top w:val="none" w:sz="0" w:space="0" w:color="auto"/>
            <w:left w:val="none" w:sz="0" w:space="0" w:color="auto"/>
            <w:bottom w:val="none" w:sz="0" w:space="0" w:color="auto"/>
            <w:right w:val="none" w:sz="0" w:space="0" w:color="auto"/>
          </w:divBdr>
        </w:div>
        <w:div w:id="1111123242">
          <w:marLeft w:val="1267"/>
          <w:marRight w:val="0"/>
          <w:marTop w:val="0"/>
          <w:marBottom w:val="0"/>
          <w:divBdr>
            <w:top w:val="none" w:sz="0" w:space="0" w:color="auto"/>
            <w:left w:val="none" w:sz="0" w:space="0" w:color="auto"/>
            <w:bottom w:val="none" w:sz="0" w:space="0" w:color="auto"/>
            <w:right w:val="none" w:sz="0" w:space="0" w:color="auto"/>
          </w:divBdr>
        </w:div>
        <w:div w:id="1363941473">
          <w:marLeft w:val="1267"/>
          <w:marRight w:val="0"/>
          <w:marTop w:val="0"/>
          <w:marBottom w:val="0"/>
          <w:divBdr>
            <w:top w:val="none" w:sz="0" w:space="0" w:color="auto"/>
            <w:left w:val="none" w:sz="0" w:space="0" w:color="auto"/>
            <w:bottom w:val="none" w:sz="0" w:space="0" w:color="auto"/>
            <w:right w:val="none" w:sz="0" w:space="0" w:color="auto"/>
          </w:divBdr>
        </w:div>
        <w:div w:id="491415962">
          <w:marLeft w:val="1267"/>
          <w:marRight w:val="0"/>
          <w:marTop w:val="0"/>
          <w:marBottom w:val="0"/>
          <w:divBdr>
            <w:top w:val="none" w:sz="0" w:space="0" w:color="auto"/>
            <w:left w:val="none" w:sz="0" w:space="0" w:color="auto"/>
            <w:bottom w:val="none" w:sz="0" w:space="0" w:color="auto"/>
            <w:right w:val="none" w:sz="0" w:space="0" w:color="auto"/>
          </w:divBdr>
        </w:div>
        <w:div w:id="1153911089">
          <w:marLeft w:val="1166"/>
          <w:marRight w:val="0"/>
          <w:marTop w:val="0"/>
          <w:marBottom w:val="0"/>
          <w:divBdr>
            <w:top w:val="none" w:sz="0" w:space="0" w:color="auto"/>
            <w:left w:val="none" w:sz="0" w:space="0" w:color="auto"/>
            <w:bottom w:val="none" w:sz="0" w:space="0" w:color="auto"/>
            <w:right w:val="none" w:sz="0" w:space="0" w:color="auto"/>
          </w:divBdr>
        </w:div>
        <w:div w:id="2053842028">
          <w:marLeft w:val="1166"/>
          <w:marRight w:val="0"/>
          <w:marTop w:val="0"/>
          <w:marBottom w:val="0"/>
          <w:divBdr>
            <w:top w:val="none" w:sz="0" w:space="0" w:color="auto"/>
            <w:left w:val="none" w:sz="0" w:space="0" w:color="auto"/>
            <w:bottom w:val="none" w:sz="0" w:space="0" w:color="auto"/>
            <w:right w:val="none" w:sz="0" w:space="0" w:color="auto"/>
          </w:divBdr>
        </w:div>
        <w:div w:id="1759476341">
          <w:marLeft w:val="1166"/>
          <w:marRight w:val="0"/>
          <w:marTop w:val="0"/>
          <w:marBottom w:val="0"/>
          <w:divBdr>
            <w:top w:val="none" w:sz="0" w:space="0" w:color="auto"/>
            <w:left w:val="none" w:sz="0" w:space="0" w:color="auto"/>
            <w:bottom w:val="none" w:sz="0" w:space="0" w:color="auto"/>
            <w:right w:val="none" w:sz="0" w:space="0" w:color="auto"/>
          </w:divBdr>
        </w:div>
      </w:divsChild>
    </w:div>
    <w:div w:id="2772301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29261357">
      <w:bodyDiv w:val="1"/>
      <w:marLeft w:val="0"/>
      <w:marRight w:val="0"/>
      <w:marTop w:val="0"/>
      <w:marBottom w:val="0"/>
      <w:divBdr>
        <w:top w:val="none" w:sz="0" w:space="0" w:color="auto"/>
        <w:left w:val="none" w:sz="0" w:space="0" w:color="auto"/>
        <w:bottom w:val="none" w:sz="0" w:space="0" w:color="auto"/>
        <w:right w:val="none" w:sz="0" w:space="0" w:color="auto"/>
      </w:divBdr>
    </w:div>
    <w:div w:id="34694844">
      <w:bodyDiv w:val="1"/>
      <w:marLeft w:val="0"/>
      <w:marRight w:val="0"/>
      <w:marTop w:val="0"/>
      <w:marBottom w:val="0"/>
      <w:divBdr>
        <w:top w:val="none" w:sz="0" w:space="0" w:color="auto"/>
        <w:left w:val="none" w:sz="0" w:space="0" w:color="auto"/>
        <w:bottom w:val="none" w:sz="0" w:space="0" w:color="auto"/>
        <w:right w:val="none" w:sz="0" w:space="0" w:color="auto"/>
      </w:divBdr>
    </w:div>
    <w:div w:id="44766904">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620131">
      <w:bodyDiv w:val="1"/>
      <w:marLeft w:val="0"/>
      <w:marRight w:val="0"/>
      <w:marTop w:val="0"/>
      <w:marBottom w:val="0"/>
      <w:divBdr>
        <w:top w:val="none" w:sz="0" w:space="0" w:color="auto"/>
        <w:left w:val="none" w:sz="0" w:space="0" w:color="auto"/>
        <w:bottom w:val="none" w:sz="0" w:space="0" w:color="auto"/>
        <w:right w:val="none" w:sz="0" w:space="0" w:color="auto"/>
      </w:divBdr>
    </w:div>
    <w:div w:id="52198509">
      <w:bodyDiv w:val="1"/>
      <w:marLeft w:val="0"/>
      <w:marRight w:val="0"/>
      <w:marTop w:val="0"/>
      <w:marBottom w:val="0"/>
      <w:divBdr>
        <w:top w:val="none" w:sz="0" w:space="0" w:color="auto"/>
        <w:left w:val="none" w:sz="0" w:space="0" w:color="auto"/>
        <w:bottom w:val="none" w:sz="0" w:space="0" w:color="auto"/>
        <w:right w:val="none" w:sz="0" w:space="0" w:color="auto"/>
      </w:divBdr>
    </w:div>
    <w:div w:id="60254887">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66853796">
      <w:bodyDiv w:val="1"/>
      <w:marLeft w:val="0"/>
      <w:marRight w:val="0"/>
      <w:marTop w:val="0"/>
      <w:marBottom w:val="0"/>
      <w:divBdr>
        <w:top w:val="none" w:sz="0" w:space="0" w:color="auto"/>
        <w:left w:val="none" w:sz="0" w:space="0" w:color="auto"/>
        <w:bottom w:val="none" w:sz="0" w:space="0" w:color="auto"/>
        <w:right w:val="none" w:sz="0" w:space="0" w:color="auto"/>
      </w:divBdr>
    </w:div>
    <w:div w:id="71898562">
      <w:bodyDiv w:val="1"/>
      <w:marLeft w:val="0"/>
      <w:marRight w:val="0"/>
      <w:marTop w:val="0"/>
      <w:marBottom w:val="0"/>
      <w:divBdr>
        <w:top w:val="none" w:sz="0" w:space="0" w:color="auto"/>
        <w:left w:val="none" w:sz="0" w:space="0" w:color="auto"/>
        <w:bottom w:val="none" w:sz="0" w:space="0" w:color="auto"/>
        <w:right w:val="none" w:sz="0" w:space="0" w:color="auto"/>
      </w:divBdr>
      <w:divsChild>
        <w:div w:id="166752824">
          <w:marLeft w:val="2390"/>
          <w:marRight w:val="0"/>
          <w:marTop w:val="67"/>
          <w:marBottom w:val="0"/>
          <w:divBdr>
            <w:top w:val="none" w:sz="0" w:space="0" w:color="auto"/>
            <w:left w:val="none" w:sz="0" w:space="0" w:color="auto"/>
            <w:bottom w:val="none" w:sz="0" w:space="0" w:color="auto"/>
            <w:right w:val="none" w:sz="0" w:space="0" w:color="auto"/>
          </w:divBdr>
        </w:div>
      </w:divsChild>
    </w:div>
    <w:div w:id="73478455">
      <w:bodyDiv w:val="1"/>
      <w:marLeft w:val="0"/>
      <w:marRight w:val="0"/>
      <w:marTop w:val="0"/>
      <w:marBottom w:val="0"/>
      <w:divBdr>
        <w:top w:val="none" w:sz="0" w:space="0" w:color="auto"/>
        <w:left w:val="none" w:sz="0" w:space="0" w:color="auto"/>
        <w:bottom w:val="none" w:sz="0" w:space="0" w:color="auto"/>
        <w:right w:val="none" w:sz="0" w:space="0" w:color="auto"/>
      </w:divBdr>
    </w:div>
    <w:div w:id="77020350">
      <w:bodyDiv w:val="1"/>
      <w:marLeft w:val="0"/>
      <w:marRight w:val="0"/>
      <w:marTop w:val="0"/>
      <w:marBottom w:val="0"/>
      <w:divBdr>
        <w:top w:val="none" w:sz="0" w:space="0" w:color="auto"/>
        <w:left w:val="none" w:sz="0" w:space="0" w:color="auto"/>
        <w:bottom w:val="none" w:sz="0" w:space="0" w:color="auto"/>
        <w:right w:val="none" w:sz="0" w:space="0" w:color="auto"/>
      </w:divBdr>
    </w:div>
    <w:div w:id="78253048">
      <w:bodyDiv w:val="1"/>
      <w:marLeft w:val="0"/>
      <w:marRight w:val="0"/>
      <w:marTop w:val="0"/>
      <w:marBottom w:val="0"/>
      <w:divBdr>
        <w:top w:val="none" w:sz="0" w:space="0" w:color="auto"/>
        <w:left w:val="none" w:sz="0" w:space="0" w:color="auto"/>
        <w:bottom w:val="none" w:sz="0" w:space="0" w:color="auto"/>
        <w:right w:val="none" w:sz="0" w:space="0" w:color="auto"/>
      </w:divBdr>
    </w:div>
    <w:div w:id="82729324">
      <w:bodyDiv w:val="1"/>
      <w:marLeft w:val="0"/>
      <w:marRight w:val="0"/>
      <w:marTop w:val="0"/>
      <w:marBottom w:val="0"/>
      <w:divBdr>
        <w:top w:val="none" w:sz="0" w:space="0" w:color="auto"/>
        <w:left w:val="none" w:sz="0" w:space="0" w:color="auto"/>
        <w:bottom w:val="none" w:sz="0" w:space="0" w:color="auto"/>
        <w:right w:val="none" w:sz="0" w:space="0" w:color="auto"/>
      </w:divBdr>
    </w:div>
    <w:div w:id="84882812">
      <w:bodyDiv w:val="1"/>
      <w:marLeft w:val="0"/>
      <w:marRight w:val="0"/>
      <w:marTop w:val="0"/>
      <w:marBottom w:val="0"/>
      <w:divBdr>
        <w:top w:val="none" w:sz="0" w:space="0" w:color="auto"/>
        <w:left w:val="none" w:sz="0" w:space="0" w:color="auto"/>
        <w:bottom w:val="none" w:sz="0" w:space="0" w:color="auto"/>
        <w:right w:val="none" w:sz="0" w:space="0" w:color="auto"/>
      </w:divBdr>
    </w:div>
    <w:div w:id="86197767">
      <w:bodyDiv w:val="1"/>
      <w:marLeft w:val="0"/>
      <w:marRight w:val="0"/>
      <w:marTop w:val="0"/>
      <w:marBottom w:val="0"/>
      <w:divBdr>
        <w:top w:val="none" w:sz="0" w:space="0" w:color="auto"/>
        <w:left w:val="none" w:sz="0" w:space="0" w:color="auto"/>
        <w:bottom w:val="none" w:sz="0" w:space="0" w:color="auto"/>
        <w:right w:val="none" w:sz="0" w:space="0" w:color="auto"/>
      </w:divBdr>
    </w:div>
    <w:div w:id="90663358">
      <w:bodyDiv w:val="1"/>
      <w:marLeft w:val="0"/>
      <w:marRight w:val="0"/>
      <w:marTop w:val="0"/>
      <w:marBottom w:val="0"/>
      <w:divBdr>
        <w:top w:val="none" w:sz="0" w:space="0" w:color="auto"/>
        <w:left w:val="none" w:sz="0" w:space="0" w:color="auto"/>
        <w:bottom w:val="none" w:sz="0" w:space="0" w:color="auto"/>
        <w:right w:val="none" w:sz="0" w:space="0" w:color="auto"/>
      </w:divBdr>
    </w:div>
    <w:div w:id="91122246">
      <w:bodyDiv w:val="1"/>
      <w:marLeft w:val="0"/>
      <w:marRight w:val="0"/>
      <w:marTop w:val="0"/>
      <w:marBottom w:val="0"/>
      <w:divBdr>
        <w:top w:val="none" w:sz="0" w:space="0" w:color="auto"/>
        <w:left w:val="none" w:sz="0" w:space="0" w:color="auto"/>
        <w:bottom w:val="none" w:sz="0" w:space="0" w:color="auto"/>
        <w:right w:val="none" w:sz="0" w:space="0" w:color="auto"/>
      </w:divBdr>
    </w:div>
    <w:div w:id="92210371">
      <w:bodyDiv w:val="1"/>
      <w:marLeft w:val="0"/>
      <w:marRight w:val="0"/>
      <w:marTop w:val="0"/>
      <w:marBottom w:val="0"/>
      <w:divBdr>
        <w:top w:val="none" w:sz="0" w:space="0" w:color="auto"/>
        <w:left w:val="none" w:sz="0" w:space="0" w:color="auto"/>
        <w:bottom w:val="none" w:sz="0" w:space="0" w:color="auto"/>
        <w:right w:val="none" w:sz="0" w:space="0" w:color="auto"/>
      </w:divBdr>
    </w:div>
    <w:div w:id="94058730">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98334572">
      <w:bodyDiv w:val="1"/>
      <w:marLeft w:val="0"/>
      <w:marRight w:val="0"/>
      <w:marTop w:val="0"/>
      <w:marBottom w:val="0"/>
      <w:divBdr>
        <w:top w:val="none" w:sz="0" w:space="0" w:color="auto"/>
        <w:left w:val="none" w:sz="0" w:space="0" w:color="auto"/>
        <w:bottom w:val="none" w:sz="0" w:space="0" w:color="auto"/>
        <w:right w:val="none" w:sz="0" w:space="0" w:color="auto"/>
      </w:divBdr>
    </w:div>
    <w:div w:id="99380263">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59751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815703">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26509408">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4614820">
      <w:bodyDiv w:val="1"/>
      <w:marLeft w:val="0"/>
      <w:marRight w:val="0"/>
      <w:marTop w:val="0"/>
      <w:marBottom w:val="0"/>
      <w:divBdr>
        <w:top w:val="none" w:sz="0" w:space="0" w:color="auto"/>
        <w:left w:val="none" w:sz="0" w:space="0" w:color="auto"/>
        <w:bottom w:val="none" w:sz="0" w:space="0" w:color="auto"/>
        <w:right w:val="none" w:sz="0" w:space="0" w:color="auto"/>
      </w:divBdr>
    </w:div>
    <w:div w:id="139467843">
      <w:bodyDiv w:val="1"/>
      <w:marLeft w:val="0"/>
      <w:marRight w:val="0"/>
      <w:marTop w:val="0"/>
      <w:marBottom w:val="0"/>
      <w:divBdr>
        <w:top w:val="none" w:sz="0" w:space="0" w:color="auto"/>
        <w:left w:val="none" w:sz="0" w:space="0" w:color="auto"/>
        <w:bottom w:val="none" w:sz="0" w:space="0" w:color="auto"/>
        <w:right w:val="none" w:sz="0" w:space="0" w:color="auto"/>
      </w:divBdr>
    </w:div>
    <w:div w:id="141386742">
      <w:bodyDiv w:val="1"/>
      <w:marLeft w:val="0"/>
      <w:marRight w:val="0"/>
      <w:marTop w:val="0"/>
      <w:marBottom w:val="0"/>
      <w:divBdr>
        <w:top w:val="none" w:sz="0" w:space="0" w:color="auto"/>
        <w:left w:val="none" w:sz="0" w:space="0" w:color="auto"/>
        <w:bottom w:val="none" w:sz="0" w:space="0" w:color="auto"/>
        <w:right w:val="none" w:sz="0" w:space="0" w:color="auto"/>
      </w:divBdr>
    </w:div>
    <w:div w:id="142434006">
      <w:bodyDiv w:val="1"/>
      <w:marLeft w:val="0"/>
      <w:marRight w:val="0"/>
      <w:marTop w:val="0"/>
      <w:marBottom w:val="0"/>
      <w:divBdr>
        <w:top w:val="none" w:sz="0" w:space="0" w:color="auto"/>
        <w:left w:val="none" w:sz="0" w:space="0" w:color="auto"/>
        <w:bottom w:val="none" w:sz="0" w:space="0" w:color="auto"/>
        <w:right w:val="none" w:sz="0" w:space="0" w:color="auto"/>
      </w:divBdr>
    </w:div>
    <w:div w:id="149566663">
      <w:bodyDiv w:val="1"/>
      <w:marLeft w:val="0"/>
      <w:marRight w:val="0"/>
      <w:marTop w:val="0"/>
      <w:marBottom w:val="0"/>
      <w:divBdr>
        <w:top w:val="none" w:sz="0" w:space="0" w:color="auto"/>
        <w:left w:val="none" w:sz="0" w:space="0" w:color="auto"/>
        <w:bottom w:val="none" w:sz="0" w:space="0" w:color="auto"/>
        <w:right w:val="none" w:sz="0" w:space="0" w:color="auto"/>
      </w:divBdr>
    </w:div>
    <w:div w:id="15427192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54498767">
      <w:bodyDiv w:val="1"/>
      <w:marLeft w:val="0"/>
      <w:marRight w:val="0"/>
      <w:marTop w:val="0"/>
      <w:marBottom w:val="0"/>
      <w:divBdr>
        <w:top w:val="none" w:sz="0" w:space="0" w:color="auto"/>
        <w:left w:val="none" w:sz="0" w:space="0" w:color="auto"/>
        <w:bottom w:val="none" w:sz="0" w:space="0" w:color="auto"/>
        <w:right w:val="none" w:sz="0" w:space="0" w:color="auto"/>
      </w:divBdr>
    </w:div>
    <w:div w:id="15515191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1378025">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1498332">
      <w:bodyDiv w:val="1"/>
      <w:marLeft w:val="0"/>
      <w:marRight w:val="0"/>
      <w:marTop w:val="0"/>
      <w:marBottom w:val="0"/>
      <w:divBdr>
        <w:top w:val="none" w:sz="0" w:space="0" w:color="auto"/>
        <w:left w:val="none" w:sz="0" w:space="0" w:color="auto"/>
        <w:bottom w:val="none" w:sz="0" w:space="0" w:color="auto"/>
        <w:right w:val="none" w:sz="0" w:space="0" w:color="auto"/>
      </w:divBdr>
    </w:div>
    <w:div w:id="192424570">
      <w:bodyDiv w:val="1"/>
      <w:marLeft w:val="0"/>
      <w:marRight w:val="0"/>
      <w:marTop w:val="0"/>
      <w:marBottom w:val="0"/>
      <w:divBdr>
        <w:top w:val="none" w:sz="0" w:space="0" w:color="auto"/>
        <w:left w:val="none" w:sz="0" w:space="0" w:color="auto"/>
        <w:bottom w:val="none" w:sz="0" w:space="0" w:color="auto"/>
        <w:right w:val="none" w:sz="0" w:space="0" w:color="auto"/>
      </w:divBdr>
    </w:div>
    <w:div w:id="194537866">
      <w:bodyDiv w:val="1"/>
      <w:marLeft w:val="0"/>
      <w:marRight w:val="0"/>
      <w:marTop w:val="0"/>
      <w:marBottom w:val="0"/>
      <w:divBdr>
        <w:top w:val="none" w:sz="0" w:space="0" w:color="auto"/>
        <w:left w:val="none" w:sz="0" w:space="0" w:color="auto"/>
        <w:bottom w:val="none" w:sz="0" w:space="0" w:color="auto"/>
        <w:right w:val="none" w:sz="0" w:space="0" w:color="auto"/>
      </w:divBdr>
    </w:div>
    <w:div w:id="197399568">
      <w:bodyDiv w:val="1"/>
      <w:marLeft w:val="0"/>
      <w:marRight w:val="0"/>
      <w:marTop w:val="0"/>
      <w:marBottom w:val="0"/>
      <w:divBdr>
        <w:top w:val="none" w:sz="0" w:space="0" w:color="auto"/>
        <w:left w:val="none" w:sz="0" w:space="0" w:color="auto"/>
        <w:bottom w:val="none" w:sz="0" w:space="0" w:color="auto"/>
        <w:right w:val="none" w:sz="0" w:space="0" w:color="auto"/>
      </w:divBdr>
    </w:div>
    <w:div w:id="198325248">
      <w:bodyDiv w:val="1"/>
      <w:marLeft w:val="0"/>
      <w:marRight w:val="0"/>
      <w:marTop w:val="0"/>
      <w:marBottom w:val="0"/>
      <w:divBdr>
        <w:top w:val="none" w:sz="0" w:space="0" w:color="auto"/>
        <w:left w:val="none" w:sz="0" w:space="0" w:color="auto"/>
        <w:bottom w:val="none" w:sz="0" w:space="0" w:color="auto"/>
        <w:right w:val="none" w:sz="0" w:space="0" w:color="auto"/>
      </w:divBdr>
    </w:div>
    <w:div w:id="198592266">
      <w:bodyDiv w:val="1"/>
      <w:marLeft w:val="0"/>
      <w:marRight w:val="0"/>
      <w:marTop w:val="0"/>
      <w:marBottom w:val="0"/>
      <w:divBdr>
        <w:top w:val="none" w:sz="0" w:space="0" w:color="auto"/>
        <w:left w:val="none" w:sz="0" w:space="0" w:color="auto"/>
        <w:bottom w:val="none" w:sz="0" w:space="0" w:color="auto"/>
        <w:right w:val="none" w:sz="0" w:space="0" w:color="auto"/>
      </w:divBdr>
    </w:div>
    <w:div w:id="207841616">
      <w:bodyDiv w:val="1"/>
      <w:marLeft w:val="0"/>
      <w:marRight w:val="0"/>
      <w:marTop w:val="0"/>
      <w:marBottom w:val="0"/>
      <w:divBdr>
        <w:top w:val="none" w:sz="0" w:space="0" w:color="auto"/>
        <w:left w:val="none" w:sz="0" w:space="0" w:color="auto"/>
        <w:bottom w:val="none" w:sz="0" w:space="0" w:color="auto"/>
        <w:right w:val="none" w:sz="0" w:space="0" w:color="auto"/>
      </w:divBdr>
    </w:div>
    <w:div w:id="208959846">
      <w:bodyDiv w:val="1"/>
      <w:marLeft w:val="0"/>
      <w:marRight w:val="0"/>
      <w:marTop w:val="0"/>
      <w:marBottom w:val="0"/>
      <w:divBdr>
        <w:top w:val="none" w:sz="0" w:space="0" w:color="auto"/>
        <w:left w:val="none" w:sz="0" w:space="0" w:color="auto"/>
        <w:bottom w:val="none" w:sz="0" w:space="0" w:color="auto"/>
        <w:right w:val="none" w:sz="0" w:space="0" w:color="auto"/>
      </w:divBdr>
    </w:div>
    <w:div w:id="209077097">
      <w:bodyDiv w:val="1"/>
      <w:marLeft w:val="0"/>
      <w:marRight w:val="0"/>
      <w:marTop w:val="0"/>
      <w:marBottom w:val="0"/>
      <w:divBdr>
        <w:top w:val="none" w:sz="0" w:space="0" w:color="auto"/>
        <w:left w:val="none" w:sz="0" w:space="0" w:color="auto"/>
        <w:bottom w:val="none" w:sz="0" w:space="0" w:color="auto"/>
        <w:right w:val="none" w:sz="0" w:space="0" w:color="auto"/>
      </w:divBdr>
    </w:div>
    <w:div w:id="211117724">
      <w:bodyDiv w:val="1"/>
      <w:marLeft w:val="0"/>
      <w:marRight w:val="0"/>
      <w:marTop w:val="0"/>
      <w:marBottom w:val="0"/>
      <w:divBdr>
        <w:top w:val="none" w:sz="0" w:space="0" w:color="auto"/>
        <w:left w:val="none" w:sz="0" w:space="0" w:color="auto"/>
        <w:bottom w:val="none" w:sz="0" w:space="0" w:color="auto"/>
        <w:right w:val="none" w:sz="0" w:space="0" w:color="auto"/>
      </w:divBdr>
    </w:div>
    <w:div w:id="211305389">
      <w:bodyDiv w:val="1"/>
      <w:marLeft w:val="0"/>
      <w:marRight w:val="0"/>
      <w:marTop w:val="0"/>
      <w:marBottom w:val="0"/>
      <w:divBdr>
        <w:top w:val="none" w:sz="0" w:space="0" w:color="auto"/>
        <w:left w:val="none" w:sz="0" w:space="0" w:color="auto"/>
        <w:bottom w:val="none" w:sz="0" w:space="0" w:color="auto"/>
        <w:right w:val="none" w:sz="0" w:space="0" w:color="auto"/>
      </w:divBdr>
    </w:div>
    <w:div w:id="216017989">
      <w:bodyDiv w:val="1"/>
      <w:marLeft w:val="0"/>
      <w:marRight w:val="0"/>
      <w:marTop w:val="0"/>
      <w:marBottom w:val="0"/>
      <w:divBdr>
        <w:top w:val="none" w:sz="0" w:space="0" w:color="auto"/>
        <w:left w:val="none" w:sz="0" w:space="0" w:color="auto"/>
        <w:bottom w:val="none" w:sz="0" w:space="0" w:color="auto"/>
        <w:right w:val="none" w:sz="0" w:space="0" w:color="auto"/>
      </w:divBdr>
    </w:div>
    <w:div w:id="219367390">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22833261">
      <w:bodyDiv w:val="1"/>
      <w:marLeft w:val="0"/>
      <w:marRight w:val="0"/>
      <w:marTop w:val="0"/>
      <w:marBottom w:val="0"/>
      <w:divBdr>
        <w:top w:val="none" w:sz="0" w:space="0" w:color="auto"/>
        <w:left w:val="none" w:sz="0" w:space="0" w:color="auto"/>
        <w:bottom w:val="none" w:sz="0" w:space="0" w:color="auto"/>
        <w:right w:val="none" w:sz="0" w:space="0" w:color="auto"/>
      </w:divBdr>
    </w:div>
    <w:div w:id="23023710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5554283">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4754941">
      <w:bodyDiv w:val="1"/>
      <w:marLeft w:val="0"/>
      <w:marRight w:val="0"/>
      <w:marTop w:val="0"/>
      <w:marBottom w:val="0"/>
      <w:divBdr>
        <w:top w:val="none" w:sz="0" w:space="0" w:color="auto"/>
        <w:left w:val="none" w:sz="0" w:space="0" w:color="auto"/>
        <w:bottom w:val="none" w:sz="0" w:space="0" w:color="auto"/>
        <w:right w:val="none" w:sz="0" w:space="0" w:color="auto"/>
      </w:divBdr>
    </w:div>
    <w:div w:id="257638906">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268053320">
      <w:bodyDiv w:val="1"/>
      <w:marLeft w:val="0"/>
      <w:marRight w:val="0"/>
      <w:marTop w:val="0"/>
      <w:marBottom w:val="0"/>
      <w:divBdr>
        <w:top w:val="none" w:sz="0" w:space="0" w:color="auto"/>
        <w:left w:val="none" w:sz="0" w:space="0" w:color="auto"/>
        <w:bottom w:val="none" w:sz="0" w:space="0" w:color="auto"/>
        <w:right w:val="none" w:sz="0" w:space="0" w:color="auto"/>
      </w:divBdr>
    </w:div>
    <w:div w:id="268858558">
      <w:bodyDiv w:val="1"/>
      <w:marLeft w:val="0"/>
      <w:marRight w:val="0"/>
      <w:marTop w:val="0"/>
      <w:marBottom w:val="0"/>
      <w:divBdr>
        <w:top w:val="none" w:sz="0" w:space="0" w:color="auto"/>
        <w:left w:val="none" w:sz="0" w:space="0" w:color="auto"/>
        <w:bottom w:val="none" w:sz="0" w:space="0" w:color="auto"/>
        <w:right w:val="none" w:sz="0" w:space="0" w:color="auto"/>
      </w:divBdr>
    </w:div>
    <w:div w:id="272640760">
      <w:bodyDiv w:val="1"/>
      <w:marLeft w:val="0"/>
      <w:marRight w:val="0"/>
      <w:marTop w:val="0"/>
      <w:marBottom w:val="0"/>
      <w:divBdr>
        <w:top w:val="none" w:sz="0" w:space="0" w:color="auto"/>
        <w:left w:val="none" w:sz="0" w:space="0" w:color="auto"/>
        <w:bottom w:val="none" w:sz="0" w:space="0" w:color="auto"/>
        <w:right w:val="none" w:sz="0" w:space="0" w:color="auto"/>
      </w:divBdr>
    </w:div>
    <w:div w:id="281234218">
      <w:bodyDiv w:val="1"/>
      <w:marLeft w:val="0"/>
      <w:marRight w:val="0"/>
      <w:marTop w:val="0"/>
      <w:marBottom w:val="0"/>
      <w:divBdr>
        <w:top w:val="none" w:sz="0" w:space="0" w:color="auto"/>
        <w:left w:val="none" w:sz="0" w:space="0" w:color="auto"/>
        <w:bottom w:val="none" w:sz="0" w:space="0" w:color="auto"/>
        <w:right w:val="none" w:sz="0" w:space="0" w:color="auto"/>
      </w:divBdr>
    </w:div>
    <w:div w:id="291860735">
      <w:bodyDiv w:val="1"/>
      <w:marLeft w:val="0"/>
      <w:marRight w:val="0"/>
      <w:marTop w:val="0"/>
      <w:marBottom w:val="0"/>
      <w:divBdr>
        <w:top w:val="none" w:sz="0" w:space="0" w:color="auto"/>
        <w:left w:val="none" w:sz="0" w:space="0" w:color="auto"/>
        <w:bottom w:val="none" w:sz="0" w:space="0" w:color="auto"/>
        <w:right w:val="none" w:sz="0" w:space="0" w:color="auto"/>
      </w:divBdr>
    </w:div>
    <w:div w:id="296109372">
      <w:bodyDiv w:val="1"/>
      <w:marLeft w:val="0"/>
      <w:marRight w:val="0"/>
      <w:marTop w:val="0"/>
      <w:marBottom w:val="0"/>
      <w:divBdr>
        <w:top w:val="none" w:sz="0" w:space="0" w:color="auto"/>
        <w:left w:val="none" w:sz="0" w:space="0" w:color="auto"/>
        <w:bottom w:val="none" w:sz="0" w:space="0" w:color="auto"/>
        <w:right w:val="none" w:sz="0" w:space="0" w:color="auto"/>
      </w:divBdr>
    </w:div>
    <w:div w:id="297759631">
      <w:bodyDiv w:val="1"/>
      <w:marLeft w:val="0"/>
      <w:marRight w:val="0"/>
      <w:marTop w:val="0"/>
      <w:marBottom w:val="0"/>
      <w:divBdr>
        <w:top w:val="none" w:sz="0" w:space="0" w:color="auto"/>
        <w:left w:val="none" w:sz="0" w:space="0" w:color="auto"/>
        <w:bottom w:val="none" w:sz="0" w:space="0" w:color="auto"/>
        <w:right w:val="none" w:sz="0" w:space="0" w:color="auto"/>
      </w:divBdr>
    </w:div>
    <w:div w:id="298070137">
      <w:bodyDiv w:val="1"/>
      <w:marLeft w:val="0"/>
      <w:marRight w:val="0"/>
      <w:marTop w:val="0"/>
      <w:marBottom w:val="0"/>
      <w:divBdr>
        <w:top w:val="none" w:sz="0" w:space="0" w:color="auto"/>
        <w:left w:val="none" w:sz="0" w:space="0" w:color="auto"/>
        <w:bottom w:val="none" w:sz="0" w:space="0" w:color="auto"/>
        <w:right w:val="none" w:sz="0" w:space="0" w:color="auto"/>
      </w:divBdr>
    </w:div>
    <w:div w:id="299580605">
      <w:bodyDiv w:val="1"/>
      <w:marLeft w:val="0"/>
      <w:marRight w:val="0"/>
      <w:marTop w:val="0"/>
      <w:marBottom w:val="0"/>
      <w:divBdr>
        <w:top w:val="none" w:sz="0" w:space="0" w:color="auto"/>
        <w:left w:val="none" w:sz="0" w:space="0" w:color="auto"/>
        <w:bottom w:val="none" w:sz="0" w:space="0" w:color="auto"/>
        <w:right w:val="none" w:sz="0" w:space="0" w:color="auto"/>
      </w:divBdr>
    </w:div>
    <w:div w:id="312956558">
      <w:bodyDiv w:val="1"/>
      <w:marLeft w:val="0"/>
      <w:marRight w:val="0"/>
      <w:marTop w:val="0"/>
      <w:marBottom w:val="0"/>
      <w:divBdr>
        <w:top w:val="none" w:sz="0" w:space="0" w:color="auto"/>
        <w:left w:val="none" w:sz="0" w:space="0" w:color="auto"/>
        <w:bottom w:val="none" w:sz="0" w:space="0" w:color="auto"/>
        <w:right w:val="none" w:sz="0" w:space="0" w:color="auto"/>
      </w:divBdr>
    </w:div>
    <w:div w:id="315381629">
      <w:bodyDiv w:val="1"/>
      <w:marLeft w:val="0"/>
      <w:marRight w:val="0"/>
      <w:marTop w:val="0"/>
      <w:marBottom w:val="0"/>
      <w:divBdr>
        <w:top w:val="none" w:sz="0" w:space="0" w:color="auto"/>
        <w:left w:val="none" w:sz="0" w:space="0" w:color="auto"/>
        <w:bottom w:val="none" w:sz="0" w:space="0" w:color="auto"/>
        <w:right w:val="none" w:sz="0" w:space="0" w:color="auto"/>
      </w:divBdr>
    </w:div>
    <w:div w:id="315719646">
      <w:bodyDiv w:val="1"/>
      <w:marLeft w:val="0"/>
      <w:marRight w:val="0"/>
      <w:marTop w:val="0"/>
      <w:marBottom w:val="0"/>
      <w:divBdr>
        <w:top w:val="none" w:sz="0" w:space="0" w:color="auto"/>
        <w:left w:val="none" w:sz="0" w:space="0" w:color="auto"/>
        <w:bottom w:val="none" w:sz="0" w:space="0" w:color="auto"/>
        <w:right w:val="none" w:sz="0" w:space="0" w:color="auto"/>
      </w:divBdr>
    </w:div>
    <w:div w:id="320274490">
      <w:bodyDiv w:val="1"/>
      <w:marLeft w:val="0"/>
      <w:marRight w:val="0"/>
      <w:marTop w:val="0"/>
      <w:marBottom w:val="0"/>
      <w:divBdr>
        <w:top w:val="none" w:sz="0" w:space="0" w:color="auto"/>
        <w:left w:val="none" w:sz="0" w:space="0" w:color="auto"/>
        <w:bottom w:val="none" w:sz="0" w:space="0" w:color="auto"/>
        <w:right w:val="none" w:sz="0" w:space="0" w:color="auto"/>
      </w:divBdr>
    </w:div>
    <w:div w:id="329137011">
      <w:bodyDiv w:val="1"/>
      <w:marLeft w:val="0"/>
      <w:marRight w:val="0"/>
      <w:marTop w:val="0"/>
      <w:marBottom w:val="0"/>
      <w:divBdr>
        <w:top w:val="none" w:sz="0" w:space="0" w:color="auto"/>
        <w:left w:val="none" w:sz="0" w:space="0" w:color="auto"/>
        <w:bottom w:val="none" w:sz="0" w:space="0" w:color="auto"/>
        <w:right w:val="none" w:sz="0" w:space="0" w:color="auto"/>
      </w:divBdr>
    </w:div>
    <w:div w:id="331110337">
      <w:bodyDiv w:val="1"/>
      <w:marLeft w:val="0"/>
      <w:marRight w:val="0"/>
      <w:marTop w:val="0"/>
      <w:marBottom w:val="0"/>
      <w:divBdr>
        <w:top w:val="none" w:sz="0" w:space="0" w:color="auto"/>
        <w:left w:val="none" w:sz="0" w:space="0" w:color="auto"/>
        <w:bottom w:val="none" w:sz="0" w:space="0" w:color="auto"/>
        <w:right w:val="none" w:sz="0" w:space="0" w:color="auto"/>
      </w:divBdr>
    </w:div>
    <w:div w:id="331182074">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36154741">
      <w:bodyDiv w:val="1"/>
      <w:marLeft w:val="0"/>
      <w:marRight w:val="0"/>
      <w:marTop w:val="0"/>
      <w:marBottom w:val="0"/>
      <w:divBdr>
        <w:top w:val="none" w:sz="0" w:space="0" w:color="auto"/>
        <w:left w:val="none" w:sz="0" w:space="0" w:color="auto"/>
        <w:bottom w:val="none" w:sz="0" w:space="0" w:color="auto"/>
        <w:right w:val="none" w:sz="0" w:space="0" w:color="auto"/>
      </w:divBdr>
    </w:div>
    <w:div w:id="338429622">
      <w:bodyDiv w:val="1"/>
      <w:marLeft w:val="0"/>
      <w:marRight w:val="0"/>
      <w:marTop w:val="0"/>
      <w:marBottom w:val="0"/>
      <w:divBdr>
        <w:top w:val="none" w:sz="0" w:space="0" w:color="auto"/>
        <w:left w:val="none" w:sz="0" w:space="0" w:color="auto"/>
        <w:bottom w:val="none" w:sz="0" w:space="0" w:color="auto"/>
        <w:right w:val="none" w:sz="0" w:space="0" w:color="auto"/>
      </w:divBdr>
    </w:div>
    <w:div w:id="340283124">
      <w:bodyDiv w:val="1"/>
      <w:marLeft w:val="0"/>
      <w:marRight w:val="0"/>
      <w:marTop w:val="0"/>
      <w:marBottom w:val="0"/>
      <w:divBdr>
        <w:top w:val="none" w:sz="0" w:space="0" w:color="auto"/>
        <w:left w:val="none" w:sz="0" w:space="0" w:color="auto"/>
        <w:bottom w:val="none" w:sz="0" w:space="0" w:color="auto"/>
        <w:right w:val="none" w:sz="0" w:space="0" w:color="auto"/>
      </w:divBdr>
    </w:div>
    <w:div w:id="34224165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45794880">
      <w:bodyDiv w:val="1"/>
      <w:marLeft w:val="0"/>
      <w:marRight w:val="0"/>
      <w:marTop w:val="0"/>
      <w:marBottom w:val="0"/>
      <w:divBdr>
        <w:top w:val="none" w:sz="0" w:space="0" w:color="auto"/>
        <w:left w:val="none" w:sz="0" w:space="0" w:color="auto"/>
        <w:bottom w:val="none" w:sz="0" w:space="0" w:color="auto"/>
        <w:right w:val="none" w:sz="0" w:space="0" w:color="auto"/>
      </w:divBdr>
    </w:div>
    <w:div w:id="352612640">
      <w:bodyDiv w:val="1"/>
      <w:marLeft w:val="0"/>
      <w:marRight w:val="0"/>
      <w:marTop w:val="0"/>
      <w:marBottom w:val="0"/>
      <w:divBdr>
        <w:top w:val="none" w:sz="0" w:space="0" w:color="auto"/>
        <w:left w:val="none" w:sz="0" w:space="0" w:color="auto"/>
        <w:bottom w:val="none" w:sz="0" w:space="0" w:color="auto"/>
        <w:right w:val="none" w:sz="0" w:space="0" w:color="auto"/>
      </w:divBdr>
    </w:div>
    <w:div w:id="359361319">
      <w:bodyDiv w:val="1"/>
      <w:marLeft w:val="0"/>
      <w:marRight w:val="0"/>
      <w:marTop w:val="0"/>
      <w:marBottom w:val="0"/>
      <w:divBdr>
        <w:top w:val="none" w:sz="0" w:space="0" w:color="auto"/>
        <w:left w:val="none" w:sz="0" w:space="0" w:color="auto"/>
        <w:bottom w:val="none" w:sz="0" w:space="0" w:color="auto"/>
        <w:right w:val="none" w:sz="0" w:space="0" w:color="auto"/>
      </w:divBdr>
    </w:div>
    <w:div w:id="362563378">
      <w:bodyDiv w:val="1"/>
      <w:marLeft w:val="0"/>
      <w:marRight w:val="0"/>
      <w:marTop w:val="0"/>
      <w:marBottom w:val="0"/>
      <w:divBdr>
        <w:top w:val="none" w:sz="0" w:space="0" w:color="auto"/>
        <w:left w:val="none" w:sz="0" w:space="0" w:color="auto"/>
        <w:bottom w:val="none" w:sz="0" w:space="0" w:color="auto"/>
        <w:right w:val="none" w:sz="0" w:space="0" w:color="auto"/>
      </w:divBdr>
    </w:div>
    <w:div w:id="36814193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7461005">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394622099">
      <w:bodyDiv w:val="1"/>
      <w:marLeft w:val="0"/>
      <w:marRight w:val="0"/>
      <w:marTop w:val="0"/>
      <w:marBottom w:val="0"/>
      <w:divBdr>
        <w:top w:val="none" w:sz="0" w:space="0" w:color="auto"/>
        <w:left w:val="none" w:sz="0" w:space="0" w:color="auto"/>
        <w:bottom w:val="none" w:sz="0" w:space="0" w:color="auto"/>
        <w:right w:val="none" w:sz="0" w:space="0" w:color="auto"/>
      </w:divBdr>
    </w:div>
    <w:div w:id="398552972">
      <w:bodyDiv w:val="1"/>
      <w:marLeft w:val="0"/>
      <w:marRight w:val="0"/>
      <w:marTop w:val="0"/>
      <w:marBottom w:val="0"/>
      <w:divBdr>
        <w:top w:val="none" w:sz="0" w:space="0" w:color="auto"/>
        <w:left w:val="none" w:sz="0" w:space="0" w:color="auto"/>
        <w:bottom w:val="none" w:sz="0" w:space="0" w:color="auto"/>
        <w:right w:val="none" w:sz="0" w:space="0" w:color="auto"/>
      </w:divBdr>
    </w:div>
    <w:div w:id="398751223">
      <w:bodyDiv w:val="1"/>
      <w:marLeft w:val="0"/>
      <w:marRight w:val="0"/>
      <w:marTop w:val="0"/>
      <w:marBottom w:val="0"/>
      <w:divBdr>
        <w:top w:val="none" w:sz="0" w:space="0" w:color="auto"/>
        <w:left w:val="none" w:sz="0" w:space="0" w:color="auto"/>
        <w:bottom w:val="none" w:sz="0" w:space="0" w:color="auto"/>
        <w:right w:val="none" w:sz="0" w:space="0" w:color="auto"/>
      </w:divBdr>
    </w:div>
    <w:div w:id="401414335">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3531889">
      <w:bodyDiv w:val="1"/>
      <w:marLeft w:val="0"/>
      <w:marRight w:val="0"/>
      <w:marTop w:val="0"/>
      <w:marBottom w:val="0"/>
      <w:divBdr>
        <w:top w:val="none" w:sz="0" w:space="0" w:color="auto"/>
        <w:left w:val="none" w:sz="0" w:space="0" w:color="auto"/>
        <w:bottom w:val="none" w:sz="0" w:space="0" w:color="auto"/>
        <w:right w:val="none" w:sz="0" w:space="0" w:color="auto"/>
      </w:divBdr>
    </w:div>
    <w:div w:id="4050799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1412726">
      <w:bodyDiv w:val="1"/>
      <w:marLeft w:val="0"/>
      <w:marRight w:val="0"/>
      <w:marTop w:val="0"/>
      <w:marBottom w:val="0"/>
      <w:divBdr>
        <w:top w:val="none" w:sz="0" w:space="0" w:color="auto"/>
        <w:left w:val="none" w:sz="0" w:space="0" w:color="auto"/>
        <w:bottom w:val="none" w:sz="0" w:space="0" w:color="auto"/>
        <w:right w:val="none" w:sz="0" w:space="0" w:color="auto"/>
      </w:divBdr>
    </w:div>
    <w:div w:id="427771218">
      <w:bodyDiv w:val="1"/>
      <w:marLeft w:val="0"/>
      <w:marRight w:val="0"/>
      <w:marTop w:val="0"/>
      <w:marBottom w:val="0"/>
      <w:divBdr>
        <w:top w:val="none" w:sz="0" w:space="0" w:color="auto"/>
        <w:left w:val="none" w:sz="0" w:space="0" w:color="auto"/>
        <w:bottom w:val="none" w:sz="0" w:space="0" w:color="auto"/>
        <w:right w:val="none" w:sz="0" w:space="0" w:color="auto"/>
      </w:divBdr>
    </w:div>
    <w:div w:id="430201804">
      <w:bodyDiv w:val="1"/>
      <w:marLeft w:val="0"/>
      <w:marRight w:val="0"/>
      <w:marTop w:val="0"/>
      <w:marBottom w:val="0"/>
      <w:divBdr>
        <w:top w:val="none" w:sz="0" w:space="0" w:color="auto"/>
        <w:left w:val="none" w:sz="0" w:space="0" w:color="auto"/>
        <w:bottom w:val="none" w:sz="0" w:space="0" w:color="auto"/>
        <w:right w:val="none" w:sz="0" w:space="0" w:color="auto"/>
      </w:divBdr>
    </w:div>
    <w:div w:id="431096759">
      <w:bodyDiv w:val="1"/>
      <w:marLeft w:val="0"/>
      <w:marRight w:val="0"/>
      <w:marTop w:val="0"/>
      <w:marBottom w:val="0"/>
      <w:divBdr>
        <w:top w:val="none" w:sz="0" w:space="0" w:color="auto"/>
        <w:left w:val="none" w:sz="0" w:space="0" w:color="auto"/>
        <w:bottom w:val="none" w:sz="0" w:space="0" w:color="auto"/>
        <w:right w:val="none" w:sz="0" w:space="0" w:color="auto"/>
      </w:divBdr>
    </w:div>
    <w:div w:id="431974882">
      <w:bodyDiv w:val="1"/>
      <w:marLeft w:val="0"/>
      <w:marRight w:val="0"/>
      <w:marTop w:val="0"/>
      <w:marBottom w:val="0"/>
      <w:divBdr>
        <w:top w:val="none" w:sz="0" w:space="0" w:color="auto"/>
        <w:left w:val="none" w:sz="0" w:space="0" w:color="auto"/>
        <w:bottom w:val="none" w:sz="0" w:space="0" w:color="auto"/>
        <w:right w:val="none" w:sz="0" w:space="0" w:color="auto"/>
      </w:divBdr>
    </w:div>
    <w:div w:id="439836513">
      <w:bodyDiv w:val="1"/>
      <w:marLeft w:val="0"/>
      <w:marRight w:val="0"/>
      <w:marTop w:val="0"/>
      <w:marBottom w:val="0"/>
      <w:divBdr>
        <w:top w:val="none" w:sz="0" w:space="0" w:color="auto"/>
        <w:left w:val="none" w:sz="0" w:space="0" w:color="auto"/>
        <w:bottom w:val="none" w:sz="0" w:space="0" w:color="auto"/>
        <w:right w:val="none" w:sz="0" w:space="0" w:color="auto"/>
      </w:divBdr>
    </w:div>
    <w:div w:id="440688967">
      <w:bodyDiv w:val="1"/>
      <w:marLeft w:val="0"/>
      <w:marRight w:val="0"/>
      <w:marTop w:val="0"/>
      <w:marBottom w:val="0"/>
      <w:divBdr>
        <w:top w:val="none" w:sz="0" w:space="0" w:color="auto"/>
        <w:left w:val="none" w:sz="0" w:space="0" w:color="auto"/>
        <w:bottom w:val="none" w:sz="0" w:space="0" w:color="auto"/>
        <w:right w:val="none" w:sz="0" w:space="0" w:color="auto"/>
      </w:divBdr>
    </w:div>
    <w:div w:id="440951147">
      <w:bodyDiv w:val="1"/>
      <w:marLeft w:val="0"/>
      <w:marRight w:val="0"/>
      <w:marTop w:val="0"/>
      <w:marBottom w:val="0"/>
      <w:divBdr>
        <w:top w:val="none" w:sz="0" w:space="0" w:color="auto"/>
        <w:left w:val="none" w:sz="0" w:space="0" w:color="auto"/>
        <w:bottom w:val="none" w:sz="0" w:space="0" w:color="auto"/>
        <w:right w:val="none" w:sz="0" w:space="0" w:color="auto"/>
      </w:divBdr>
    </w:div>
    <w:div w:id="441922924">
      <w:bodyDiv w:val="1"/>
      <w:marLeft w:val="0"/>
      <w:marRight w:val="0"/>
      <w:marTop w:val="0"/>
      <w:marBottom w:val="0"/>
      <w:divBdr>
        <w:top w:val="none" w:sz="0" w:space="0" w:color="auto"/>
        <w:left w:val="none" w:sz="0" w:space="0" w:color="auto"/>
        <w:bottom w:val="none" w:sz="0" w:space="0" w:color="auto"/>
        <w:right w:val="none" w:sz="0" w:space="0" w:color="auto"/>
      </w:divBdr>
    </w:div>
    <w:div w:id="443967072">
      <w:bodyDiv w:val="1"/>
      <w:marLeft w:val="0"/>
      <w:marRight w:val="0"/>
      <w:marTop w:val="0"/>
      <w:marBottom w:val="0"/>
      <w:divBdr>
        <w:top w:val="none" w:sz="0" w:space="0" w:color="auto"/>
        <w:left w:val="none" w:sz="0" w:space="0" w:color="auto"/>
        <w:bottom w:val="none" w:sz="0" w:space="0" w:color="auto"/>
        <w:right w:val="none" w:sz="0" w:space="0" w:color="auto"/>
      </w:divBdr>
    </w:div>
    <w:div w:id="444540662">
      <w:bodyDiv w:val="1"/>
      <w:marLeft w:val="0"/>
      <w:marRight w:val="0"/>
      <w:marTop w:val="0"/>
      <w:marBottom w:val="0"/>
      <w:divBdr>
        <w:top w:val="none" w:sz="0" w:space="0" w:color="auto"/>
        <w:left w:val="none" w:sz="0" w:space="0" w:color="auto"/>
        <w:bottom w:val="none" w:sz="0" w:space="0" w:color="auto"/>
        <w:right w:val="none" w:sz="0" w:space="0" w:color="auto"/>
      </w:divBdr>
    </w:div>
    <w:div w:id="445388939">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51019463">
      <w:bodyDiv w:val="1"/>
      <w:marLeft w:val="0"/>
      <w:marRight w:val="0"/>
      <w:marTop w:val="0"/>
      <w:marBottom w:val="0"/>
      <w:divBdr>
        <w:top w:val="none" w:sz="0" w:space="0" w:color="auto"/>
        <w:left w:val="none" w:sz="0" w:space="0" w:color="auto"/>
        <w:bottom w:val="none" w:sz="0" w:space="0" w:color="auto"/>
        <w:right w:val="none" w:sz="0" w:space="0" w:color="auto"/>
      </w:divBdr>
    </w:div>
    <w:div w:id="456872265">
      <w:bodyDiv w:val="1"/>
      <w:marLeft w:val="0"/>
      <w:marRight w:val="0"/>
      <w:marTop w:val="0"/>
      <w:marBottom w:val="0"/>
      <w:divBdr>
        <w:top w:val="none" w:sz="0" w:space="0" w:color="auto"/>
        <w:left w:val="none" w:sz="0" w:space="0" w:color="auto"/>
        <w:bottom w:val="none" w:sz="0" w:space="0" w:color="auto"/>
        <w:right w:val="none" w:sz="0" w:space="0" w:color="auto"/>
      </w:divBdr>
    </w:div>
    <w:div w:id="468591505">
      <w:bodyDiv w:val="1"/>
      <w:marLeft w:val="0"/>
      <w:marRight w:val="0"/>
      <w:marTop w:val="0"/>
      <w:marBottom w:val="0"/>
      <w:divBdr>
        <w:top w:val="none" w:sz="0" w:space="0" w:color="auto"/>
        <w:left w:val="none" w:sz="0" w:space="0" w:color="auto"/>
        <w:bottom w:val="none" w:sz="0" w:space="0" w:color="auto"/>
        <w:right w:val="none" w:sz="0" w:space="0" w:color="auto"/>
      </w:divBdr>
    </w:div>
    <w:div w:id="469828142">
      <w:bodyDiv w:val="1"/>
      <w:marLeft w:val="0"/>
      <w:marRight w:val="0"/>
      <w:marTop w:val="0"/>
      <w:marBottom w:val="0"/>
      <w:divBdr>
        <w:top w:val="none" w:sz="0" w:space="0" w:color="auto"/>
        <w:left w:val="none" w:sz="0" w:space="0" w:color="auto"/>
        <w:bottom w:val="none" w:sz="0" w:space="0" w:color="auto"/>
        <w:right w:val="none" w:sz="0" w:space="0" w:color="auto"/>
      </w:divBdr>
    </w:div>
    <w:div w:id="4798567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6574196">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274584">
      <w:bodyDiv w:val="1"/>
      <w:marLeft w:val="0"/>
      <w:marRight w:val="0"/>
      <w:marTop w:val="0"/>
      <w:marBottom w:val="0"/>
      <w:divBdr>
        <w:top w:val="none" w:sz="0" w:space="0" w:color="auto"/>
        <w:left w:val="none" w:sz="0" w:space="0" w:color="auto"/>
        <w:bottom w:val="none" w:sz="0" w:space="0" w:color="auto"/>
        <w:right w:val="none" w:sz="0" w:space="0" w:color="auto"/>
      </w:divBdr>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287755">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34923661">
      <w:bodyDiv w:val="1"/>
      <w:marLeft w:val="0"/>
      <w:marRight w:val="0"/>
      <w:marTop w:val="0"/>
      <w:marBottom w:val="0"/>
      <w:divBdr>
        <w:top w:val="none" w:sz="0" w:space="0" w:color="auto"/>
        <w:left w:val="none" w:sz="0" w:space="0" w:color="auto"/>
        <w:bottom w:val="none" w:sz="0" w:space="0" w:color="auto"/>
        <w:right w:val="none" w:sz="0" w:space="0" w:color="auto"/>
      </w:divBdr>
    </w:div>
    <w:div w:id="535654563">
      <w:bodyDiv w:val="1"/>
      <w:marLeft w:val="0"/>
      <w:marRight w:val="0"/>
      <w:marTop w:val="0"/>
      <w:marBottom w:val="0"/>
      <w:divBdr>
        <w:top w:val="none" w:sz="0" w:space="0" w:color="auto"/>
        <w:left w:val="none" w:sz="0" w:space="0" w:color="auto"/>
        <w:bottom w:val="none" w:sz="0" w:space="0" w:color="auto"/>
        <w:right w:val="none" w:sz="0" w:space="0" w:color="auto"/>
      </w:divBdr>
    </w:div>
    <w:div w:id="542056309">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52350475">
      <w:bodyDiv w:val="1"/>
      <w:marLeft w:val="0"/>
      <w:marRight w:val="0"/>
      <w:marTop w:val="0"/>
      <w:marBottom w:val="0"/>
      <w:divBdr>
        <w:top w:val="none" w:sz="0" w:space="0" w:color="auto"/>
        <w:left w:val="none" w:sz="0" w:space="0" w:color="auto"/>
        <w:bottom w:val="none" w:sz="0" w:space="0" w:color="auto"/>
        <w:right w:val="none" w:sz="0" w:space="0" w:color="auto"/>
      </w:divBdr>
    </w:div>
    <w:div w:id="558320037">
      <w:bodyDiv w:val="1"/>
      <w:marLeft w:val="0"/>
      <w:marRight w:val="0"/>
      <w:marTop w:val="0"/>
      <w:marBottom w:val="0"/>
      <w:divBdr>
        <w:top w:val="none" w:sz="0" w:space="0" w:color="auto"/>
        <w:left w:val="none" w:sz="0" w:space="0" w:color="auto"/>
        <w:bottom w:val="none" w:sz="0" w:space="0" w:color="auto"/>
        <w:right w:val="none" w:sz="0" w:space="0" w:color="auto"/>
      </w:divBdr>
    </w:div>
    <w:div w:id="567112319">
      <w:bodyDiv w:val="1"/>
      <w:marLeft w:val="0"/>
      <w:marRight w:val="0"/>
      <w:marTop w:val="0"/>
      <w:marBottom w:val="0"/>
      <w:divBdr>
        <w:top w:val="none" w:sz="0" w:space="0" w:color="auto"/>
        <w:left w:val="none" w:sz="0" w:space="0" w:color="auto"/>
        <w:bottom w:val="none" w:sz="0" w:space="0" w:color="auto"/>
        <w:right w:val="none" w:sz="0" w:space="0" w:color="auto"/>
      </w:divBdr>
    </w:div>
    <w:div w:id="570309641">
      <w:bodyDiv w:val="1"/>
      <w:marLeft w:val="0"/>
      <w:marRight w:val="0"/>
      <w:marTop w:val="0"/>
      <w:marBottom w:val="0"/>
      <w:divBdr>
        <w:top w:val="none" w:sz="0" w:space="0" w:color="auto"/>
        <w:left w:val="none" w:sz="0" w:space="0" w:color="auto"/>
        <w:bottom w:val="none" w:sz="0" w:space="0" w:color="auto"/>
        <w:right w:val="none" w:sz="0" w:space="0" w:color="auto"/>
      </w:divBdr>
    </w:div>
    <w:div w:id="577440883">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93131625">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11013782">
      <w:bodyDiv w:val="1"/>
      <w:marLeft w:val="0"/>
      <w:marRight w:val="0"/>
      <w:marTop w:val="0"/>
      <w:marBottom w:val="0"/>
      <w:divBdr>
        <w:top w:val="none" w:sz="0" w:space="0" w:color="auto"/>
        <w:left w:val="none" w:sz="0" w:space="0" w:color="auto"/>
        <w:bottom w:val="none" w:sz="0" w:space="0" w:color="auto"/>
        <w:right w:val="none" w:sz="0" w:space="0" w:color="auto"/>
      </w:divBdr>
    </w:div>
    <w:div w:id="611673932">
      <w:bodyDiv w:val="1"/>
      <w:marLeft w:val="0"/>
      <w:marRight w:val="0"/>
      <w:marTop w:val="0"/>
      <w:marBottom w:val="0"/>
      <w:divBdr>
        <w:top w:val="none" w:sz="0" w:space="0" w:color="auto"/>
        <w:left w:val="none" w:sz="0" w:space="0" w:color="auto"/>
        <w:bottom w:val="none" w:sz="0" w:space="0" w:color="auto"/>
        <w:right w:val="none" w:sz="0" w:space="0" w:color="auto"/>
      </w:divBdr>
    </w:div>
    <w:div w:id="613749589">
      <w:bodyDiv w:val="1"/>
      <w:marLeft w:val="0"/>
      <w:marRight w:val="0"/>
      <w:marTop w:val="0"/>
      <w:marBottom w:val="0"/>
      <w:divBdr>
        <w:top w:val="none" w:sz="0" w:space="0" w:color="auto"/>
        <w:left w:val="none" w:sz="0" w:space="0" w:color="auto"/>
        <w:bottom w:val="none" w:sz="0" w:space="0" w:color="auto"/>
        <w:right w:val="none" w:sz="0" w:space="0" w:color="auto"/>
      </w:divBdr>
    </w:div>
    <w:div w:id="622005682">
      <w:bodyDiv w:val="1"/>
      <w:marLeft w:val="0"/>
      <w:marRight w:val="0"/>
      <w:marTop w:val="0"/>
      <w:marBottom w:val="0"/>
      <w:divBdr>
        <w:top w:val="none" w:sz="0" w:space="0" w:color="auto"/>
        <w:left w:val="none" w:sz="0" w:space="0" w:color="auto"/>
        <w:bottom w:val="none" w:sz="0" w:space="0" w:color="auto"/>
        <w:right w:val="none" w:sz="0" w:space="0" w:color="auto"/>
      </w:divBdr>
    </w:div>
    <w:div w:id="627667688">
      <w:bodyDiv w:val="1"/>
      <w:marLeft w:val="0"/>
      <w:marRight w:val="0"/>
      <w:marTop w:val="0"/>
      <w:marBottom w:val="0"/>
      <w:divBdr>
        <w:top w:val="none" w:sz="0" w:space="0" w:color="auto"/>
        <w:left w:val="none" w:sz="0" w:space="0" w:color="auto"/>
        <w:bottom w:val="none" w:sz="0" w:space="0" w:color="auto"/>
        <w:right w:val="none" w:sz="0" w:space="0" w:color="auto"/>
      </w:divBdr>
    </w:div>
    <w:div w:id="636881836">
      <w:bodyDiv w:val="1"/>
      <w:marLeft w:val="0"/>
      <w:marRight w:val="0"/>
      <w:marTop w:val="0"/>
      <w:marBottom w:val="0"/>
      <w:divBdr>
        <w:top w:val="none" w:sz="0" w:space="0" w:color="auto"/>
        <w:left w:val="none" w:sz="0" w:space="0" w:color="auto"/>
        <w:bottom w:val="none" w:sz="0" w:space="0" w:color="auto"/>
        <w:right w:val="none" w:sz="0" w:space="0" w:color="auto"/>
      </w:divBdr>
    </w:div>
    <w:div w:id="64096727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47125499">
      <w:bodyDiv w:val="1"/>
      <w:marLeft w:val="0"/>
      <w:marRight w:val="0"/>
      <w:marTop w:val="0"/>
      <w:marBottom w:val="0"/>
      <w:divBdr>
        <w:top w:val="none" w:sz="0" w:space="0" w:color="auto"/>
        <w:left w:val="none" w:sz="0" w:space="0" w:color="auto"/>
        <w:bottom w:val="none" w:sz="0" w:space="0" w:color="auto"/>
        <w:right w:val="none" w:sz="0" w:space="0" w:color="auto"/>
      </w:divBdr>
    </w:div>
    <w:div w:id="657266594">
      <w:bodyDiv w:val="1"/>
      <w:marLeft w:val="0"/>
      <w:marRight w:val="0"/>
      <w:marTop w:val="0"/>
      <w:marBottom w:val="0"/>
      <w:divBdr>
        <w:top w:val="none" w:sz="0" w:space="0" w:color="auto"/>
        <w:left w:val="none" w:sz="0" w:space="0" w:color="auto"/>
        <w:bottom w:val="none" w:sz="0" w:space="0" w:color="auto"/>
        <w:right w:val="none" w:sz="0" w:space="0" w:color="auto"/>
      </w:divBdr>
    </w:div>
    <w:div w:id="660163134">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1227572">
      <w:bodyDiv w:val="1"/>
      <w:marLeft w:val="0"/>
      <w:marRight w:val="0"/>
      <w:marTop w:val="0"/>
      <w:marBottom w:val="0"/>
      <w:divBdr>
        <w:top w:val="none" w:sz="0" w:space="0" w:color="auto"/>
        <w:left w:val="none" w:sz="0" w:space="0" w:color="auto"/>
        <w:bottom w:val="none" w:sz="0" w:space="0" w:color="auto"/>
        <w:right w:val="none" w:sz="0" w:space="0" w:color="auto"/>
      </w:divBdr>
    </w:div>
    <w:div w:id="671882000">
      <w:bodyDiv w:val="1"/>
      <w:marLeft w:val="0"/>
      <w:marRight w:val="0"/>
      <w:marTop w:val="0"/>
      <w:marBottom w:val="0"/>
      <w:divBdr>
        <w:top w:val="none" w:sz="0" w:space="0" w:color="auto"/>
        <w:left w:val="none" w:sz="0" w:space="0" w:color="auto"/>
        <w:bottom w:val="none" w:sz="0" w:space="0" w:color="auto"/>
        <w:right w:val="none" w:sz="0" w:space="0" w:color="auto"/>
      </w:divBdr>
    </w:div>
    <w:div w:id="671957574">
      <w:bodyDiv w:val="1"/>
      <w:marLeft w:val="0"/>
      <w:marRight w:val="0"/>
      <w:marTop w:val="0"/>
      <w:marBottom w:val="0"/>
      <w:divBdr>
        <w:top w:val="none" w:sz="0" w:space="0" w:color="auto"/>
        <w:left w:val="none" w:sz="0" w:space="0" w:color="auto"/>
        <w:bottom w:val="none" w:sz="0" w:space="0" w:color="auto"/>
        <w:right w:val="none" w:sz="0" w:space="0" w:color="auto"/>
      </w:divBdr>
    </w:div>
    <w:div w:id="673265362">
      <w:bodyDiv w:val="1"/>
      <w:marLeft w:val="0"/>
      <w:marRight w:val="0"/>
      <w:marTop w:val="0"/>
      <w:marBottom w:val="0"/>
      <w:divBdr>
        <w:top w:val="none" w:sz="0" w:space="0" w:color="auto"/>
        <w:left w:val="none" w:sz="0" w:space="0" w:color="auto"/>
        <w:bottom w:val="none" w:sz="0" w:space="0" w:color="auto"/>
        <w:right w:val="none" w:sz="0" w:space="0" w:color="auto"/>
      </w:divBdr>
    </w:div>
    <w:div w:id="674459605">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694889504">
      <w:bodyDiv w:val="1"/>
      <w:marLeft w:val="0"/>
      <w:marRight w:val="0"/>
      <w:marTop w:val="0"/>
      <w:marBottom w:val="0"/>
      <w:divBdr>
        <w:top w:val="none" w:sz="0" w:space="0" w:color="auto"/>
        <w:left w:val="none" w:sz="0" w:space="0" w:color="auto"/>
        <w:bottom w:val="none" w:sz="0" w:space="0" w:color="auto"/>
        <w:right w:val="none" w:sz="0" w:space="0" w:color="auto"/>
      </w:divBdr>
    </w:div>
    <w:div w:id="695616176">
      <w:bodyDiv w:val="1"/>
      <w:marLeft w:val="0"/>
      <w:marRight w:val="0"/>
      <w:marTop w:val="0"/>
      <w:marBottom w:val="0"/>
      <w:divBdr>
        <w:top w:val="none" w:sz="0" w:space="0" w:color="auto"/>
        <w:left w:val="none" w:sz="0" w:space="0" w:color="auto"/>
        <w:bottom w:val="none" w:sz="0" w:space="0" w:color="auto"/>
        <w:right w:val="none" w:sz="0" w:space="0" w:color="auto"/>
      </w:divBdr>
    </w:div>
    <w:div w:id="696614429">
      <w:bodyDiv w:val="1"/>
      <w:marLeft w:val="0"/>
      <w:marRight w:val="0"/>
      <w:marTop w:val="0"/>
      <w:marBottom w:val="0"/>
      <w:divBdr>
        <w:top w:val="none" w:sz="0" w:space="0" w:color="auto"/>
        <w:left w:val="none" w:sz="0" w:space="0" w:color="auto"/>
        <w:bottom w:val="none" w:sz="0" w:space="0" w:color="auto"/>
        <w:right w:val="none" w:sz="0" w:space="0" w:color="auto"/>
      </w:divBdr>
    </w:div>
    <w:div w:id="700595380">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3311422">
      <w:bodyDiv w:val="1"/>
      <w:marLeft w:val="0"/>
      <w:marRight w:val="0"/>
      <w:marTop w:val="0"/>
      <w:marBottom w:val="0"/>
      <w:divBdr>
        <w:top w:val="none" w:sz="0" w:space="0" w:color="auto"/>
        <w:left w:val="none" w:sz="0" w:space="0" w:color="auto"/>
        <w:bottom w:val="none" w:sz="0" w:space="0" w:color="auto"/>
        <w:right w:val="none" w:sz="0" w:space="0" w:color="auto"/>
      </w:divBdr>
    </w:div>
    <w:div w:id="713575393">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17974912">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29232436">
      <w:bodyDiv w:val="1"/>
      <w:marLeft w:val="0"/>
      <w:marRight w:val="0"/>
      <w:marTop w:val="0"/>
      <w:marBottom w:val="0"/>
      <w:divBdr>
        <w:top w:val="none" w:sz="0" w:space="0" w:color="auto"/>
        <w:left w:val="none" w:sz="0" w:space="0" w:color="auto"/>
        <w:bottom w:val="none" w:sz="0" w:space="0" w:color="auto"/>
        <w:right w:val="none" w:sz="0" w:space="0" w:color="auto"/>
      </w:divBdr>
    </w:div>
    <w:div w:id="729573321">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5589300">
      <w:bodyDiv w:val="1"/>
      <w:marLeft w:val="0"/>
      <w:marRight w:val="0"/>
      <w:marTop w:val="0"/>
      <w:marBottom w:val="0"/>
      <w:divBdr>
        <w:top w:val="none" w:sz="0" w:space="0" w:color="auto"/>
        <w:left w:val="none" w:sz="0" w:space="0" w:color="auto"/>
        <w:bottom w:val="none" w:sz="0" w:space="0" w:color="auto"/>
        <w:right w:val="none" w:sz="0" w:space="0" w:color="auto"/>
      </w:divBdr>
    </w:div>
    <w:div w:id="739057153">
      <w:bodyDiv w:val="1"/>
      <w:marLeft w:val="0"/>
      <w:marRight w:val="0"/>
      <w:marTop w:val="0"/>
      <w:marBottom w:val="0"/>
      <w:divBdr>
        <w:top w:val="none" w:sz="0" w:space="0" w:color="auto"/>
        <w:left w:val="none" w:sz="0" w:space="0" w:color="auto"/>
        <w:bottom w:val="none" w:sz="0" w:space="0" w:color="auto"/>
        <w:right w:val="none" w:sz="0" w:space="0" w:color="auto"/>
      </w:divBdr>
    </w:div>
    <w:div w:id="741953070">
      <w:bodyDiv w:val="1"/>
      <w:marLeft w:val="0"/>
      <w:marRight w:val="0"/>
      <w:marTop w:val="0"/>
      <w:marBottom w:val="0"/>
      <w:divBdr>
        <w:top w:val="none" w:sz="0" w:space="0" w:color="auto"/>
        <w:left w:val="none" w:sz="0" w:space="0" w:color="auto"/>
        <w:bottom w:val="none" w:sz="0" w:space="0" w:color="auto"/>
        <w:right w:val="none" w:sz="0" w:space="0" w:color="auto"/>
      </w:divBdr>
    </w:div>
    <w:div w:id="748234405">
      <w:bodyDiv w:val="1"/>
      <w:marLeft w:val="0"/>
      <w:marRight w:val="0"/>
      <w:marTop w:val="0"/>
      <w:marBottom w:val="0"/>
      <w:divBdr>
        <w:top w:val="none" w:sz="0" w:space="0" w:color="auto"/>
        <w:left w:val="none" w:sz="0" w:space="0" w:color="auto"/>
        <w:bottom w:val="none" w:sz="0" w:space="0" w:color="auto"/>
        <w:right w:val="none" w:sz="0" w:space="0" w:color="auto"/>
      </w:divBdr>
    </w:div>
    <w:div w:id="75281955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7093216">
      <w:bodyDiv w:val="1"/>
      <w:marLeft w:val="0"/>
      <w:marRight w:val="0"/>
      <w:marTop w:val="0"/>
      <w:marBottom w:val="0"/>
      <w:divBdr>
        <w:top w:val="none" w:sz="0" w:space="0" w:color="auto"/>
        <w:left w:val="none" w:sz="0" w:space="0" w:color="auto"/>
        <w:bottom w:val="none" w:sz="0" w:space="0" w:color="auto"/>
        <w:right w:val="none" w:sz="0" w:space="0" w:color="auto"/>
      </w:divBdr>
    </w:div>
    <w:div w:id="762916437">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67118031">
      <w:bodyDiv w:val="1"/>
      <w:marLeft w:val="0"/>
      <w:marRight w:val="0"/>
      <w:marTop w:val="0"/>
      <w:marBottom w:val="0"/>
      <w:divBdr>
        <w:top w:val="none" w:sz="0" w:space="0" w:color="auto"/>
        <w:left w:val="none" w:sz="0" w:space="0" w:color="auto"/>
        <w:bottom w:val="none" w:sz="0" w:space="0" w:color="auto"/>
        <w:right w:val="none" w:sz="0" w:space="0" w:color="auto"/>
      </w:divBdr>
    </w:div>
    <w:div w:id="767849511">
      <w:bodyDiv w:val="1"/>
      <w:marLeft w:val="0"/>
      <w:marRight w:val="0"/>
      <w:marTop w:val="0"/>
      <w:marBottom w:val="0"/>
      <w:divBdr>
        <w:top w:val="none" w:sz="0" w:space="0" w:color="auto"/>
        <w:left w:val="none" w:sz="0" w:space="0" w:color="auto"/>
        <w:bottom w:val="none" w:sz="0" w:space="0" w:color="auto"/>
        <w:right w:val="none" w:sz="0" w:space="0" w:color="auto"/>
      </w:divBdr>
    </w:div>
    <w:div w:id="773674361">
      <w:bodyDiv w:val="1"/>
      <w:marLeft w:val="0"/>
      <w:marRight w:val="0"/>
      <w:marTop w:val="0"/>
      <w:marBottom w:val="0"/>
      <w:divBdr>
        <w:top w:val="none" w:sz="0" w:space="0" w:color="auto"/>
        <w:left w:val="none" w:sz="0" w:space="0" w:color="auto"/>
        <w:bottom w:val="none" w:sz="0" w:space="0" w:color="auto"/>
        <w:right w:val="none" w:sz="0" w:space="0" w:color="auto"/>
      </w:divBdr>
    </w:div>
    <w:div w:id="775515582">
      <w:bodyDiv w:val="1"/>
      <w:marLeft w:val="0"/>
      <w:marRight w:val="0"/>
      <w:marTop w:val="0"/>
      <w:marBottom w:val="0"/>
      <w:divBdr>
        <w:top w:val="none" w:sz="0" w:space="0" w:color="auto"/>
        <w:left w:val="none" w:sz="0" w:space="0" w:color="auto"/>
        <w:bottom w:val="none" w:sz="0" w:space="0" w:color="auto"/>
        <w:right w:val="none" w:sz="0" w:space="0" w:color="auto"/>
      </w:divBdr>
    </w:div>
    <w:div w:id="783379062">
      <w:bodyDiv w:val="1"/>
      <w:marLeft w:val="0"/>
      <w:marRight w:val="0"/>
      <w:marTop w:val="0"/>
      <w:marBottom w:val="0"/>
      <w:divBdr>
        <w:top w:val="none" w:sz="0" w:space="0" w:color="auto"/>
        <w:left w:val="none" w:sz="0" w:space="0" w:color="auto"/>
        <w:bottom w:val="none" w:sz="0" w:space="0" w:color="auto"/>
        <w:right w:val="none" w:sz="0" w:space="0" w:color="auto"/>
      </w:divBdr>
    </w:div>
    <w:div w:id="784620706">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135421">
      <w:bodyDiv w:val="1"/>
      <w:marLeft w:val="0"/>
      <w:marRight w:val="0"/>
      <w:marTop w:val="0"/>
      <w:marBottom w:val="0"/>
      <w:divBdr>
        <w:top w:val="none" w:sz="0" w:space="0" w:color="auto"/>
        <w:left w:val="none" w:sz="0" w:space="0" w:color="auto"/>
        <w:bottom w:val="none" w:sz="0" w:space="0" w:color="auto"/>
        <w:right w:val="none" w:sz="0" w:space="0" w:color="auto"/>
      </w:divBdr>
    </w:div>
    <w:div w:id="793525280">
      <w:bodyDiv w:val="1"/>
      <w:marLeft w:val="0"/>
      <w:marRight w:val="0"/>
      <w:marTop w:val="0"/>
      <w:marBottom w:val="0"/>
      <w:divBdr>
        <w:top w:val="none" w:sz="0" w:space="0" w:color="auto"/>
        <w:left w:val="none" w:sz="0" w:space="0" w:color="auto"/>
        <w:bottom w:val="none" w:sz="0" w:space="0" w:color="auto"/>
        <w:right w:val="none" w:sz="0" w:space="0" w:color="auto"/>
      </w:divBdr>
    </w:div>
    <w:div w:id="801507903">
      <w:bodyDiv w:val="1"/>
      <w:marLeft w:val="0"/>
      <w:marRight w:val="0"/>
      <w:marTop w:val="0"/>
      <w:marBottom w:val="0"/>
      <w:divBdr>
        <w:top w:val="none" w:sz="0" w:space="0" w:color="auto"/>
        <w:left w:val="none" w:sz="0" w:space="0" w:color="auto"/>
        <w:bottom w:val="none" w:sz="0" w:space="0" w:color="auto"/>
        <w:right w:val="none" w:sz="0" w:space="0" w:color="auto"/>
      </w:divBdr>
    </w:div>
    <w:div w:id="802693998">
      <w:bodyDiv w:val="1"/>
      <w:marLeft w:val="0"/>
      <w:marRight w:val="0"/>
      <w:marTop w:val="0"/>
      <w:marBottom w:val="0"/>
      <w:divBdr>
        <w:top w:val="none" w:sz="0" w:space="0" w:color="auto"/>
        <w:left w:val="none" w:sz="0" w:space="0" w:color="auto"/>
        <w:bottom w:val="none" w:sz="0" w:space="0" w:color="auto"/>
        <w:right w:val="none" w:sz="0" w:space="0" w:color="auto"/>
      </w:divBdr>
    </w:div>
    <w:div w:id="814835180">
      <w:bodyDiv w:val="1"/>
      <w:marLeft w:val="0"/>
      <w:marRight w:val="0"/>
      <w:marTop w:val="0"/>
      <w:marBottom w:val="0"/>
      <w:divBdr>
        <w:top w:val="none" w:sz="0" w:space="0" w:color="auto"/>
        <w:left w:val="none" w:sz="0" w:space="0" w:color="auto"/>
        <w:bottom w:val="none" w:sz="0" w:space="0" w:color="auto"/>
        <w:right w:val="none" w:sz="0" w:space="0" w:color="auto"/>
      </w:divBdr>
    </w:div>
    <w:div w:id="815490074">
      <w:bodyDiv w:val="1"/>
      <w:marLeft w:val="0"/>
      <w:marRight w:val="0"/>
      <w:marTop w:val="0"/>
      <w:marBottom w:val="0"/>
      <w:divBdr>
        <w:top w:val="none" w:sz="0" w:space="0" w:color="auto"/>
        <w:left w:val="none" w:sz="0" w:space="0" w:color="auto"/>
        <w:bottom w:val="none" w:sz="0" w:space="0" w:color="auto"/>
        <w:right w:val="none" w:sz="0" w:space="0" w:color="auto"/>
      </w:divBdr>
    </w:div>
    <w:div w:id="816074639">
      <w:bodyDiv w:val="1"/>
      <w:marLeft w:val="0"/>
      <w:marRight w:val="0"/>
      <w:marTop w:val="0"/>
      <w:marBottom w:val="0"/>
      <w:divBdr>
        <w:top w:val="none" w:sz="0" w:space="0" w:color="auto"/>
        <w:left w:val="none" w:sz="0" w:space="0" w:color="auto"/>
        <w:bottom w:val="none" w:sz="0" w:space="0" w:color="auto"/>
        <w:right w:val="none" w:sz="0" w:space="0" w:color="auto"/>
      </w:divBdr>
    </w:div>
    <w:div w:id="816803257">
      <w:bodyDiv w:val="1"/>
      <w:marLeft w:val="0"/>
      <w:marRight w:val="0"/>
      <w:marTop w:val="0"/>
      <w:marBottom w:val="0"/>
      <w:divBdr>
        <w:top w:val="none" w:sz="0" w:space="0" w:color="auto"/>
        <w:left w:val="none" w:sz="0" w:space="0" w:color="auto"/>
        <w:bottom w:val="none" w:sz="0" w:space="0" w:color="auto"/>
        <w:right w:val="none" w:sz="0" w:space="0" w:color="auto"/>
      </w:divBdr>
    </w:div>
    <w:div w:id="818308857">
      <w:bodyDiv w:val="1"/>
      <w:marLeft w:val="0"/>
      <w:marRight w:val="0"/>
      <w:marTop w:val="0"/>
      <w:marBottom w:val="0"/>
      <w:divBdr>
        <w:top w:val="none" w:sz="0" w:space="0" w:color="auto"/>
        <w:left w:val="none" w:sz="0" w:space="0" w:color="auto"/>
        <w:bottom w:val="none" w:sz="0" w:space="0" w:color="auto"/>
        <w:right w:val="none" w:sz="0" w:space="0" w:color="auto"/>
      </w:divBdr>
    </w:div>
    <w:div w:id="818376006">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6628134">
      <w:bodyDiv w:val="1"/>
      <w:marLeft w:val="0"/>
      <w:marRight w:val="0"/>
      <w:marTop w:val="0"/>
      <w:marBottom w:val="0"/>
      <w:divBdr>
        <w:top w:val="none" w:sz="0" w:space="0" w:color="auto"/>
        <w:left w:val="none" w:sz="0" w:space="0" w:color="auto"/>
        <w:bottom w:val="none" w:sz="0" w:space="0" w:color="auto"/>
        <w:right w:val="none" w:sz="0" w:space="0" w:color="auto"/>
      </w:divBdr>
    </w:div>
    <w:div w:id="830022515">
      <w:bodyDiv w:val="1"/>
      <w:marLeft w:val="0"/>
      <w:marRight w:val="0"/>
      <w:marTop w:val="0"/>
      <w:marBottom w:val="0"/>
      <w:divBdr>
        <w:top w:val="none" w:sz="0" w:space="0" w:color="auto"/>
        <w:left w:val="none" w:sz="0" w:space="0" w:color="auto"/>
        <w:bottom w:val="none" w:sz="0" w:space="0" w:color="auto"/>
        <w:right w:val="none" w:sz="0" w:space="0" w:color="auto"/>
      </w:divBdr>
    </w:div>
    <w:div w:id="832725975">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34809431">
      <w:bodyDiv w:val="1"/>
      <w:marLeft w:val="0"/>
      <w:marRight w:val="0"/>
      <w:marTop w:val="0"/>
      <w:marBottom w:val="0"/>
      <w:divBdr>
        <w:top w:val="none" w:sz="0" w:space="0" w:color="auto"/>
        <w:left w:val="none" w:sz="0" w:space="0" w:color="auto"/>
        <w:bottom w:val="none" w:sz="0" w:space="0" w:color="auto"/>
        <w:right w:val="none" w:sz="0" w:space="0" w:color="auto"/>
      </w:divBdr>
    </w:div>
    <w:div w:id="836262621">
      <w:bodyDiv w:val="1"/>
      <w:marLeft w:val="0"/>
      <w:marRight w:val="0"/>
      <w:marTop w:val="0"/>
      <w:marBottom w:val="0"/>
      <w:divBdr>
        <w:top w:val="none" w:sz="0" w:space="0" w:color="auto"/>
        <w:left w:val="none" w:sz="0" w:space="0" w:color="auto"/>
        <w:bottom w:val="none" w:sz="0" w:space="0" w:color="auto"/>
        <w:right w:val="none" w:sz="0" w:space="0" w:color="auto"/>
      </w:divBdr>
    </w:div>
    <w:div w:id="837306658">
      <w:bodyDiv w:val="1"/>
      <w:marLeft w:val="0"/>
      <w:marRight w:val="0"/>
      <w:marTop w:val="0"/>
      <w:marBottom w:val="0"/>
      <w:divBdr>
        <w:top w:val="none" w:sz="0" w:space="0" w:color="auto"/>
        <w:left w:val="none" w:sz="0" w:space="0" w:color="auto"/>
        <w:bottom w:val="none" w:sz="0" w:space="0" w:color="auto"/>
        <w:right w:val="none" w:sz="0" w:space="0" w:color="auto"/>
      </w:divBdr>
    </w:div>
    <w:div w:id="83938925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59509323">
      <w:bodyDiv w:val="1"/>
      <w:marLeft w:val="0"/>
      <w:marRight w:val="0"/>
      <w:marTop w:val="0"/>
      <w:marBottom w:val="0"/>
      <w:divBdr>
        <w:top w:val="none" w:sz="0" w:space="0" w:color="auto"/>
        <w:left w:val="none" w:sz="0" w:space="0" w:color="auto"/>
        <w:bottom w:val="none" w:sz="0" w:space="0" w:color="auto"/>
        <w:right w:val="none" w:sz="0" w:space="0" w:color="auto"/>
      </w:divBdr>
    </w:div>
    <w:div w:id="861165381">
      <w:bodyDiv w:val="1"/>
      <w:marLeft w:val="0"/>
      <w:marRight w:val="0"/>
      <w:marTop w:val="0"/>
      <w:marBottom w:val="0"/>
      <w:divBdr>
        <w:top w:val="none" w:sz="0" w:space="0" w:color="auto"/>
        <w:left w:val="none" w:sz="0" w:space="0" w:color="auto"/>
        <w:bottom w:val="none" w:sz="0" w:space="0" w:color="auto"/>
        <w:right w:val="none" w:sz="0" w:space="0" w:color="auto"/>
      </w:divBdr>
    </w:div>
    <w:div w:id="861475356">
      <w:bodyDiv w:val="1"/>
      <w:marLeft w:val="0"/>
      <w:marRight w:val="0"/>
      <w:marTop w:val="0"/>
      <w:marBottom w:val="0"/>
      <w:divBdr>
        <w:top w:val="none" w:sz="0" w:space="0" w:color="auto"/>
        <w:left w:val="none" w:sz="0" w:space="0" w:color="auto"/>
        <w:bottom w:val="none" w:sz="0" w:space="0" w:color="auto"/>
        <w:right w:val="none" w:sz="0" w:space="0" w:color="auto"/>
      </w:divBdr>
    </w:div>
    <w:div w:id="863205082">
      <w:bodyDiv w:val="1"/>
      <w:marLeft w:val="0"/>
      <w:marRight w:val="0"/>
      <w:marTop w:val="0"/>
      <w:marBottom w:val="0"/>
      <w:divBdr>
        <w:top w:val="none" w:sz="0" w:space="0" w:color="auto"/>
        <w:left w:val="none" w:sz="0" w:space="0" w:color="auto"/>
        <w:bottom w:val="none" w:sz="0" w:space="0" w:color="auto"/>
        <w:right w:val="none" w:sz="0" w:space="0" w:color="auto"/>
      </w:divBdr>
    </w:div>
    <w:div w:id="863785793">
      <w:bodyDiv w:val="1"/>
      <w:marLeft w:val="0"/>
      <w:marRight w:val="0"/>
      <w:marTop w:val="0"/>
      <w:marBottom w:val="0"/>
      <w:divBdr>
        <w:top w:val="none" w:sz="0" w:space="0" w:color="auto"/>
        <w:left w:val="none" w:sz="0" w:space="0" w:color="auto"/>
        <w:bottom w:val="none" w:sz="0" w:space="0" w:color="auto"/>
        <w:right w:val="none" w:sz="0" w:space="0" w:color="auto"/>
      </w:divBdr>
    </w:div>
    <w:div w:id="865172032">
      <w:bodyDiv w:val="1"/>
      <w:marLeft w:val="0"/>
      <w:marRight w:val="0"/>
      <w:marTop w:val="0"/>
      <w:marBottom w:val="0"/>
      <w:divBdr>
        <w:top w:val="none" w:sz="0" w:space="0" w:color="auto"/>
        <w:left w:val="none" w:sz="0" w:space="0" w:color="auto"/>
        <w:bottom w:val="none" w:sz="0" w:space="0" w:color="auto"/>
        <w:right w:val="none" w:sz="0" w:space="0" w:color="auto"/>
      </w:divBdr>
    </w:div>
    <w:div w:id="878051603">
      <w:bodyDiv w:val="1"/>
      <w:marLeft w:val="0"/>
      <w:marRight w:val="0"/>
      <w:marTop w:val="0"/>
      <w:marBottom w:val="0"/>
      <w:divBdr>
        <w:top w:val="none" w:sz="0" w:space="0" w:color="auto"/>
        <w:left w:val="none" w:sz="0" w:space="0" w:color="auto"/>
        <w:bottom w:val="none" w:sz="0" w:space="0" w:color="auto"/>
        <w:right w:val="none" w:sz="0" w:space="0" w:color="auto"/>
      </w:divBdr>
    </w:div>
    <w:div w:id="902062504">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09117456">
      <w:bodyDiv w:val="1"/>
      <w:marLeft w:val="0"/>
      <w:marRight w:val="0"/>
      <w:marTop w:val="0"/>
      <w:marBottom w:val="0"/>
      <w:divBdr>
        <w:top w:val="none" w:sz="0" w:space="0" w:color="auto"/>
        <w:left w:val="none" w:sz="0" w:space="0" w:color="auto"/>
        <w:bottom w:val="none" w:sz="0" w:space="0" w:color="auto"/>
        <w:right w:val="none" w:sz="0" w:space="0" w:color="auto"/>
      </w:divBdr>
    </w:div>
    <w:div w:id="918828020">
      <w:bodyDiv w:val="1"/>
      <w:marLeft w:val="0"/>
      <w:marRight w:val="0"/>
      <w:marTop w:val="0"/>
      <w:marBottom w:val="0"/>
      <w:divBdr>
        <w:top w:val="none" w:sz="0" w:space="0" w:color="auto"/>
        <w:left w:val="none" w:sz="0" w:space="0" w:color="auto"/>
        <w:bottom w:val="none" w:sz="0" w:space="0" w:color="auto"/>
        <w:right w:val="none" w:sz="0" w:space="0" w:color="auto"/>
      </w:divBdr>
    </w:div>
    <w:div w:id="92022081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26889091">
      <w:bodyDiv w:val="1"/>
      <w:marLeft w:val="0"/>
      <w:marRight w:val="0"/>
      <w:marTop w:val="0"/>
      <w:marBottom w:val="0"/>
      <w:divBdr>
        <w:top w:val="none" w:sz="0" w:space="0" w:color="auto"/>
        <w:left w:val="none" w:sz="0" w:space="0" w:color="auto"/>
        <w:bottom w:val="none" w:sz="0" w:space="0" w:color="auto"/>
        <w:right w:val="none" w:sz="0" w:space="0" w:color="auto"/>
      </w:divBdr>
    </w:div>
    <w:div w:id="927614252">
      <w:bodyDiv w:val="1"/>
      <w:marLeft w:val="0"/>
      <w:marRight w:val="0"/>
      <w:marTop w:val="0"/>
      <w:marBottom w:val="0"/>
      <w:divBdr>
        <w:top w:val="none" w:sz="0" w:space="0" w:color="auto"/>
        <w:left w:val="none" w:sz="0" w:space="0" w:color="auto"/>
        <w:bottom w:val="none" w:sz="0" w:space="0" w:color="auto"/>
        <w:right w:val="none" w:sz="0" w:space="0" w:color="auto"/>
      </w:divBdr>
    </w:div>
    <w:div w:id="930889375">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28909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3502195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3195307">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157140">
      <w:bodyDiv w:val="1"/>
      <w:marLeft w:val="0"/>
      <w:marRight w:val="0"/>
      <w:marTop w:val="0"/>
      <w:marBottom w:val="0"/>
      <w:divBdr>
        <w:top w:val="none" w:sz="0" w:space="0" w:color="auto"/>
        <w:left w:val="none" w:sz="0" w:space="0" w:color="auto"/>
        <w:bottom w:val="none" w:sz="0" w:space="0" w:color="auto"/>
        <w:right w:val="none" w:sz="0" w:space="0" w:color="auto"/>
      </w:divBdr>
    </w:div>
    <w:div w:id="967130788">
      <w:bodyDiv w:val="1"/>
      <w:marLeft w:val="0"/>
      <w:marRight w:val="0"/>
      <w:marTop w:val="0"/>
      <w:marBottom w:val="0"/>
      <w:divBdr>
        <w:top w:val="none" w:sz="0" w:space="0" w:color="auto"/>
        <w:left w:val="none" w:sz="0" w:space="0" w:color="auto"/>
        <w:bottom w:val="none" w:sz="0" w:space="0" w:color="auto"/>
        <w:right w:val="none" w:sz="0" w:space="0" w:color="auto"/>
      </w:divBdr>
    </w:div>
    <w:div w:id="967660787">
      <w:bodyDiv w:val="1"/>
      <w:marLeft w:val="0"/>
      <w:marRight w:val="0"/>
      <w:marTop w:val="0"/>
      <w:marBottom w:val="0"/>
      <w:divBdr>
        <w:top w:val="none" w:sz="0" w:space="0" w:color="auto"/>
        <w:left w:val="none" w:sz="0" w:space="0" w:color="auto"/>
        <w:bottom w:val="none" w:sz="0" w:space="0" w:color="auto"/>
        <w:right w:val="none" w:sz="0" w:space="0" w:color="auto"/>
      </w:divBdr>
    </w:div>
    <w:div w:id="969432460">
      <w:bodyDiv w:val="1"/>
      <w:marLeft w:val="0"/>
      <w:marRight w:val="0"/>
      <w:marTop w:val="0"/>
      <w:marBottom w:val="0"/>
      <w:divBdr>
        <w:top w:val="none" w:sz="0" w:space="0" w:color="auto"/>
        <w:left w:val="none" w:sz="0" w:space="0" w:color="auto"/>
        <w:bottom w:val="none" w:sz="0" w:space="0" w:color="auto"/>
        <w:right w:val="none" w:sz="0" w:space="0" w:color="auto"/>
      </w:divBdr>
    </w:div>
    <w:div w:id="970869238">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3702744">
      <w:bodyDiv w:val="1"/>
      <w:marLeft w:val="0"/>
      <w:marRight w:val="0"/>
      <w:marTop w:val="0"/>
      <w:marBottom w:val="0"/>
      <w:divBdr>
        <w:top w:val="none" w:sz="0" w:space="0" w:color="auto"/>
        <w:left w:val="none" w:sz="0" w:space="0" w:color="auto"/>
        <w:bottom w:val="none" w:sz="0" w:space="0" w:color="auto"/>
        <w:right w:val="none" w:sz="0" w:space="0" w:color="auto"/>
      </w:divBdr>
    </w:div>
    <w:div w:id="985285140">
      <w:bodyDiv w:val="1"/>
      <w:marLeft w:val="0"/>
      <w:marRight w:val="0"/>
      <w:marTop w:val="0"/>
      <w:marBottom w:val="0"/>
      <w:divBdr>
        <w:top w:val="none" w:sz="0" w:space="0" w:color="auto"/>
        <w:left w:val="none" w:sz="0" w:space="0" w:color="auto"/>
        <w:bottom w:val="none" w:sz="0" w:space="0" w:color="auto"/>
        <w:right w:val="none" w:sz="0" w:space="0" w:color="auto"/>
      </w:divBdr>
    </w:div>
    <w:div w:id="988480903">
      <w:bodyDiv w:val="1"/>
      <w:marLeft w:val="0"/>
      <w:marRight w:val="0"/>
      <w:marTop w:val="0"/>
      <w:marBottom w:val="0"/>
      <w:divBdr>
        <w:top w:val="none" w:sz="0" w:space="0" w:color="auto"/>
        <w:left w:val="none" w:sz="0" w:space="0" w:color="auto"/>
        <w:bottom w:val="none" w:sz="0" w:space="0" w:color="auto"/>
        <w:right w:val="none" w:sz="0" w:space="0" w:color="auto"/>
      </w:divBdr>
    </w:div>
    <w:div w:id="989753874">
      <w:bodyDiv w:val="1"/>
      <w:marLeft w:val="0"/>
      <w:marRight w:val="0"/>
      <w:marTop w:val="0"/>
      <w:marBottom w:val="0"/>
      <w:divBdr>
        <w:top w:val="none" w:sz="0" w:space="0" w:color="auto"/>
        <w:left w:val="none" w:sz="0" w:space="0" w:color="auto"/>
        <w:bottom w:val="none" w:sz="0" w:space="0" w:color="auto"/>
        <w:right w:val="none" w:sz="0" w:space="0" w:color="auto"/>
      </w:divBdr>
    </w:div>
    <w:div w:id="995495106">
      <w:bodyDiv w:val="1"/>
      <w:marLeft w:val="0"/>
      <w:marRight w:val="0"/>
      <w:marTop w:val="0"/>
      <w:marBottom w:val="0"/>
      <w:divBdr>
        <w:top w:val="none" w:sz="0" w:space="0" w:color="auto"/>
        <w:left w:val="none" w:sz="0" w:space="0" w:color="auto"/>
        <w:bottom w:val="none" w:sz="0" w:space="0" w:color="auto"/>
        <w:right w:val="none" w:sz="0" w:space="0" w:color="auto"/>
      </w:divBdr>
    </w:div>
    <w:div w:id="99668799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7582646">
      <w:bodyDiv w:val="1"/>
      <w:marLeft w:val="0"/>
      <w:marRight w:val="0"/>
      <w:marTop w:val="0"/>
      <w:marBottom w:val="0"/>
      <w:divBdr>
        <w:top w:val="none" w:sz="0" w:space="0" w:color="auto"/>
        <w:left w:val="none" w:sz="0" w:space="0" w:color="auto"/>
        <w:bottom w:val="none" w:sz="0" w:space="0" w:color="auto"/>
        <w:right w:val="none" w:sz="0" w:space="0" w:color="auto"/>
      </w:divBdr>
    </w:div>
    <w:div w:id="1020012798">
      <w:bodyDiv w:val="1"/>
      <w:marLeft w:val="0"/>
      <w:marRight w:val="0"/>
      <w:marTop w:val="0"/>
      <w:marBottom w:val="0"/>
      <w:divBdr>
        <w:top w:val="none" w:sz="0" w:space="0" w:color="auto"/>
        <w:left w:val="none" w:sz="0" w:space="0" w:color="auto"/>
        <w:bottom w:val="none" w:sz="0" w:space="0" w:color="auto"/>
        <w:right w:val="none" w:sz="0" w:space="0" w:color="auto"/>
      </w:divBdr>
    </w:div>
    <w:div w:id="102401811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310330">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7678816">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49499292">
      <w:bodyDiv w:val="1"/>
      <w:marLeft w:val="0"/>
      <w:marRight w:val="0"/>
      <w:marTop w:val="0"/>
      <w:marBottom w:val="0"/>
      <w:divBdr>
        <w:top w:val="none" w:sz="0" w:space="0" w:color="auto"/>
        <w:left w:val="none" w:sz="0" w:space="0" w:color="auto"/>
        <w:bottom w:val="none" w:sz="0" w:space="0" w:color="auto"/>
        <w:right w:val="none" w:sz="0" w:space="0" w:color="auto"/>
      </w:divBdr>
    </w:div>
    <w:div w:id="1050885603">
      <w:bodyDiv w:val="1"/>
      <w:marLeft w:val="0"/>
      <w:marRight w:val="0"/>
      <w:marTop w:val="0"/>
      <w:marBottom w:val="0"/>
      <w:divBdr>
        <w:top w:val="none" w:sz="0" w:space="0" w:color="auto"/>
        <w:left w:val="none" w:sz="0" w:space="0" w:color="auto"/>
        <w:bottom w:val="none" w:sz="0" w:space="0" w:color="auto"/>
        <w:right w:val="none" w:sz="0" w:space="0" w:color="auto"/>
      </w:divBdr>
    </w:div>
    <w:div w:id="1053233585">
      <w:bodyDiv w:val="1"/>
      <w:marLeft w:val="0"/>
      <w:marRight w:val="0"/>
      <w:marTop w:val="0"/>
      <w:marBottom w:val="0"/>
      <w:divBdr>
        <w:top w:val="none" w:sz="0" w:space="0" w:color="auto"/>
        <w:left w:val="none" w:sz="0" w:space="0" w:color="auto"/>
        <w:bottom w:val="none" w:sz="0" w:space="0" w:color="auto"/>
        <w:right w:val="none" w:sz="0" w:space="0" w:color="auto"/>
      </w:divBdr>
    </w:div>
    <w:div w:id="105751404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518008">
      <w:bodyDiv w:val="1"/>
      <w:marLeft w:val="0"/>
      <w:marRight w:val="0"/>
      <w:marTop w:val="0"/>
      <w:marBottom w:val="0"/>
      <w:divBdr>
        <w:top w:val="none" w:sz="0" w:space="0" w:color="auto"/>
        <w:left w:val="none" w:sz="0" w:space="0" w:color="auto"/>
        <w:bottom w:val="none" w:sz="0" w:space="0" w:color="auto"/>
        <w:right w:val="none" w:sz="0" w:space="0" w:color="auto"/>
      </w:divBdr>
    </w:div>
    <w:div w:id="1071737956">
      <w:bodyDiv w:val="1"/>
      <w:marLeft w:val="0"/>
      <w:marRight w:val="0"/>
      <w:marTop w:val="0"/>
      <w:marBottom w:val="0"/>
      <w:divBdr>
        <w:top w:val="none" w:sz="0" w:space="0" w:color="auto"/>
        <w:left w:val="none" w:sz="0" w:space="0" w:color="auto"/>
        <w:bottom w:val="none" w:sz="0" w:space="0" w:color="auto"/>
        <w:right w:val="none" w:sz="0" w:space="0" w:color="auto"/>
      </w:divBdr>
    </w:div>
    <w:div w:id="1073116030">
      <w:bodyDiv w:val="1"/>
      <w:marLeft w:val="0"/>
      <w:marRight w:val="0"/>
      <w:marTop w:val="0"/>
      <w:marBottom w:val="0"/>
      <w:divBdr>
        <w:top w:val="none" w:sz="0" w:space="0" w:color="auto"/>
        <w:left w:val="none" w:sz="0" w:space="0" w:color="auto"/>
        <w:bottom w:val="none" w:sz="0" w:space="0" w:color="auto"/>
        <w:right w:val="none" w:sz="0" w:space="0" w:color="auto"/>
      </w:divBdr>
    </w:div>
    <w:div w:id="1075322716">
      <w:bodyDiv w:val="1"/>
      <w:marLeft w:val="0"/>
      <w:marRight w:val="0"/>
      <w:marTop w:val="0"/>
      <w:marBottom w:val="0"/>
      <w:divBdr>
        <w:top w:val="none" w:sz="0" w:space="0" w:color="auto"/>
        <w:left w:val="none" w:sz="0" w:space="0" w:color="auto"/>
        <w:bottom w:val="none" w:sz="0" w:space="0" w:color="auto"/>
        <w:right w:val="none" w:sz="0" w:space="0" w:color="auto"/>
      </w:divBdr>
    </w:div>
    <w:div w:id="1077365303">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088231470">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18331365">
      <w:bodyDiv w:val="1"/>
      <w:marLeft w:val="0"/>
      <w:marRight w:val="0"/>
      <w:marTop w:val="0"/>
      <w:marBottom w:val="0"/>
      <w:divBdr>
        <w:top w:val="none" w:sz="0" w:space="0" w:color="auto"/>
        <w:left w:val="none" w:sz="0" w:space="0" w:color="auto"/>
        <w:bottom w:val="none" w:sz="0" w:space="0" w:color="auto"/>
        <w:right w:val="none" w:sz="0" w:space="0" w:color="auto"/>
      </w:divBdr>
    </w:div>
    <w:div w:id="1120682683">
      <w:bodyDiv w:val="1"/>
      <w:marLeft w:val="0"/>
      <w:marRight w:val="0"/>
      <w:marTop w:val="0"/>
      <w:marBottom w:val="0"/>
      <w:divBdr>
        <w:top w:val="none" w:sz="0" w:space="0" w:color="auto"/>
        <w:left w:val="none" w:sz="0" w:space="0" w:color="auto"/>
        <w:bottom w:val="none" w:sz="0" w:space="0" w:color="auto"/>
        <w:right w:val="none" w:sz="0" w:space="0" w:color="auto"/>
      </w:divBdr>
    </w:div>
    <w:div w:id="1120956518">
      <w:bodyDiv w:val="1"/>
      <w:marLeft w:val="0"/>
      <w:marRight w:val="0"/>
      <w:marTop w:val="0"/>
      <w:marBottom w:val="0"/>
      <w:divBdr>
        <w:top w:val="none" w:sz="0" w:space="0" w:color="auto"/>
        <w:left w:val="none" w:sz="0" w:space="0" w:color="auto"/>
        <w:bottom w:val="none" w:sz="0" w:space="0" w:color="auto"/>
        <w:right w:val="none" w:sz="0" w:space="0" w:color="auto"/>
      </w:divBdr>
    </w:div>
    <w:div w:id="112238288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29008884">
      <w:bodyDiv w:val="1"/>
      <w:marLeft w:val="0"/>
      <w:marRight w:val="0"/>
      <w:marTop w:val="0"/>
      <w:marBottom w:val="0"/>
      <w:divBdr>
        <w:top w:val="none" w:sz="0" w:space="0" w:color="auto"/>
        <w:left w:val="none" w:sz="0" w:space="0" w:color="auto"/>
        <w:bottom w:val="none" w:sz="0" w:space="0" w:color="auto"/>
        <w:right w:val="none" w:sz="0" w:space="0" w:color="auto"/>
      </w:divBdr>
    </w:div>
    <w:div w:id="1140146273">
      <w:bodyDiv w:val="1"/>
      <w:marLeft w:val="0"/>
      <w:marRight w:val="0"/>
      <w:marTop w:val="0"/>
      <w:marBottom w:val="0"/>
      <w:divBdr>
        <w:top w:val="none" w:sz="0" w:space="0" w:color="auto"/>
        <w:left w:val="none" w:sz="0" w:space="0" w:color="auto"/>
        <w:bottom w:val="none" w:sz="0" w:space="0" w:color="auto"/>
        <w:right w:val="none" w:sz="0" w:space="0" w:color="auto"/>
      </w:divBdr>
    </w:div>
    <w:div w:id="1143542206">
      <w:bodyDiv w:val="1"/>
      <w:marLeft w:val="0"/>
      <w:marRight w:val="0"/>
      <w:marTop w:val="0"/>
      <w:marBottom w:val="0"/>
      <w:divBdr>
        <w:top w:val="none" w:sz="0" w:space="0" w:color="auto"/>
        <w:left w:val="none" w:sz="0" w:space="0" w:color="auto"/>
        <w:bottom w:val="none" w:sz="0" w:space="0" w:color="auto"/>
        <w:right w:val="none" w:sz="0" w:space="0" w:color="auto"/>
      </w:divBdr>
    </w:div>
    <w:div w:id="1145856842">
      <w:bodyDiv w:val="1"/>
      <w:marLeft w:val="0"/>
      <w:marRight w:val="0"/>
      <w:marTop w:val="0"/>
      <w:marBottom w:val="0"/>
      <w:divBdr>
        <w:top w:val="none" w:sz="0" w:space="0" w:color="auto"/>
        <w:left w:val="none" w:sz="0" w:space="0" w:color="auto"/>
        <w:bottom w:val="none" w:sz="0" w:space="0" w:color="auto"/>
        <w:right w:val="none" w:sz="0" w:space="0" w:color="auto"/>
      </w:divBdr>
    </w:div>
    <w:div w:id="1147670469">
      <w:bodyDiv w:val="1"/>
      <w:marLeft w:val="0"/>
      <w:marRight w:val="0"/>
      <w:marTop w:val="0"/>
      <w:marBottom w:val="0"/>
      <w:divBdr>
        <w:top w:val="none" w:sz="0" w:space="0" w:color="auto"/>
        <w:left w:val="none" w:sz="0" w:space="0" w:color="auto"/>
        <w:bottom w:val="none" w:sz="0" w:space="0" w:color="auto"/>
        <w:right w:val="none" w:sz="0" w:space="0" w:color="auto"/>
      </w:divBdr>
    </w:div>
    <w:div w:id="1151680083">
      <w:bodyDiv w:val="1"/>
      <w:marLeft w:val="0"/>
      <w:marRight w:val="0"/>
      <w:marTop w:val="0"/>
      <w:marBottom w:val="0"/>
      <w:divBdr>
        <w:top w:val="none" w:sz="0" w:space="0" w:color="auto"/>
        <w:left w:val="none" w:sz="0" w:space="0" w:color="auto"/>
        <w:bottom w:val="none" w:sz="0" w:space="0" w:color="auto"/>
        <w:right w:val="none" w:sz="0" w:space="0" w:color="auto"/>
      </w:divBdr>
    </w:div>
    <w:div w:id="1154184293">
      <w:bodyDiv w:val="1"/>
      <w:marLeft w:val="0"/>
      <w:marRight w:val="0"/>
      <w:marTop w:val="0"/>
      <w:marBottom w:val="0"/>
      <w:divBdr>
        <w:top w:val="none" w:sz="0" w:space="0" w:color="auto"/>
        <w:left w:val="none" w:sz="0" w:space="0" w:color="auto"/>
        <w:bottom w:val="none" w:sz="0" w:space="0" w:color="auto"/>
        <w:right w:val="none" w:sz="0" w:space="0" w:color="auto"/>
      </w:divBdr>
      <w:divsChild>
        <w:div w:id="2134902629">
          <w:marLeft w:val="706"/>
          <w:marRight w:val="0"/>
          <w:marTop w:val="0"/>
          <w:marBottom w:val="0"/>
          <w:divBdr>
            <w:top w:val="none" w:sz="0" w:space="0" w:color="auto"/>
            <w:left w:val="none" w:sz="0" w:space="0" w:color="auto"/>
            <w:bottom w:val="none" w:sz="0" w:space="0" w:color="auto"/>
            <w:right w:val="none" w:sz="0" w:space="0" w:color="auto"/>
          </w:divBdr>
        </w:div>
      </w:divsChild>
    </w:div>
    <w:div w:id="1157376398">
      <w:bodyDiv w:val="1"/>
      <w:marLeft w:val="0"/>
      <w:marRight w:val="0"/>
      <w:marTop w:val="0"/>
      <w:marBottom w:val="0"/>
      <w:divBdr>
        <w:top w:val="none" w:sz="0" w:space="0" w:color="auto"/>
        <w:left w:val="none" w:sz="0" w:space="0" w:color="auto"/>
        <w:bottom w:val="none" w:sz="0" w:space="0" w:color="auto"/>
        <w:right w:val="none" w:sz="0" w:space="0" w:color="auto"/>
      </w:divBdr>
    </w:div>
    <w:div w:id="1163164383">
      <w:bodyDiv w:val="1"/>
      <w:marLeft w:val="0"/>
      <w:marRight w:val="0"/>
      <w:marTop w:val="0"/>
      <w:marBottom w:val="0"/>
      <w:divBdr>
        <w:top w:val="none" w:sz="0" w:space="0" w:color="auto"/>
        <w:left w:val="none" w:sz="0" w:space="0" w:color="auto"/>
        <w:bottom w:val="none" w:sz="0" w:space="0" w:color="auto"/>
        <w:right w:val="none" w:sz="0" w:space="0" w:color="auto"/>
      </w:divBdr>
    </w:div>
    <w:div w:id="1165436255">
      <w:bodyDiv w:val="1"/>
      <w:marLeft w:val="0"/>
      <w:marRight w:val="0"/>
      <w:marTop w:val="0"/>
      <w:marBottom w:val="0"/>
      <w:divBdr>
        <w:top w:val="none" w:sz="0" w:space="0" w:color="auto"/>
        <w:left w:val="none" w:sz="0" w:space="0" w:color="auto"/>
        <w:bottom w:val="none" w:sz="0" w:space="0" w:color="auto"/>
        <w:right w:val="none" w:sz="0" w:space="0" w:color="auto"/>
      </w:divBdr>
    </w:div>
    <w:div w:id="1166164712">
      <w:bodyDiv w:val="1"/>
      <w:marLeft w:val="0"/>
      <w:marRight w:val="0"/>
      <w:marTop w:val="0"/>
      <w:marBottom w:val="0"/>
      <w:divBdr>
        <w:top w:val="none" w:sz="0" w:space="0" w:color="auto"/>
        <w:left w:val="none" w:sz="0" w:space="0" w:color="auto"/>
        <w:bottom w:val="none" w:sz="0" w:space="0" w:color="auto"/>
        <w:right w:val="none" w:sz="0" w:space="0" w:color="auto"/>
      </w:divBdr>
    </w:div>
    <w:div w:id="1171602750">
      <w:bodyDiv w:val="1"/>
      <w:marLeft w:val="0"/>
      <w:marRight w:val="0"/>
      <w:marTop w:val="0"/>
      <w:marBottom w:val="0"/>
      <w:divBdr>
        <w:top w:val="none" w:sz="0" w:space="0" w:color="auto"/>
        <w:left w:val="none" w:sz="0" w:space="0" w:color="auto"/>
        <w:bottom w:val="none" w:sz="0" w:space="0" w:color="auto"/>
        <w:right w:val="none" w:sz="0" w:space="0" w:color="auto"/>
      </w:divBdr>
    </w:div>
    <w:div w:id="1171801019">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372973">
      <w:bodyDiv w:val="1"/>
      <w:marLeft w:val="0"/>
      <w:marRight w:val="0"/>
      <w:marTop w:val="0"/>
      <w:marBottom w:val="0"/>
      <w:divBdr>
        <w:top w:val="none" w:sz="0" w:space="0" w:color="auto"/>
        <w:left w:val="none" w:sz="0" w:space="0" w:color="auto"/>
        <w:bottom w:val="none" w:sz="0" w:space="0" w:color="auto"/>
        <w:right w:val="none" w:sz="0" w:space="0" w:color="auto"/>
      </w:divBdr>
    </w:div>
    <w:div w:id="1188981438">
      <w:bodyDiv w:val="1"/>
      <w:marLeft w:val="0"/>
      <w:marRight w:val="0"/>
      <w:marTop w:val="0"/>
      <w:marBottom w:val="0"/>
      <w:divBdr>
        <w:top w:val="none" w:sz="0" w:space="0" w:color="auto"/>
        <w:left w:val="none" w:sz="0" w:space="0" w:color="auto"/>
        <w:bottom w:val="none" w:sz="0" w:space="0" w:color="auto"/>
        <w:right w:val="none" w:sz="0" w:space="0" w:color="auto"/>
      </w:divBdr>
    </w:div>
    <w:div w:id="1198857459">
      <w:bodyDiv w:val="1"/>
      <w:marLeft w:val="0"/>
      <w:marRight w:val="0"/>
      <w:marTop w:val="0"/>
      <w:marBottom w:val="0"/>
      <w:divBdr>
        <w:top w:val="none" w:sz="0" w:space="0" w:color="auto"/>
        <w:left w:val="none" w:sz="0" w:space="0" w:color="auto"/>
        <w:bottom w:val="none" w:sz="0" w:space="0" w:color="auto"/>
        <w:right w:val="none" w:sz="0" w:space="0" w:color="auto"/>
      </w:divBdr>
    </w:div>
    <w:div w:id="1207371777">
      <w:bodyDiv w:val="1"/>
      <w:marLeft w:val="0"/>
      <w:marRight w:val="0"/>
      <w:marTop w:val="0"/>
      <w:marBottom w:val="0"/>
      <w:divBdr>
        <w:top w:val="none" w:sz="0" w:space="0" w:color="auto"/>
        <w:left w:val="none" w:sz="0" w:space="0" w:color="auto"/>
        <w:bottom w:val="none" w:sz="0" w:space="0" w:color="auto"/>
        <w:right w:val="none" w:sz="0" w:space="0" w:color="auto"/>
      </w:divBdr>
    </w:div>
    <w:div w:id="1210457729">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4007091">
      <w:bodyDiv w:val="1"/>
      <w:marLeft w:val="0"/>
      <w:marRight w:val="0"/>
      <w:marTop w:val="0"/>
      <w:marBottom w:val="0"/>
      <w:divBdr>
        <w:top w:val="none" w:sz="0" w:space="0" w:color="auto"/>
        <w:left w:val="none" w:sz="0" w:space="0" w:color="auto"/>
        <w:bottom w:val="none" w:sz="0" w:space="0" w:color="auto"/>
        <w:right w:val="none" w:sz="0" w:space="0" w:color="auto"/>
      </w:divBdr>
    </w:div>
    <w:div w:id="1216696269">
      <w:bodyDiv w:val="1"/>
      <w:marLeft w:val="0"/>
      <w:marRight w:val="0"/>
      <w:marTop w:val="0"/>
      <w:marBottom w:val="0"/>
      <w:divBdr>
        <w:top w:val="none" w:sz="0" w:space="0" w:color="auto"/>
        <w:left w:val="none" w:sz="0" w:space="0" w:color="auto"/>
        <w:bottom w:val="none" w:sz="0" w:space="0" w:color="auto"/>
        <w:right w:val="none" w:sz="0" w:space="0" w:color="auto"/>
      </w:divBdr>
    </w:div>
    <w:div w:id="1217665964">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2016154">
      <w:bodyDiv w:val="1"/>
      <w:marLeft w:val="0"/>
      <w:marRight w:val="0"/>
      <w:marTop w:val="0"/>
      <w:marBottom w:val="0"/>
      <w:divBdr>
        <w:top w:val="none" w:sz="0" w:space="0" w:color="auto"/>
        <w:left w:val="none" w:sz="0" w:space="0" w:color="auto"/>
        <w:bottom w:val="none" w:sz="0" w:space="0" w:color="auto"/>
        <w:right w:val="none" w:sz="0" w:space="0" w:color="auto"/>
      </w:divBdr>
    </w:div>
    <w:div w:id="1226530198">
      <w:bodyDiv w:val="1"/>
      <w:marLeft w:val="0"/>
      <w:marRight w:val="0"/>
      <w:marTop w:val="0"/>
      <w:marBottom w:val="0"/>
      <w:divBdr>
        <w:top w:val="none" w:sz="0" w:space="0" w:color="auto"/>
        <w:left w:val="none" w:sz="0" w:space="0" w:color="auto"/>
        <w:bottom w:val="none" w:sz="0" w:space="0" w:color="auto"/>
        <w:right w:val="none" w:sz="0" w:space="0" w:color="auto"/>
      </w:divBdr>
    </w:div>
    <w:div w:id="1228762474">
      <w:bodyDiv w:val="1"/>
      <w:marLeft w:val="0"/>
      <w:marRight w:val="0"/>
      <w:marTop w:val="0"/>
      <w:marBottom w:val="0"/>
      <w:divBdr>
        <w:top w:val="none" w:sz="0" w:space="0" w:color="auto"/>
        <w:left w:val="none" w:sz="0" w:space="0" w:color="auto"/>
        <w:bottom w:val="none" w:sz="0" w:space="0" w:color="auto"/>
        <w:right w:val="none" w:sz="0" w:space="0" w:color="auto"/>
      </w:divBdr>
    </w:div>
    <w:div w:id="122979982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32347838">
      <w:bodyDiv w:val="1"/>
      <w:marLeft w:val="0"/>
      <w:marRight w:val="0"/>
      <w:marTop w:val="0"/>
      <w:marBottom w:val="0"/>
      <w:divBdr>
        <w:top w:val="none" w:sz="0" w:space="0" w:color="auto"/>
        <w:left w:val="none" w:sz="0" w:space="0" w:color="auto"/>
        <w:bottom w:val="none" w:sz="0" w:space="0" w:color="auto"/>
        <w:right w:val="none" w:sz="0" w:space="0" w:color="auto"/>
      </w:divBdr>
    </w:div>
    <w:div w:id="1236209052">
      <w:bodyDiv w:val="1"/>
      <w:marLeft w:val="0"/>
      <w:marRight w:val="0"/>
      <w:marTop w:val="0"/>
      <w:marBottom w:val="0"/>
      <w:divBdr>
        <w:top w:val="none" w:sz="0" w:space="0" w:color="auto"/>
        <w:left w:val="none" w:sz="0" w:space="0" w:color="auto"/>
        <w:bottom w:val="none" w:sz="0" w:space="0" w:color="auto"/>
        <w:right w:val="none" w:sz="0" w:space="0" w:color="auto"/>
      </w:divBdr>
      <w:divsChild>
        <w:div w:id="1397241391">
          <w:marLeft w:val="547"/>
          <w:marRight w:val="0"/>
          <w:marTop w:val="0"/>
          <w:marBottom w:val="0"/>
          <w:divBdr>
            <w:top w:val="none" w:sz="0" w:space="0" w:color="auto"/>
            <w:left w:val="none" w:sz="0" w:space="0" w:color="auto"/>
            <w:bottom w:val="none" w:sz="0" w:space="0" w:color="auto"/>
            <w:right w:val="none" w:sz="0" w:space="0" w:color="auto"/>
          </w:divBdr>
        </w:div>
        <w:div w:id="1422098249">
          <w:marLeft w:val="547"/>
          <w:marRight w:val="0"/>
          <w:marTop w:val="0"/>
          <w:marBottom w:val="0"/>
          <w:divBdr>
            <w:top w:val="none" w:sz="0" w:space="0" w:color="auto"/>
            <w:left w:val="none" w:sz="0" w:space="0" w:color="auto"/>
            <w:bottom w:val="none" w:sz="0" w:space="0" w:color="auto"/>
            <w:right w:val="none" w:sz="0" w:space="0" w:color="auto"/>
          </w:divBdr>
        </w:div>
      </w:divsChild>
    </w:div>
    <w:div w:id="1241598481">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077151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3760887">
      <w:bodyDiv w:val="1"/>
      <w:marLeft w:val="0"/>
      <w:marRight w:val="0"/>
      <w:marTop w:val="0"/>
      <w:marBottom w:val="0"/>
      <w:divBdr>
        <w:top w:val="none" w:sz="0" w:space="0" w:color="auto"/>
        <w:left w:val="none" w:sz="0" w:space="0" w:color="auto"/>
        <w:bottom w:val="none" w:sz="0" w:space="0" w:color="auto"/>
        <w:right w:val="none" w:sz="0" w:space="0" w:color="auto"/>
      </w:divBdr>
    </w:div>
    <w:div w:id="1272737207">
      <w:bodyDiv w:val="1"/>
      <w:marLeft w:val="0"/>
      <w:marRight w:val="0"/>
      <w:marTop w:val="0"/>
      <w:marBottom w:val="0"/>
      <w:divBdr>
        <w:top w:val="none" w:sz="0" w:space="0" w:color="auto"/>
        <w:left w:val="none" w:sz="0" w:space="0" w:color="auto"/>
        <w:bottom w:val="none" w:sz="0" w:space="0" w:color="auto"/>
        <w:right w:val="none" w:sz="0" w:space="0" w:color="auto"/>
      </w:divBdr>
    </w:div>
    <w:div w:id="1279528278">
      <w:bodyDiv w:val="1"/>
      <w:marLeft w:val="0"/>
      <w:marRight w:val="0"/>
      <w:marTop w:val="0"/>
      <w:marBottom w:val="0"/>
      <w:divBdr>
        <w:top w:val="none" w:sz="0" w:space="0" w:color="auto"/>
        <w:left w:val="none" w:sz="0" w:space="0" w:color="auto"/>
        <w:bottom w:val="none" w:sz="0" w:space="0" w:color="auto"/>
        <w:right w:val="none" w:sz="0" w:space="0" w:color="auto"/>
      </w:divBdr>
    </w:div>
    <w:div w:id="1288048074">
      <w:bodyDiv w:val="1"/>
      <w:marLeft w:val="0"/>
      <w:marRight w:val="0"/>
      <w:marTop w:val="0"/>
      <w:marBottom w:val="0"/>
      <w:divBdr>
        <w:top w:val="none" w:sz="0" w:space="0" w:color="auto"/>
        <w:left w:val="none" w:sz="0" w:space="0" w:color="auto"/>
        <w:bottom w:val="none" w:sz="0" w:space="0" w:color="auto"/>
        <w:right w:val="none" w:sz="0" w:space="0" w:color="auto"/>
      </w:divBdr>
    </w:div>
    <w:div w:id="1289244298">
      <w:bodyDiv w:val="1"/>
      <w:marLeft w:val="0"/>
      <w:marRight w:val="0"/>
      <w:marTop w:val="0"/>
      <w:marBottom w:val="0"/>
      <w:divBdr>
        <w:top w:val="none" w:sz="0" w:space="0" w:color="auto"/>
        <w:left w:val="none" w:sz="0" w:space="0" w:color="auto"/>
        <w:bottom w:val="none" w:sz="0" w:space="0" w:color="auto"/>
        <w:right w:val="none" w:sz="0" w:space="0" w:color="auto"/>
      </w:divBdr>
    </w:div>
    <w:div w:id="1289815799">
      <w:bodyDiv w:val="1"/>
      <w:marLeft w:val="0"/>
      <w:marRight w:val="0"/>
      <w:marTop w:val="0"/>
      <w:marBottom w:val="0"/>
      <w:divBdr>
        <w:top w:val="none" w:sz="0" w:space="0" w:color="auto"/>
        <w:left w:val="none" w:sz="0" w:space="0" w:color="auto"/>
        <w:bottom w:val="none" w:sz="0" w:space="0" w:color="auto"/>
        <w:right w:val="none" w:sz="0" w:space="0" w:color="auto"/>
      </w:divBdr>
    </w:div>
    <w:div w:id="1291130135">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294798123">
      <w:bodyDiv w:val="1"/>
      <w:marLeft w:val="0"/>
      <w:marRight w:val="0"/>
      <w:marTop w:val="0"/>
      <w:marBottom w:val="0"/>
      <w:divBdr>
        <w:top w:val="none" w:sz="0" w:space="0" w:color="auto"/>
        <w:left w:val="none" w:sz="0" w:space="0" w:color="auto"/>
        <w:bottom w:val="none" w:sz="0" w:space="0" w:color="auto"/>
        <w:right w:val="none" w:sz="0" w:space="0" w:color="auto"/>
      </w:divBdr>
    </w:div>
    <w:div w:id="1301881667">
      <w:bodyDiv w:val="1"/>
      <w:marLeft w:val="0"/>
      <w:marRight w:val="0"/>
      <w:marTop w:val="0"/>
      <w:marBottom w:val="0"/>
      <w:divBdr>
        <w:top w:val="none" w:sz="0" w:space="0" w:color="auto"/>
        <w:left w:val="none" w:sz="0" w:space="0" w:color="auto"/>
        <w:bottom w:val="none" w:sz="0" w:space="0" w:color="auto"/>
        <w:right w:val="none" w:sz="0" w:space="0" w:color="auto"/>
      </w:divBdr>
    </w:div>
    <w:div w:id="1305892900">
      <w:bodyDiv w:val="1"/>
      <w:marLeft w:val="0"/>
      <w:marRight w:val="0"/>
      <w:marTop w:val="0"/>
      <w:marBottom w:val="0"/>
      <w:divBdr>
        <w:top w:val="none" w:sz="0" w:space="0" w:color="auto"/>
        <w:left w:val="none" w:sz="0" w:space="0" w:color="auto"/>
        <w:bottom w:val="none" w:sz="0" w:space="0" w:color="auto"/>
        <w:right w:val="none" w:sz="0" w:space="0" w:color="auto"/>
      </w:divBdr>
    </w:div>
    <w:div w:id="130666737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0792989">
      <w:bodyDiv w:val="1"/>
      <w:marLeft w:val="0"/>
      <w:marRight w:val="0"/>
      <w:marTop w:val="0"/>
      <w:marBottom w:val="0"/>
      <w:divBdr>
        <w:top w:val="none" w:sz="0" w:space="0" w:color="auto"/>
        <w:left w:val="none" w:sz="0" w:space="0" w:color="auto"/>
        <w:bottom w:val="none" w:sz="0" w:space="0" w:color="auto"/>
        <w:right w:val="none" w:sz="0" w:space="0" w:color="auto"/>
      </w:divBdr>
    </w:div>
    <w:div w:id="1311442020">
      <w:bodyDiv w:val="1"/>
      <w:marLeft w:val="0"/>
      <w:marRight w:val="0"/>
      <w:marTop w:val="0"/>
      <w:marBottom w:val="0"/>
      <w:divBdr>
        <w:top w:val="none" w:sz="0" w:space="0" w:color="auto"/>
        <w:left w:val="none" w:sz="0" w:space="0" w:color="auto"/>
        <w:bottom w:val="none" w:sz="0" w:space="0" w:color="auto"/>
        <w:right w:val="none" w:sz="0" w:space="0" w:color="auto"/>
      </w:divBdr>
    </w:div>
    <w:div w:id="1312979816">
      <w:bodyDiv w:val="1"/>
      <w:marLeft w:val="0"/>
      <w:marRight w:val="0"/>
      <w:marTop w:val="0"/>
      <w:marBottom w:val="0"/>
      <w:divBdr>
        <w:top w:val="none" w:sz="0" w:space="0" w:color="auto"/>
        <w:left w:val="none" w:sz="0" w:space="0" w:color="auto"/>
        <w:bottom w:val="none" w:sz="0" w:space="0" w:color="auto"/>
        <w:right w:val="none" w:sz="0" w:space="0" w:color="auto"/>
      </w:divBdr>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29675866">
      <w:bodyDiv w:val="1"/>
      <w:marLeft w:val="0"/>
      <w:marRight w:val="0"/>
      <w:marTop w:val="0"/>
      <w:marBottom w:val="0"/>
      <w:divBdr>
        <w:top w:val="none" w:sz="0" w:space="0" w:color="auto"/>
        <w:left w:val="none" w:sz="0" w:space="0" w:color="auto"/>
        <w:bottom w:val="none" w:sz="0" w:space="0" w:color="auto"/>
        <w:right w:val="none" w:sz="0" w:space="0" w:color="auto"/>
      </w:divBdr>
    </w:div>
    <w:div w:id="1337079777">
      <w:bodyDiv w:val="1"/>
      <w:marLeft w:val="0"/>
      <w:marRight w:val="0"/>
      <w:marTop w:val="0"/>
      <w:marBottom w:val="0"/>
      <w:divBdr>
        <w:top w:val="none" w:sz="0" w:space="0" w:color="auto"/>
        <w:left w:val="none" w:sz="0" w:space="0" w:color="auto"/>
        <w:bottom w:val="none" w:sz="0" w:space="0" w:color="auto"/>
        <w:right w:val="none" w:sz="0" w:space="0" w:color="auto"/>
      </w:divBdr>
    </w:div>
    <w:div w:id="1338120051">
      <w:bodyDiv w:val="1"/>
      <w:marLeft w:val="0"/>
      <w:marRight w:val="0"/>
      <w:marTop w:val="0"/>
      <w:marBottom w:val="0"/>
      <w:divBdr>
        <w:top w:val="none" w:sz="0" w:space="0" w:color="auto"/>
        <w:left w:val="none" w:sz="0" w:space="0" w:color="auto"/>
        <w:bottom w:val="none" w:sz="0" w:space="0" w:color="auto"/>
        <w:right w:val="none" w:sz="0" w:space="0" w:color="auto"/>
      </w:divBdr>
    </w:div>
    <w:div w:id="1338272100">
      <w:bodyDiv w:val="1"/>
      <w:marLeft w:val="0"/>
      <w:marRight w:val="0"/>
      <w:marTop w:val="0"/>
      <w:marBottom w:val="0"/>
      <w:divBdr>
        <w:top w:val="none" w:sz="0" w:space="0" w:color="auto"/>
        <w:left w:val="none" w:sz="0" w:space="0" w:color="auto"/>
        <w:bottom w:val="none" w:sz="0" w:space="0" w:color="auto"/>
        <w:right w:val="none" w:sz="0" w:space="0" w:color="auto"/>
      </w:divBdr>
    </w:div>
    <w:div w:id="1348021603">
      <w:bodyDiv w:val="1"/>
      <w:marLeft w:val="0"/>
      <w:marRight w:val="0"/>
      <w:marTop w:val="0"/>
      <w:marBottom w:val="0"/>
      <w:divBdr>
        <w:top w:val="none" w:sz="0" w:space="0" w:color="auto"/>
        <w:left w:val="none" w:sz="0" w:space="0" w:color="auto"/>
        <w:bottom w:val="none" w:sz="0" w:space="0" w:color="auto"/>
        <w:right w:val="none" w:sz="0" w:space="0" w:color="auto"/>
      </w:divBdr>
    </w:div>
    <w:div w:id="1348097287">
      <w:bodyDiv w:val="1"/>
      <w:marLeft w:val="0"/>
      <w:marRight w:val="0"/>
      <w:marTop w:val="0"/>
      <w:marBottom w:val="0"/>
      <w:divBdr>
        <w:top w:val="none" w:sz="0" w:space="0" w:color="auto"/>
        <w:left w:val="none" w:sz="0" w:space="0" w:color="auto"/>
        <w:bottom w:val="none" w:sz="0" w:space="0" w:color="auto"/>
        <w:right w:val="none" w:sz="0" w:space="0" w:color="auto"/>
      </w:divBdr>
    </w:div>
    <w:div w:id="1355185243">
      <w:bodyDiv w:val="1"/>
      <w:marLeft w:val="0"/>
      <w:marRight w:val="0"/>
      <w:marTop w:val="0"/>
      <w:marBottom w:val="0"/>
      <w:divBdr>
        <w:top w:val="none" w:sz="0" w:space="0" w:color="auto"/>
        <w:left w:val="none" w:sz="0" w:space="0" w:color="auto"/>
        <w:bottom w:val="none" w:sz="0" w:space="0" w:color="auto"/>
        <w:right w:val="none" w:sz="0" w:space="0" w:color="auto"/>
      </w:divBdr>
    </w:div>
    <w:div w:id="1362323734">
      <w:bodyDiv w:val="1"/>
      <w:marLeft w:val="0"/>
      <w:marRight w:val="0"/>
      <w:marTop w:val="0"/>
      <w:marBottom w:val="0"/>
      <w:divBdr>
        <w:top w:val="none" w:sz="0" w:space="0" w:color="auto"/>
        <w:left w:val="none" w:sz="0" w:space="0" w:color="auto"/>
        <w:bottom w:val="none" w:sz="0" w:space="0" w:color="auto"/>
        <w:right w:val="none" w:sz="0" w:space="0" w:color="auto"/>
      </w:divBdr>
    </w:div>
    <w:div w:id="1365517919">
      <w:bodyDiv w:val="1"/>
      <w:marLeft w:val="0"/>
      <w:marRight w:val="0"/>
      <w:marTop w:val="0"/>
      <w:marBottom w:val="0"/>
      <w:divBdr>
        <w:top w:val="none" w:sz="0" w:space="0" w:color="auto"/>
        <w:left w:val="none" w:sz="0" w:space="0" w:color="auto"/>
        <w:bottom w:val="none" w:sz="0" w:space="0" w:color="auto"/>
        <w:right w:val="none" w:sz="0" w:space="0" w:color="auto"/>
      </w:divBdr>
    </w:div>
    <w:div w:id="1376586052">
      <w:bodyDiv w:val="1"/>
      <w:marLeft w:val="0"/>
      <w:marRight w:val="0"/>
      <w:marTop w:val="0"/>
      <w:marBottom w:val="0"/>
      <w:divBdr>
        <w:top w:val="none" w:sz="0" w:space="0" w:color="auto"/>
        <w:left w:val="none" w:sz="0" w:space="0" w:color="auto"/>
        <w:bottom w:val="none" w:sz="0" w:space="0" w:color="auto"/>
        <w:right w:val="none" w:sz="0" w:space="0" w:color="auto"/>
      </w:divBdr>
    </w:div>
    <w:div w:id="1376732394">
      <w:bodyDiv w:val="1"/>
      <w:marLeft w:val="0"/>
      <w:marRight w:val="0"/>
      <w:marTop w:val="0"/>
      <w:marBottom w:val="0"/>
      <w:divBdr>
        <w:top w:val="none" w:sz="0" w:space="0" w:color="auto"/>
        <w:left w:val="none" w:sz="0" w:space="0" w:color="auto"/>
        <w:bottom w:val="none" w:sz="0" w:space="0" w:color="auto"/>
        <w:right w:val="none" w:sz="0" w:space="0" w:color="auto"/>
      </w:divBdr>
    </w:div>
    <w:div w:id="1383942327">
      <w:bodyDiv w:val="1"/>
      <w:marLeft w:val="0"/>
      <w:marRight w:val="0"/>
      <w:marTop w:val="0"/>
      <w:marBottom w:val="0"/>
      <w:divBdr>
        <w:top w:val="none" w:sz="0" w:space="0" w:color="auto"/>
        <w:left w:val="none" w:sz="0" w:space="0" w:color="auto"/>
        <w:bottom w:val="none" w:sz="0" w:space="0" w:color="auto"/>
        <w:right w:val="none" w:sz="0" w:space="0" w:color="auto"/>
      </w:divBdr>
    </w:div>
    <w:div w:id="138452218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89303166">
      <w:bodyDiv w:val="1"/>
      <w:marLeft w:val="0"/>
      <w:marRight w:val="0"/>
      <w:marTop w:val="0"/>
      <w:marBottom w:val="0"/>
      <w:divBdr>
        <w:top w:val="none" w:sz="0" w:space="0" w:color="auto"/>
        <w:left w:val="none" w:sz="0" w:space="0" w:color="auto"/>
        <w:bottom w:val="none" w:sz="0" w:space="0" w:color="auto"/>
        <w:right w:val="none" w:sz="0" w:space="0" w:color="auto"/>
      </w:divBdr>
    </w:div>
    <w:div w:id="1404572087">
      <w:bodyDiv w:val="1"/>
      <w:marLeft w:val="0"/>
      <w:marRight w:val="0"/>
      <w:marTop w:val="0"/>
      <w:marBottom w:val="0"/>
      <w:divBdr>
        <w:top w:val="none" w:sz="0" w:space="0" w:color="auto"/>
        <w:left w:val="none" w:sz="0" w:space="0" w:color="auto"/>
        <w:bottom w:val="none" w:sz="0" w:space="0" w:color="auto"/>
        <w:right w:val="none" w:sz="0" w:space="0" w:color="auto"/>
      </w:divBdr>
    </w:div>
    <w:div w:id="1408528571">
      <w:bodyDiv w:val="1"/>
      <w:marLeft w:val="0"/>
      <w:marRight w:val="0"/>
      <w:marTop w:val="0"/>
      <w:marBottom w:val="0"/>
      <w:divBdr>
        <w:top w:val="none" w:sz="0" w:space="0" w:color="auto"/>
        <w:left w:val="none" w:sz="0" w:space="0" w:color="auto"/>
        <w:bottom w:val="none" w:sz="0" w:space="0" w:color="auto"/>
        <w:right w:val="none" w:sz="0" w:space="0" w:color="auto"/>
      </w:divBdr>
    </w:div>
    <w:div w:id="1409115537">
      <w:bodyDiv w:val="1"/>
      <w:marLeft w:val="0"/>
      <w:marRight w:val="0"/>
      <w:marTop w:val="0"/>
      <w:marBottom w:val="0"/>
      <w:divBdr>
        <w:top w:val="none" w:sz="0" w:space="0" w:color="auto"/>
        <w:left w:val="none" w:sz="0" w:space="0" w:color="auto"/>
        <w:bottom w:val="none" w:sz="0" w:space="0" w:color="auto"/>
        <w:right w:val="none" w:sz="0" w:space="0" w:color="auto"/>
      </w:divBdr>
    </w:div>
    <w:div w:id="1409693220">
      <w:bodyDiv w:val="1"/>
      <w:marLeft w:val="0"/>
      <w:marRight w:val="0"/>
      <w:marTop w:val="0"/>
      <w:marBottom w:val="0"/>
      <w:divBdr>
        <w:top w:val="none" w:sz="0" w:space="0" w:color="auto"/>
        <w:left w:val="none" w:sz="0" w:space="0" w:color="auto"/>
        <w:bottom w:val="none" w:sz="0" w:space="0" w:color="auto"/>
        <w:right w:val="none" w:sz="0" w:space="0" w:color="auto"/>
      </w:divBdr>
    </w:div>
    <w:div w:id="141003708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22143790">
      <w:bodyDiv w:val="1"/>
      <w:marLeft w:val="0"/>
      <w:marRight w:val="0"/>
      <w:marTop w:val="0"/>
      <w:marBottom w:val="0"/>
      <w:divBdr>
        <w:top w:val="none" w:sz="0" w:space="0" w:color="auto"/>
        <w:left w:val="none" w:sz="0" w:space="0" w:color="auto"/>
        <w:bottom w:val="none" w:sz="0" w:space="0" w:color="auto"/>
        <w:right w:val="none" w:sz="0" w:space="0" w:color="auto"/>
      </w:divBdr>
      <w:divsChild>
        <w:div w:id="1848790259">
          <w:marLeft w:val="547"/>
          <w:marRight w:val="0"/>
          <w:marTop w:val="0"/>
          <w:marBottom w:val="0"/>
          <w:divBdr>
            <w:top w:val="none" w:sz="0" w:space="0" w:color="auto"/>
            <w:left w:val="none" w:sz="0" w:space="0" w:color="auto"/>
            <w:bottom w:val="none" w:sz="0" w:space="0" w:color="auto"/>
            <w:right w:val="none" w:sz="0" w:space="0" w:color="auto"/>
          </w:divBdr>
        </w:div>
        <w:div w:id="933057377">
          <w:marLeft w:val="547"/>
          <w:marRight w:val="0"/>
          <w:marTop w:val="0"/>
          <w:marBottom w:val="0"/>
          <w:divBdr>
            <w:top w:val="none" w:sz="0" w:space="0" w:color="auto"/>
            <w:left w:val="none" w:sz="0" w:space="0" w:color="auto"/>
            <w:bottom w:val="none" w:sz="0" w:space="0" w:color="auto"/>
            <w:right w:val="none" w:sz="0" w:space="0" w:color="auto"/>
          </w:divBdr>
        </w:div>
      </w:divsChild>
    </w:div>
    <w:div w:id="1431312397">
      <w:bodyDiv w:val="1"/>
      <w:marLeft w:val="0"/>
      <w:marRight w:val="0"/>
      <w:marTop w:val="0"/>
      <w:marBottom w:val="0"/>
      <w:divBdr>
        <w:top w:val="none" w:sz="0" w:space="0" w:color="auto"/>
        <w:left w:val="none" w:sz="0" w:space="0" w:color="auto"/>
        <w:bottom w:val="none" w:sz="0" w:space="0" w:color="auto"/>
        <w:right w:val="none" w:sz="0" w:space="0" w:color="auto"/>
      </w:divBdr>
    </w:div>
    <w:div w:id="1432049565">
      <w:bodyDiv w:val="1"/>
      <w:marLeft w:val="0"/>
      <w:marRight w:val="0"/>
      <w:marTop w:val="0"/>
      <w:marBottom w:val="0"/>
      <w:divBdr>
        <w:top w:val="none" w:sz="0" w:space="0" w:color="auto"/>
        <w:left w:val="none" w:sz="0" w:space="0" w:color="auto"/>
        <w:bottom w:val="none" w:sz="0" w:space="0" w:color="auto"/>
        <w:right w:val="none" w:sz="0" w:space="0" w:color="auto"/>
      </w:divBdr>
    </w:div>
    <w:div w:id="143382089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808446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7791201">
      <w:bodyDiv w:val="1"/>
      <w:marLeft w:val="0"/>
      <w:marRight w:val="0"/>
      <w:marTop w:val="0"/>
      <w:marBottom w:val="0"/>
      <w:divBdr>
        <w:top w:val="none" w:sz="0" w:space="0" w:color="auto"/>
        <w:left w:val="none" w:sz="0" w:space="0" w:color="auto"/>
        <w:bottom w:val="none" w:sz="0" w:space="0" w:color="auto"/>
        <w:right w:val="none" w:sz="0" w:space="0" w:color="auto"/>
      </w:divBdr>
    </w:div>
    <w:div w:id="1462304834">
      <w:bodyDiv w:val="1"/>
      <w:marLeft w:val="0"/>
      <w:marRight w:val="0"/>
      <w:marTop w:val="0"/>
      <w:marBottom w:val="0"/>
      <w:divBdr>
        <w:top w:val="none" w:sz="0" w:space="0" w:color="auto"/>
        <w:left w:val="none" w:sz="0" w:space="0" w:color="auto"/>
        <w:bottom w:val="none" w:sz="0" w:space="0" w:color="auto"/>
        <w:right w:val="none" w:sz="0" w:space="0" w:color="auto"/>
      </w:divBdr>
    </w:div>
    <w:div w:id="1465392541">
      <w:bodyDiv w:val="1"/>
      <w:marLeft w:val="0"/>
      <w:marRight w:val="0"/>
      <w:marTop w:val="0"/>
      <w:marBottom w:val="0"/>
      <w:divBdr>
        <w:top w:val="none" w:sz="0" w:space="0" w:color="auto"/>
        <w:left w:val="none" w:sz="0" w:space="0" w:color="auto"/>
        <w:bottom w:val="none" w:sz="0" w:space="0" w:color="auto"/>
        <w:right w:val="none" w:sz="0" w:space="0" w:color="auto"/>
      </w:divBdr>
    </w:div>
    <w:div w:id="1468544758">
      <w:bodyDiv w:val="1"/>
      <w:marLeft w:val="0"/>
      <w:marRight w:val="0"/>
      <w:marTop w:val="0"/>
      <w:marBottom w:val="0"/>
      <w:divBdr>
        <w:top w:val="none" w:sz="0" w:space="0" w:color="auto"/>
        <w:left w:val="none" w:sz="0" w:space="0" w:color="auto"/>
        <w:bottom w:val="none" w:sz="0" w:space="0" w:color="auto"/>
        <w:right w:val="none" w:sz="0" w:space="0" w:color="auto"/>
      </w:divBdr>
    </w:div>
    <w:div w:id="1469664307">
      <w:bodyDiv w:val="1"/>
      <w:marLeft w:val="0"/>
      <w:marRight w:val="0"/>
      <w:marTop w:val="0"/>
      <w:marBottom w:val="0"/>
      <w:divBdr>
        <w:top w:val="none" w:sz="0" w:space="0" w:color="auto"/>
        <w:left w:val="none" w:sz="0" w:space="0" w:color="auto"/>
        <w:bottom w:val="none" w:sz="0" w:space="0" w:color="auto"/>
        <w:right w:val="none" w:sz="0" w:space="0" w:color="auto"/>
      </w:divBdr>
    </w:div>
    <w:div w:id="1469738423">
      <w:bodyDiv w:val="1"/>
      <w:marLeft w:val="0"/>
      <w:marRight w:val="0"/>
      <w:marTop w:val="0"/>
      <w:marBottom w:val="0"/>
      <w:divBdr>
        <w:top w:val="none" w:sz="0" w:space="0" w:color="auto"/>
        <w:left w:val="none" w:sz="0" w:space="0" w:color="auto"/>
        <w:bottom w:val="none" w:sz="0" w:space="0" w:color="auto"/>
        <w:right w:val="none" w:sz="0" w:space="0" w:color="auto"/>
      </w:divBdr>
    </w:div>
    <w:div w:id="1480919642">
      <w:bodyDiv w:val="1"/>
      <w:marLeft w:val="0"/>
      <w:marRight w:val="0"/>
      <w:marTop w:val="0"/>
      <w:marBottom w:val="0"/>
      <w:divBdr>
        <w:top w:val="none" w:sz="0" w:space="0" w:color="auto"/>
        <w:left w:val="none" w:sz="0" w:space="0" w:color="auto"/>
        <w:bottom w:val="none" w:sz="0" w:space="0" w:color="auto"/>
        <w:right w:val="none" w:sz="0" w:space="0" w:color="auto"/>
      </w:divBdr>
    </w:div>
    <w:div w:id="1481268854">
      <w:bodyDiv w:val="1"/>
      <w:marLeft w:val="0"/>
      <w:marRight w:val="0"/>
      <w:marTop w:val="0"/>
      <w:marBottom w:val="0"/>
      <w:divBdr>
        <w:top w:val="none" w:sz="0" w:space="0" w:color="auto"/>
        <w:left w:val="none" w:sz="0" w:space="0" w:color="auto"/>
        <w:bottom w:val="none" w:sz="0" w:space="0" w:color="auto"/>
        <w:right w:val="none" w:sz="0" w:space="0" w:color="auto"/>
      </w:divBdr>
    </w:div>
    <w:div w:id="1484546820">
      <w:bodyDiv w:val="1"/>
      <w:marLeft w:val="0"/>
      <w:marRight w:val="0"/>
      <w:marTop w:val="0"/>
      <w:marBottom w:val="0"/>
      <w:divBdr>
        <w:top w:val="none" w:sz="0" w:space="0" w:color="auto"/>
        <w:left w:val="none" w:sz="0" w:space="0" w:color="auto"/>
        <w:bottom w:val="none" w:sz="0" w:space="0" w:color="auto"/>
        <w:right w:val="none" w:sz="0" w:space="0" w:color="auto"/>
      </w:divBdr>
    </w:div>
    <w:div w:id="1485393462">
      <w:bodyDiv w:val="1"/>
      <w:marLeft w:val="0"/>
      <w:marRight w:val="0"/>
      <w:marTop w:val="0"/>
      <w:marBottom w:val="0"/>
      <w:divBdr>
        <w:top w:val="none" w:sz="0" w:space="0" w:color="auto"/>
        <w:left w:val="none" w:sz="0" w:space="0" w:color="auto"/>
        <w:bottom w:val="none" w:sz="0" w:space="0" w:color="auto"/>
        <w:right w:val="none" w:sz="0" w:space="0" w:color="auto"/>
      </w:divBdr>
    </w:div>
    <w:div w:id="1489394552">
      <w:bodyDiv w:val="1"/>
      <w:marLeft w:val="0"/>
      <w:marRight w:val="0"/>
      <w:marTop w:val="0"/>
      <w:marBottom w:val="0"/>
      <w:divBdr>
        <w:top w:val="none" w:sz="0" w:space="0" w:color="auto"/>
        <w:left w:val="none" w:sz="0" w:space="0" w:color="auto"/>
        <w:bottom w:val="none" w:sz="0" w:space="0" w:color="auto"/>
        <w:right w:val="none" w:sz="0" w:space="0" w:color="auto"/>
      </w:divBdr>
    </w:div>
    <w:div w:id="1490632928">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275083">
      <w:bodyDiv w:val="1"/>
      <w:marLeft w:val="0"/>
      <w:marRight w:val="0"/>
      <w:marTop w:val="0"/>
      <w:marBottom w:val="0"/>
      <w:divBdr>
        <w:top w:val="none" w:sz="0" w:space="0" w:color="auto"/>
        <w:left w:val="none" w:sz="0" w:space="0" w:color="auto"/>
        <w:bottom w:val="none" w:sz="0" w:space="0" w:color="auto"/>
        <w:right w:val="none" w:sz="0" w:space="0" w:color="auto"/>
      </w:divBdr>
    </w:div>
    <w:div w:id="1500537740">
      <w:bodyDiv w:val="1"/>
      <w:marLeft w:val="0"/>
      <w:marRight w:val="0"/>
      <w:marTop w:val="0"/>
      <w:marBottom w:val="0"/>
      <w:divBdr>
        <w:top w:val="none" w:sz="0" w:space="0" w:color="auto"/>
        <w:left w:val="none" w:sz="0" w:space="0" w:color="auto"/>
        <w:bottom w:val="none" w:sz="0" w:space="0" w:color="auto"/>
        <w:right w:val="none" w:sz="0" w:space="0" w:color="auto"/>
      </w:divBdr>
    </w:div>
    <w:div w:id="1504122425">
      <w:bodyDiv w:val="1"/>
      <w:marLeft w:val="0"/>
      <w:marRight w:val="0"/>
      <w:marTop w:val="0"/>
      <w:marBottom w:val="0"/>
      <w:divBdr>
        <w:top w:val="none" w:sz="0" w:space="0" w:color="auto"/>
        <w:left w:val="none" w:sz="0" w:space="0" w:color="auto"/>
        <w:bottom w:val="none" w:sz="0" w:space="0" w:color="auto"/>
        <w:right w:val="none" w:sz="0" w:space="0" w:color="auto"/>
      </w:divBdr>
    </w:div>
    <w:div w:id="1510215866">
      <w:bodyDiv w:val="1"/>
      <w:marLeft w:val="0"/>
      <w:marRight w:val="0"/>
      <w:marTop w:val="0"/>
      <w:marBottom w:val="0"/>
      <w:divBdr>
        <w:top w:val="none" w:sz="0" w:space="0" w:color="auto"/>
        <w:left w:val="none" w:sz="0" w:space="0" w:color="auto"/>
        <w:bottom w:val="none" w:sz="0" w:space="0" w:color="auto"/>
        <w:right w:val="none" w:sz="0" w:space="0" w:color="auto"/>
      </w:divBdr>
    </w:div>
    <w:div w:id="1513647466">
      <w:bodyDiv w:val="1"/>
      <w:marLeft w:val="0"/>
      <w:marRight w:val="0"/>
      <w:marTop w:val="0"/>
      <w:marBottom w:val="0"/>
      <w:divBdr>
        <w:top w:val="none" w:sz="0" w:space="0" w:color="auto"/>
        <w:left w:val="none" w:sz="0" w:space="0" w:color="auto"/>
        <w:bottom w:val="none" w:sz="0" w:space="0" w:color="auto"/>
        <w:right w:val="none" w:sz="0" w:space="0" w:color="auto"/>
      </w:divBdr>
    </w:div>
    <w:div w:id="1519660256">
      <w:bodyDiv w:val="1"/>
      <w:marLeft w:val="0"/>
      <w:marRight w:val="0"/>
      <w:marTop w:val="0"/>
      <w:marBottom w:val="0"/>
      <w:divBdr>
        <w:top w:val="none" w:sz="0" w:space="0" w:color="auto"/>
        <w:left w:val="none" w:sz="0" w:space="0" w:color="auto"/>
        <w:bottom w:val="none" w:sz="0" w:space="0" w:color="auto"/>
        <w:right w:val="none" w:sz="0" w:space="0" w:color="auto"/>
      </w:divBdr>
    </w:div>
    <w:div w:id="1525900152">
      <w:bodyDiv w:val="1"/>
      <w:marLeft w:val="0"/>
      <w:marRight w:val="0"/>
      <w:marTop w:val="0"/>
      <w:marBottom w:val="0"/>
      <w:divBdr>
        <w:top w:val="none" w:sz="0" w:space="0" w:color="auto"/>
        <w:left w:val="none" w:sz="0" w:space="0" w:color="auto"/>
        <w:bottom w:val="none" w:sz="0" w:space="0" w:color="auto"/>
        <w:right w:val="none" w:sz="0" w:space="0" w:color="auto"/>
      </w:divBdr>
    </w:div>
    <w:div w:id="1541479002">
      <w:bodyDiv w:val="1"/>
      <w:marLeft w:val="0"/>
      <w:marRight w:val="0"/>
      <w:marTop w:val="0"/>
      <w:marBottom w:val="0"/>
      <w:divBdr>
        <w:top w:val="none" w:sz="0" w:space="0" w:color="auto"/>
        <w:left w:val="none" w:sz="0" w:space="0" w:color="auto"/>
        <w:bottom w:val="none" w:sz="0" w:space="0" w:color="auto"/>
        <w:right w:val="none" w:sz="0" w:space="0" w:color="auto"/>
      </w:divBdr>
    </w:div>
    <w:div w:id="1544978146">
      <w:bodyDiv w:val="1"/>
      <w:marLeft w:val="0"/>
      <w:marRight w:val="0"/>
      <w:marTop w:val="0"/>
      <w:marBottom w:val="0"/>
      <w:divBdr>
        <w:top w:val="none" w:sz="0" w:space="0" w:color="auto"/>
        <w:left w:val="none" w:sz="0" w:space="0" w:color="auto"/>
        <w:bottom w:val="none" w:sz="0" w:space="0" w:color="auto"/>
        <w:right w:val="none" w:sz="0" w:space="0" w:color="auto"/>
      </w:divBdr>
    </w:div>
    <w:div w:id="1548490963">
      <w:bodyDiv w:val="1"/>
      <w:marLeft w:val="0"/>
      <w:marRight w:val="0"/>
      <w:marTop w:val="0"/>
      <w:marBottom w:val="0"/>
      <w:divBdr>
        <w:top w:val="none" w:sz="0" w:space="0" w:color="auto"/>
        <w:left w:val="none" w:sz="0" w:space="0" w:color="auto"/>
        <w:bottom w:val="none" w:sz="0" w:space="0" w:color="auto"/>
        <w:right w:val="none" w:sz="0" w:space="0" w:color="auto"/>
      </w:divBdr>
    </w:div>
    <w:div w:id="1550533879">
      <w:bodyDiv w:val="1"/>
      <w:marLeft w:val="0"/>
      <w:marRight w:val="0"/>
      <w:marTop w:val="0"/>
      <w:marBottom w:val="0"/>
      <w:divBdr>
        <w:top w:val="none" w:sz="0" w:space="0" w:color="auto"/>
        <w:left w:val="none" w:sz="0" w:space="0" w:color="auto"/>
        <w:bottom w:val="none" w:sz="0" w:space="0" w:color="auto"/>
        <w:right w:val="none" w:sz="0" w:space="0" w:color="auto"/>
      </w:divBdr>
    </w:div>
    <w:div w:id="1552839462">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6379709">
      <w:bodyDiv w:val="1"/>
      <w:marLeft w:val="0"/>
      <w:marRight w:val="0"/>
      <w:marTop w:val="0"/>
      <w:marBottom w:val="0"/>
      <w:divBdr>
        <w:top w:val="none" w:sz="0" w:space="0" w:color="auto"/>
        <w:left w:val="none" w:sz="0" w:space="0" w:color="auto"/>
        <w:bottom w:val="none" w:sz="0" w:space="0" w:color="auto"/>
        <w:right w:val="none" w:sz="0" w:space="0" w:color="auto"/>
      </w:divBdr>
    </w:div>
    <w:div w:id="1567573320">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6283804">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579246725">
      <w:bodyDiv w:val="1"/>
      <w:marLeft w:val="0"/>
      <w:marRight w:val="0"/>
      <w:marTop w:val="0"/>
      <w:marBottom w:val="0"/>
      <w:divBdr>
        <w:top w:val="none" w:sz="0" w:space="0" w:color="auto"/>
        <w:left w:val="none" w:sz="0" w:space="0" w:color="auto"/>
        <w:bottom w:val="none" w:sz="0" w:space="0" w:color="auto"/>
        <w:right w:val="none" w:sz="0" w:space="0" w:color="auto"/>
      </w:divBdr>
    </w:div>
    <w:div w:id="1580599879">
      <w:bodyDiv w:val="1"/>
      <w:marLeft w:val="0"/>
      <w:marRight w:val="0"/>
      <w:marTop w:val="0"/>
      <w:marBottom w:val="0"/>
      <w:divBdr>
        <w:top w:val="none" w:sz="0" w:space="0" w:color="auto"/>
        <w:left w:val="none" w:sz="0" w:space="0" w:color="auto"/>
        <w:bottom w:val="none" w:sz="0" w:space="0" w:color="auto"/>
        <w:right w:val="none" w:sz="0" w:space="0" w:color="auto"/>
      </w:divBdr>
    </w:div>
    <w:div w:id="1584483538">
      <w:bodyDiv w:val="1"/>
      <w:marLeft w:val="0"/>
      <w:marRight w:val="0"/>
      <w:marTop w:val="0"/>
      <w:marBottom w:val="0"/>
      <w:divBdr>
        <w:top w:val="none" w:sz="0" w:space="0" w:color="auto"/>
        <w:left w:val="none" w:sz="0" w:space="0" w:color="auto"/>
        <w:bottom w:val="none" w:sz="0" w:space="0" w:color="auto"/>
        <w:right w:val="none" w:sz="0" w:space="0" w:color="auto"/>
      </w:divBdr>
    </w:div>
    <w:div w:id="1586693227">
      <w:bodyDiv w:val="1"/>
      <w:marLeft w:val="0"/>
      <w:marRight w:val="0"/>
      <w:marTop w:val="0"/>
      <w:marBottom w:val="0"/>
      <w:divBdr>
        <w:top w:val="none" w:sz="0" w:space="0" w:color="auto"/>
        <w:left w:val="none" w:sz="0" w:space="0" w:color="auto"/>
        <w:bottom w:val="none" w:sz="0" w:space="0" w:color="auto"/>
        <w:right w:val="none" w:sz="0" w:space="0" w:color="auto"/>
      </w:divBdr>
    </w:div>
    <w:div w:id="1592086526">
      <w:bodyDiv w:val="1"/>
      <w:marLeft w:val="0"/>
      <w:marRight w:val="0"/>
      <w:marTop w:val="0"/>
      <w:marBottom w:val="0"/>
      <w:divBdr>
        <w:top w:val="none" w:sz="0" w:space="0" w:color="auto"/>
        <w:left w:val="none" w:sz="0" w:space="0" w:color="auto"/>
        <w:bottom w:val="none" w:sz="0" w:space="0" w:color="auto"/>
        <w:right w:val="none" w:sz="0" w:space="0" w:color="auto"/>
      </w:divBdr>
    </w:div>
    <w:div w:id="1592471789">
      <w:bodyDiv w:val="1"/>
      <w:marLeft w:val="0"/>
      <w:marRight w:val="0"/>
      <w:marTop w:val="0"/>
      <w:marBottom w:val="0"/>
      <w:divBdr>
        <w:top w:val="none" w:sz="0" w:space="0" w:color="auto"/>
        <w:left w:val="none" w:sz="0" w:space="0" w:color="auto"/>
        <w:bottom w:val="none" w:sz="0" w:space="0" w:color="auto"/>
        <w:right w:val="none" w:sz="0" w:space="0" w:color="auto"/>
      </w:divBdr>
    </w:div>
    <w:div w:id="1603487940">
      <w:bodyDiv w:val="1"/>
      <w:marLeft w:val="0"/>
      <w:marRight w:val="0"/>
      <w:marTop w:val="0"/>
      <w:marBottom w:val="0"/>
      <w:divBdr>
        <w:top w:val="none" w:sz="0" w:space="0" w:color="auto"/>
        <w:left w:val="none" w:sz="0" w:space="0" w:color="auto"/>
        <w:bottom w:val="none" w:sz="0" w:space="0" w:color="auto"/>
        <w:right w:val="none" w:sz="0" w:space="0" w:color="auto"/>
      </w:divBdr>
    </w:div>
    <w:div w:id="1606573285">
      <w:bodyDiv w:val="1"/>
      <w:marLeft w:val="0"/>
      <w:marRight w:val="0"/>
      <w:marTop w:val="0"/>
      <w:marBottom w:val="0"/>
      <w:divBdr>
        <w:top w:val="none" w:sz="0" w:space="0" w:color="auto"/>
        <w:left w:val="none" w:sz="0" w:space="0" w:color="auto"/>
        <w:bottom w:val="none" w:sz="0" w:space="0" w:color="auto"/>
        <w:right w:val="none" w:sz="0" w:space="0" w:color="auto"/>
      </w:divBdr>
    </w:div>
    <w:div w:id="1612086637">
      <w:bodyDiv w:val="1"/>
      <w:marLeft w:val="0"/>
      <w:marRight w:val="0"/>
      <w:marTop w:val="0"/>
      <w:marBottom w:val="0"/>
      <w:divBdr>
        <w:top w:val="none" w:sz="0" w:space="0" w:color="auto"/>
        <w:left w:val="none" w:sz="0" w:space="0" w:color="auto"/>
        <w:bottom w:val="none" w:sz="0" w:space="0" w:color="auto"/>
        <w:right w:val="none" w:sz="0" w:space="0" w:color="auto"/>
      </w:divBdr>
    </w:div>
    <w:div w:id="1612518591">
      <w:bodyDiv w:val="1"/>
      <w:marLeft w:val="0"/>
      <w:marRight w:val="0"/>
      <w:marTop w:val="0"/>
      <w:marBottom w:val="0"/>
      <w:divBdr>
        <w:top w:val="none" w:sz="0" w:space="0" w:color="auto"/>
        <w:left w:val="none" w:sz="0" w:space="0" w:color="auto"/>
        <w:bottom w:val="none" w:sz="0" w:space="0" w:color="auto"/>
        <w:right w:val="none" w:sz="0" w:space="0" w:color="auto"/>
      </w:divBdr>
    </w:div>
    <w:div w:id="1612860255">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5844045">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29388687">
      <w:bodyDiv w:val="1"/>
      <w:marLeft w:val="0"/>
      <w:marRight w:val="0"/>
      <w:marTop w:val="0"/>
      <w:marBottom w:val="0"/>
      <w:divBdr>
        <w:top w:val="none" w:sz="0" w:space="0" w:color="auto"/>
        <w:left w:val="none" w:sz="0" w:space="0" w:color="auto"/>
        <w:bottom w:val="none" w:sz="0" w:space="0" w:color="auto"/>
        <w:right w:val="none" w:sz="0" w:space="0" w:color="auto"/>
      </w:divBdr>
    </w:div>
    <w:div w:id="1630284921">
      <w:bodyDiv w:val="1"/>
      <w:marLeft w:val="0"/>
      <w:marRight w:val="0"/>
      <w:marTop w:val="0"/>
      <w:marBottom w:val="0"/>
      <w:divBdr>
        <w:top w:val="none" w:sz="0" w:space="0" w:color="auto"/>
        <w:left w:val="none" w:sz="0" w:space="0" w:color="auto"/>
        <w:bottom w:val="none" w:sz="0" w:space="0" w:color="auto"/>
        <w:right w:val="none" w:sz="0" w:space="0" w:color="auto"/>
      </w:divBdr>
    </w:div>
    <w:div w:id="1645617749">
      <w:bodyDiv w:val="1"/>
      <w:marLeft w:val="0"/>
      <w:marRight w:val="0"/>
      <w:marTop w:val="0"/>
      <w:marBottom w:val="0"/>
      <w:divBdr>
        <w:top w:val="none" w:sz="0" w:space="0" w:color="auto"/>
        <w:left w:val="none" w:sz="0" w:space="0" w:color="auto"/>
        <w:bottom w:val="none" w:sz="0" w:space="0" w:color="auto"/>
        <w:right w:val="none" w:sz="0" w:space="0" w:color="auto"/>
      </w:divBdr>
    </w:div>
    <w:div w:id="1651398469">
      <w:bodyDiv w:val="1"/>
      <w:marLeft w:val="0"/>
      <w:marRight w:val="0"/>
      <w:marTop w:val="0"/>
      <w:marBottom w:val="0"/>
      <w:divBdr>
        <w:top w:val="none" w:sz="0" w:space="0" w:color="auto"/>
        <w:left w:val="none" w:sz="0" w:space="0" w:color="auto"/>
        <w:bottom w:val="none" w:sz="0" w:space="0" w:color="auto"/>
        <w:right w:val="none" w:sz="0" w:space="0" w:color="auto"/>
      </w:divBdr>
    </w:div>
    <w:div w:id="1660115000">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5234665">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6305144">
      <w:bodyDiv w:val="1"/>
      <w:marLeft w:val="0"/>
      <w:marRight w:val="0"/>
      <w:marTop w:val="0"/>
      <w:marBottom w:val="0"/>
      <w:divBdr>
        <w:top w:val="none" w:sz="0" w:space="0" w:color="auto"/>
        <w:left w:val="none" w:sz="0" w:space="0" w:color="auto"/>
        <w:bottom w:val="none" w:sz="0" w:space="0" w:color="auto"/>
        <w:right w:val="none" w:sz="0" w:space="0" w:color="auto"/>
      </w:divBdr>
    </w:div>
    <w:div w:id="1678536522">
      <w:bodyDiv w:val="1"/>
      <w:marLeft w:val="0"/>
      <w:marRight w:val="0"/>
      <w:marTop w:val="0"/>
      <w:marBottom w:val="0"/>
      <w:divBdr>
        <w:top w:val="none" w:sz="0" w:space="0" w:color="auto"/>
        <w:left w:val="none" w:sz="0" w:space="0" w:color="auto"/>
        <w:bottom w:val="none" w:sz="0" w:space="0" w:color="auto"/>
        <w:right w:val="none" w:sz="0" w:space="0" w:color="auto"/>
      </w:divBdr>
    </w:div>
    <w:div w:id="168069484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9016015">
      <w:bodyDiv w:val="1"/>
      <w:marLeft w:val="0"/>
      <w:marRight w:val="0"/>
      <w:marTop w:val="0"/>
      <w:marBottom w:val="0"/>
      <w:divBdr>
        <w:top w:val="none" w:sz="0" w:space="0" w:color="auto"/>
        <w:left w:val="none" w:sz="0" w:space="0" w:color="auto"/>
        <w:bottom w:val="none" w:sz="0" w:space="0" w:color="auto"/>
        <w:right w:val="none" w:sz="0" w:space="0" w:color="auto"/>
      </w:divBdr>
    </w:div>
    <w:div w:id="168967332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699350511">
      <w:bodyDiv w:val="1"/>
      <w:marLeft w:val="0"/>
      <w:marRight w:val="0"/>
      <w:marTop w:val="0"/>
      <w:marBottom w:val="0"/>
      <w:divBdr>
        <w:top w:val="none" w:sz="0" w:space="0" w:color="auto"/>
        <w:left w:val="none" w:sz="0" w:space="0" w:color="auto"/>
        <w:bottom w:val="none" w:sz="0" w:space="0" w:color="auto"/>
        <w:right w:val="none" w:sz="0" w:space="0" w:color="auto"/>
      </w:divBdr>
    </w:div>
    <w:div w:id="1700005794">
      <w:bodyDiv w:val="1"/>
      <w:marLeft w:val="0"/>
      <w:marRight w:val="0"/>
      <w:marTop w:val="0"/>
      <w:marBottom w:val="0"/>
      <w:divBdr>
        <w:top w:val="none" w:sz="0" w:space="0" w:color="auto"/>
        <w:left w:val="none" w:sz="0" w:space="0" w:color="auto"/>
        <w:bottom w:val="none" w:sz="0" w:space="0" w:color="auto"/>
        <w:right w:val="none" w:sz="0" w:space="0" w:color="auto"/>
      </w:divBdr>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03284077">
      <w:bodyDiv w:val="1"/>
      <w:marLeft w:val="0"/>
      <w:marRight w:val="0"/>
      <w:marTop w:val="0"/>
      <w:marBottom w:val="0"/>
      <w:divBdr>
        <w:top w:val="none" w:sz="0" w:space="0" w:color="auto"/>
        <w:left w:val="none" w:sz="0" w:space="0" w:color="auto"/>
        <w:bottom w:val="none" w:sz="0" w:space="0" w:color="auto"/>
        <w:right w:val="none" w:sz="0" w:space="0" w:color="auto"/>
      </w:divBdr>
    </w:div>
    <w:div w:id="1716465948">
      <w:bodyDiv w:val="1"/>
      <w:marLeft w:val="0"/>
      <w:marRight w:val="0"/>
      <w:marTop w:val="0"/>
      <w:marBottom w:val="0"/>
      <w:divBdr>
        <w:top w:val="none" w:sz="0" w:space="0" w:color="auto"/>
        <w:left w:val="none" w:sz="0" w:space="0" w:color="auto"/>
        <w:bottom w:val="none" w:sz="0" w:space="0" w:color="auto"/>
        <w:right w:val="none" w:sz="0" w:space="0" w:color="auto"/>
      </w:divBdr>
    </w:div>
    <w:div w:id="1717856824">
      <w:bodyDiv w:val="1"/>
      <w:marLeft w:val="0"/>
      <w:marRight w:val="0"/>
      <w:marTop w:val="0"/>
      <w:marBottom w:val="0"/>
      <w:divBdr>
        <w:top w:val="none" w:sz="0" w:space="0" w:color="auto"/>
        <w:left w:val="none" w:sz="0" w:space="0" w:color="auto"/>
        <w:bottom w:val="none" w:sz="0" w:space="0" w:color="auto"/>
        <w:right w:val="none" w:sz="0" w:space="0" w:color="auto"/>
      </w:divBdr>
    </w:div>
    <w:div w:id="1720204831">
      <w:bodyDiv w:val="1"/>
      <w:marLeft w:val="0"/>
      <w:marRight w:val="0"/>
      <w:marTop w:val="0"/>
      <w:marBottom w:val="0"/>
      <w:divBdr>
        <w:top w:val="none" w:sz="0" w:space="0" w:color="auto"/>
        <w:left w:val="none" w:sz="0" w:space="0" w:color="auto"/>
        <w:bottom w:val="none" w:sz="0" w:space="0" w:color="auto"/>
        <w:right w:val="none" w:sz="0" w:space="0" w:color="auto"/>
      </w:divBdr>
    </w:div>
    <w:div w:id="1721860027">
      <w:bodyDiv w:val="1"/>
      <w:marLeft w:val="0"/>
      <w:marRight w:val="0"/>
      <w:marTop w:val="0"/>
      <w:marBottom w:val="0"/>
      <w:divBdr>
        <w:top w:val="none" w:sz="0" w:space="0" w:color="auto"/>
        <w:left w:val="none" w:sz="0" w:space="0" w:color="auto"/>
        <w:bottom w:val="none" w:sz="0" w:space="0" w:color="auto"/>
        <w:right w:val="none" w:sz="0" w:space="0" w:color="auto"/>
      </w:divBdr>
    </w:div>
    <w:div w:id="1724793460">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4350747">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36539951">
      <w:bodyDiv w:val="1"/>
      <w:marLeft w:val="0"/>
      <w:marRight w:val="0"/>
      <w:marTop w:val="0"/>
      <w:marBottom w:val="0"/>
      <w:divBdr>
        <w:top w:val="none" w:sz="0" w:space="0" w:color="auto"/>
        <w:left w:val="none" w:sz="0" w:space="0" w:color="auto"/>
        <w:bottom w:val="none" w:sz="0" w:space="0" w:color="auto"/>
        <w:right w:val="none" w:sz="0" w:space="0" w:color="auto"/>
      </w:divBdr>
    </w:div>
    <w:div w:id="1741829054">
      <w:bodyDiv w:val="1"/>
      <w:marLeft w:val="0"/>
      <w:marRight w:val="0"/>
      <w:marTop w:val="0"/>
      <w:marBottom w:val="0"/>
      <w:divBdr>
        <w:top w:val="none" w:sz="0" w:space="0" w:color="auto"/>
        <w:left w:val="none" w:sz="0" w:space="0" w:color="auto"/>
        <w:bottom w:val="none" w:sz="0" w:space="0" w:color="auto"/>
        <w:right w:val="none" w:sz="0" w:space="0" w:color="auto"/>
      </w:divBdr>
    </w:div>
    <w:div w:id="1745492900">
      <w:bodyDiv w:val="1"/>
      <w:marLeft w:val="0"/>
      <w:marRight w:val="0"/>
      <w:marTop w:val="0"/>
      <w:marBottom w:val="0"/>
      <w:divBdr>
        <w:top w:val="none" w:sz="0" w:space="0" w:color="auto"/>
        <w:left w:val="none" w:sz="0" w:space="0" w:color="auto"/>
        <w:bottom w:val="none" w:sz="0" w:space="0" w:color="auto"/>
        <w:right w:val="none" w:sz="0" w:space="0" w:color="auto"/>
      </w:divBdr>
    </w:div>
    <w:div w:id="1746099775">
      <w:bodyDiv w:val="1"/>
      <w:marLeft w:val="0"/>
      <w:marRight w:val="0"/>
      <w:marTop w:val="0"/>
      <w:marBottom w:val="0"/>
      <w:divBdr>
        <w:top w:val="none" w:sz="0" w:space="0" w:color="auto"/>
        <w:left w:val="none" w:sz="0" w:space="0" w:color="auto"/>
        <w:bottom w:val="none" w:sz="0" w:space="0" w:color="auto"/>
        <w:right w:val="none" w:sz="0" w:space="0" w:color="auto"/>
      </w:divBdr>
    </w:div>
    <w:div w:id="1747452403">
      <w:bodyDiv w:val="1"/>
      <w:marLeft w:val="0"/>
      <w:marRight w:val="0"/>
      <w:marTop w:val="0"/>
      <w:marBottom w:val="0"/>
      <w:divBdr>
        <w:top w:val="none" w:sz="0" w:space="0" w:color="auto"/>
        <w:left w:val="none" w:sz="0" w:space="0" w:color="auto"/>
        <w:bottom w:val="none" w:sz="0" w:space="0" w:color="auto"/>
        <w:right w:val="none" w:sz="0" w:space="0" w:color="auto"/>
      </w:divBdr>
    </w:div>
    <w:div w:id="1748460278">
      <w:bodyDiv w:val="1"/>
      <w:marLeft w:val="0"/>
      <w:marRight w:val="0"/>
      <w:marTop w:val="0"/>
      <w:marBottom w:val="0"/>
      <w:divBdr>
        <w:top w:val="none" w:sz="0" w:space="0" w:color="auto"/>
        <w:left w:val="none" w:sz="0" w:space="0" w:color="auto"/>
        <w:bottom w:val="none" w:sz="0" w:space="0" w:color="auto"/>
        <w:right w:val="none" w:sz="0" w:space="0" w:color="auto"/>
      </w:divBdr>
    </w:div>
    <w:div w:id="175185342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6970226">
      <w:bodyDiv w:val="1"/>
      <w:marLeft w:val="0"/>
      <w:marRight w:val="0"/>
      <w:marTop w:val="0"/>
      <w:marBottom w:val="0"/>
      <w:divBdr>
        <w:top w:val="none" w:sz="0" w:space="0" w:color="auto"/>
        <w:left w:val="none" w:sz="0" w:space="0" w:color="auto"/>
        <w:bottom w:val="none" w:sz="0" w:space="0" w:color="auto"/>
        <w:right w:val="none" w:sz="0" w:space="0" w:color="auto"/>
      </w:divBdr>
    </w:div>
    <w:div w:id="1757748049">
      <w:bodyDiv w:val="1"/>
      <w:marLeft w:val="0"/>
      <w:marRight w:val="0"/>
      <w:marTop w:val="0"/>
      <w:marBottom w:val="0"/>
      <w:divBdr>
        <w:top w:val="none" w:sz="0" w:space="0" w:color="auto"/>
        <w:left w:val="none" w:sz="0" w:space="0" w:color="auto"/>
        <w:bottom w:val="none" w:sz="0" w:space="0" w:color="auto"/>
        <w:right w:val="none" w:sz="0" w:space="0" w:color="auto"/>
      </w:divBdr>
    </w:div>
    <w:div w:id="1759599308">
      <w:bodyDiv w:val="1"/>
      <w:marLeft w:val="0"/>
      <w:marRight w:val="0"/>
      <w:marTop w:val="0"/>
      <w:marBottom w:val="0"/>
      <w:divBdr>
        <w:top w:val="none" w:sz="0" w:space="0" w:color="auto"/>
        <w:left w:val="none" w:sz="0" w:space="0" w:color="auto"/>
        <w:bottom w:val="none" w:sz="0" w:space="0" w:color="auto"/>
        <w:right w:val="none" w:sz="0" w:space="0" w:color="auto"/>
      </w:divBdr>
    </w:div>
    <w:div w:id="1765759962">
      <w:bodyDiv w:val="1"/>
      <w:marLeft w:val="0"/>
      <w:marRight w:val="0"/>
      <w:marTop w:val="0"/>
      <w:marBottom w:val="0"/>
      <w:divBdr>
        <w:top w:val="none" w:sz="0" w:space="0" w:color="auto"/>
        <w:left w:val="none" w:sz="0" w:space="0" w:color="auto"/>
        <w:bottom w:val="none" w:sz="0" w:space="0" w:color="auto"/>
        <w:right w:val="none" w:sz="0" w:space="0" w:color="auto"/>
      </w:divBdr>
    </w:div>
    <w:div w:id="1769618446">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4131350">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791850904">
      <w:bodyDiv w:val="1"/>
      <w:marLeft w:val="0"/>
      <w:marRight w:val="0"/>
      <w:marTop w:val="0"/>
      <w:marBottom w:val="0"/>
      <w:divBdr>
        <w:top w:val="none" w:sz="0" w:space="0" w:color="auto"/>
        <w:left w:val="none" w:sz="0" w:space="0" w:color="auto"/>
        <w:bottom w:val="none" w:sz="0" w:space="0" w:color="auto"/>
        <w:right w:val="none" w:sz="0" w:space="0" w:color="auto"/>
      </w:divBdr>
    </w:div>
    <w:div w:id="1810172632">
      <w:bodyDiv w:val="1"/>
      <w:marLeft w:val="0"/>
      <w:marRight w:val="0"/>
      <w:marTop w:val="0"/>
      <w:marBottom w:val="0"/>
      <w:divBdr>
        <w:top w:val="none" w:sz="0" w:space="0" w:color="auto"/>
        <w:left w:val="none" w:sz="0" w:space="0" w:color="auto"/>
        <w:bottom w:val="none" w:sz="0" w:space="0" w:color="auto"/>
        <w:right w:val="none" w:sz="0" w:space="0" w:color="auto"/>
      </w:divBdr>
    </w:div>
    <w:div w:id="1810828413">
      <w:bodyDiv w:val="1"/>
      <w:marLeft w:val="0"/>
      <w:marRight w:val="0"/>
      <w:marTop w:val="0"/>
      <w:marBottom w:val="0"/>
      <w:divBdr>
        <w:top w:val="none" w:sz="0" w:space="0" w:color="auto"/>
        <w:left w:val="none" w:sz="0" w:space="0" w:color="auto"/>
        <w:bottom w:val="none" w:sz="0" w:space="0" w:color="auto"/>
        <w:right w:val="none" w:sz="0" w:space="0" w:color="auto"/>
      </w:divBdr>
    </w:div>
    <w:div w:id="1814056107">
      <w:bodyDiv w:val="1"/>
      <w:marLeft w:val="0"/>
      <w:marRight w:val="0"/>
      <w:marTop w:val="0"/>
      <w:marBottom w:val="0"/>
      <w:divBdr>
        <w:top w:val="none" w:sz="0" w:space="0" w:color="auto"/>
        <w:left w:val="none" w:sz="0" w:space="0" w:color="auto"/>
        <w:bottom w:val="none" w:sz="0" w:space="0" w:color="auto"/>
        <w:right w:val="none" w:sz="0" w:space="0" w:color="auto"/>
      </w:divBdr>
    </w:div>
    <w:div w:id="1822579320">
      <w:bodyDiv w:val="1"/>
      <w:marLeft w:val="0"/>
      <w:marRight w:val="0"/>
      <w:marTop w:val="0"/>
      <w:marBottom w:val="0"/>
      <w:divBdr>
        <w:top w:val="none" w:sz="0" w:space="0" w:color="auto"/>
        <w:left w:val="none" w:sz="0" w:space="0" w:color="auto"/>
        <w:bottom w:val="none" w:sz="0" w:space="0" w:color="auto"/>
        <w:right w:val="none" w:sz="0" w:space="0" w:color="auto"/>
      </w:divBdr>
    </w:div>
    <w:div w:id="1823236617">
      <w:bodyDiv w:val="1"/>
      <w:marLeft w:val="0"/>
      <w:marRight w:val="0"/>
      <w:marTop w:val="0"/>
      <w:marBottom w:val="0"/>
      <w:divBdr>
        <w:top w:val="none" w:sz="0" w:space="0" w:color="auto"/>
        <w:left w:val="none" w:sz="0" w:space="0" w:color="auto"/>
        <w:bottom w:val="none" w:sz="0" w:space="0" w:color="auto"/>
        <w:right w:val="none" w:sz="0" w:space="0" w:color="auto"/>
      </w:divBdr>
    </w:div>
    <w:div w:id="1824466531">
      <w:bodyDiv w:val="1"/>
      <w:marLeft w:val="0"/>
      <w:marRight w:val="0"/>
      <w:marTop w:val="0"/>
      <w:marBottom w:val="0"/>
      <w:divBdr>
        <w:top w:val="none" w:sz="0" w:space="0" w:color="auto"/>
        <w:left w:val="none" w:sz="0" w:space="0" w:color="auto"/>
        <w:bottom w:val="none" w:sz="0" w:space="0" w:color="auto"/>
        <w:right w:val="none" w:sz="0" w:space="0" w:color="auto"/>
      </w:divBdr>
    </w:div>
    <w:div w:id="1826973673">
      <w:bodyDiv w:val="1"/>
      <w:marLeft w:val="0"/>
      <w:marRight w:val="0"/>
      <w:marTop w:val="0"/>
      <w:marBottom w:val="0"/>
      <w:divBdr>
        <w:top w:val="none" w:sz="0" w:space="0" w:color="auto"/>
        <w:left w:val="none" w:sz="0" w:space="0" w:color="auto"/>
        <w:bottom w:val="none" w:sz="0" w:space="0" w:color="auto"/>
        <w:right w:val="none" w:sz="0" w:space="0" w:color="auto"/>
      </w:divBdr>
    </w:div>
    <w:div w:id="1830711678">
      <w:bodyDiv w:val="1"/>
      <w:marLeft w:val="0"/>
      <w:marRight w:val="0"/>
      <w:marTop w:val="0"/>
      <w:marBottom w:val="0"/>
      <w:divBdr>
        <w:top w:val="none" w:sz="0" w:space="0" w:color="auto"/>
        <w:left w:val="none" w:sz="0" w:space="0" w:color="auto"/>
        <w:bottom w:val="none" w:sz="0" w:space="0" w:color="auto"/>
        <w:right w:val="none" w:sz="0" w:space="0" w:color="auto"/>
      </w:divBdr>
    </w:div>
    <w:div w:id="1836728313">
      <w:bodyDiv w:val="1"/>
      <w:marLeft w:val="0"/>
      <w:marRight w:val="0"/>
      <w:marTop w:val="0"/>
      <w:marBottom w:val="0"/>
      <w:divBdr>
        <w:top w:val="none" w:sz="0" w:space="0" w:color="auto"/>
        <w:left w:val="none" w:sz="0" w:space="0" w:color="auto"/>
        <w:bottom w:val="none" w:sz="0" w:space="0" w:color="auto"/>
        <w:right w:val="none" w:sz="0" w:space="0" w:color="auto"/>
      </w:divBdr>
    </w:div>
    <w:div w:id="1840851400">
      <w:bodyDiv w:val="1"/>
      <w:marLeft w:val="0"/>
      <w:marRight w:val="0"/>
      <w:marTop w:val="0"/>
      <w:marBottom w:val="0"/>
      <w:divBdr>
        <w:top w:val="none" w:sz="0" w:space="0" w:color="auto"/>
        <w:left w:val="none" w:sz="0" w:space="0" w:color="auto"/>
        <w:bottom w:val="none" w:sz="0" w:space="0" w:color="auto"/>
        <w:right w:val="none" w:sz="0" w:space="0" w:color="auto"/>
      </w:divBdr>
    </w:div>
    <w:div w:id="1845319298">
      <w:bodyDiv w:val="1"/>
      <w:marLeft w:val="0"/>
      <w:marRight w:val="0"/>
      <w:marTop w:val="0"/>
      <w:marBottom w:val="0"/>
      <w:divBdr>
        <w:top w:val="none" w:sz="0" w:space="0" w:color="auto"/>
        <w:left w:val="none" w:sz="0" w:space="0" w:color="auto"/>
        <w:bottom w:val="none" w:sz="0" w:space="0" w:color="auto"/>
        <w:right w:val="none" w:sz="0" w:space="0" w:color="auto"/>
      </w:divBdr>
    </w:div>
    <w:div w:id="1846819295">
      <w:bodyDiv w:val="1"/>
      <w:marLeft w:val="0"/>
      <w:marRight w:val="0"/>
      <w:marTop w:val="0"/>
      <w:marBottom w:val="0"/>
      <w:divBdr>
        <w:top w:val="none" w:sz="0" w:space="0" w:color="auto"/>
        <w:left w:val="none" w:sz="0" w:space="0" w:color="auto"/>
        <w:bottom w:val="none" w:sz="0" w:space="0" w:color="auto"/>
        <w:right w:val="none" w:sz="0" w:space="0" w:color="auto"/>
      </w:divBdr>
    </w:div>
    <w:div w:id="1847941303">
      <w:bodyDiv w:val="1"/>
      <w:marLeft w:val="0"/>
      <w:marRight w:val="0"/>
      <w:marTop w:val="0"/>
      <w:marBottom w:val="0"/>
      <w:divBdr>
        <w:top w:val="none" w:sz="0" w:space="0" w:color="auto"/>
        <w:left w:val="none" w:sz="0" w:space="0" w:color="auto"/>
        <w:bottom w:val="none" w:sz="0" w:space="0" w:color="auto"/>
        <w:right w:val="none" w:sz="0" w:space="0" w:color="auto"/>
      </w:divBdr>
    </w:div>
    <w:div w:id="1853297140">
      <w:bodyDiv w:val="1"/>
      <w:marLeft w:val="0"/>
      <w:marRight w:val="0"/>
      <w:marTop w:val="0"/>
      <w:marBottom w:val="0"/>
      <w:divBdr>
        <w:top w:val="none" w:sz="0" w:space="0" w:color="auto"/>
        <w:left w:val="none" w:sz="0" w:space="0" w:color="auto"/>
        <w:bottom w:val="none" w:sz="0" w:space="0" w:color="auto"/>
        <w:right w:val="none" w:sz="0" w:space="0" w:color="auto"/>
      </w:divBdr>
    </w:div>
    <w:div w:id="1856113784">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8349789">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737476">
      <w:bodyDiv w:val="1"/>
      <w:marLeft w:val="0"/>
      <w:marRight w:val="0"/>
      <w:marTop w:val="0"/>
      <w:marBottom w:val="0"/>
      <w:divBdr>
        <w:top w:val="none" w:sz="0" w:space="0" w:color="auto"/>
        <w:left w:val="none" w:sz="0" w:space="0" w:color="auto"/>
        <w:bottom w:val="none" w:sz="0" w:space="0" w:color="auto"/>
        <w:right w:val="none" w:sz="0" w:space="0" w:color="auto"/>
      </w:divBdr>
    </w:div>
    <w:div w:id="1865484627">
      <w:bodyDiv w:val="1"/>
      <w:marLeft w:val="0"/>
      <w:marRight w:val="0"/>
      <w:marTop w:val="0"/>
      <w:marBottom w:val="0"/>
      <w:divBdr>
        <w:top w:val="none" w:sz="0" w:space="0" w:color="auto"/>
        <w:left w:val="none" w:sz="0" w:space="0" w:color="auto"/>
        <w:bottom w:val="none" w:sz="0" w:space="0" w:color="auto"/>
        <w:right w:val="none" w:sz="0" w:space="0" w:color="auto"/>
      </w:divBdr>
    </w:div>
    <w:div w:id="1867399301">
      <w:bodyDiv w:val="1"/>
      <w:marLeft w:val="0"/>
      <w:marRight w:val="0"/>
      <w:marTop w:val="0"/>
      <w:marBottom w:val="0"/>
      <w:divBdr>
        <w:top w:val="none" w:sz="0" w:space="0" w:color="auto"/>
        <w:left w:val="none" w:sz="0" w:space="0" w:color="auto"/>
        <w:bottom w:val="none" w:sz="0" w:space="0" w:color="auto"/>
        <w:right w:val="none" w:sz="0" w:space="0" w:color="auto"/>
      </w:divBdr>
    </w:div>
    <w:div w:id="1871643882">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2761627">
      <w:bodyDiv w:val="1"/>
      <w:marLeft w:val="0"/>
      <w:marRight w:val="0"/>
      <w:marTop w:val="0"/>
      <w:marBottom w:val="0"/>
      <w:divBdr>
        <w:top w:val="none" w:sz="0" w:space="0" w:color="auto"/>
        <w:left w:val="none" w:sz="0" w:space="0" w:color="auto"/>
        <w:bottom w:val="none" w:sz="0" w:space="0" w:color="auto"/>
        <w:right w:val="none" w:sz="0" w:space="0" w:color="auto"/>
      </w:divBdr>
    </w:div>
    <w:div w:id="1874608022">
      <w:bodyDiv w:val="1"/>
      <w:marLeft w:val="0"/>
      <w:marRight w:val="0"/>
      <w:marTop w:val="0"/>
      <w:marBottom w:val="0"/>
      <w:divBdr>
        <w:top w:val="none" w:sz="0" w:space="0" w:color="auto"/>
        <w:left w:val="none" w:sz="0" w:space="0" w:color="auto"/>
        <w:bottom w:val="none" w:sz="0" w:space="0" w:color="auto"/>
        <w:right w:val="none" w:sz="0" w:space="0" w:color="auto"/>
      </w:divBdr>
    </w:div>
    <w:div w:id="1876188850">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1042091">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6601605">
      <w:bodyDiv w:val="1"/>
      <w:marLeft w:val="0"/>
      <w:marRight w:val="0"/>
      <w:marTop w:val="0"/>
      <w:marBottom w:val="0"/>
      <w:divBdr>
        <w:top w:val="none" w:sz="0" w:space="0" w:color="auto"/>
        <w:left w:val="none" w:sz="0" w:space="0" w:color="auto"/>
        <w:bottom w:val="none" w:sz="0" w:space="0" w:color="auto"/>
        <w:right w:val="none" w:sz="0" w:space="0" w:color="auto"/>
      </w:divBdr>
    </w:div>
    <w:div w:id="1887401601">
      <w:bodyDiv w:val="1"/>
      <w:marLeft w:val="0"/>
      <w:marRight w:val="0"/>
      <w:marTop w:val="0"/>
      <w:marBottom w:val="0"/>
      <w:divBdr>
        <w:top w:val="none" w:sz="0" w:space="0" w:color="auto"/>
        <w:left w:val="none" w:sz="0" w:space="0" w:color="auto"/>
        <w:bottom w:val="none" w:sz="0" w:space="0" w:color="auto"/>
        <w:right w:val="none" w:sz="0" w:space="0" w:color="auto"/>
      </w:divBdr>
    </w:div>
    <w:div w:id="189014463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3904515">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09605762">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9052227">
      <w:bodyDiv w:val="1"/>
      <w:marLeft w:val="0"/>
      <w:marRight w:val="0"/>
      <w:marTop w:val="0"/>
      <w:marBottom w:val="0"/>
      <w:divBdr>
        <w:top w:val="none" w:sz="0" w:space="0" w:color="auto"/>
        <w:left w:val="none" w:sz="0" w:space="0" w:color="auto"/>
        <w:bottom w:val="none" w:sz="0" w:space="0" w:color="auto"/>
        <w:right w:val="none" w:sz="0" w:space="0" w:color="auto"/>
      </w:divBdr>
    </w:div>
    <w:div w:id="1923250430">
      <w:bodyDiv w:val="1"/>
      <w:marLeft w:val="0"/>
      <w:marRight w:val="0"/>
      <w:marTop w:val="0"/>
      <w:marBottom w:val="0"/>
      <w:divBdr>
        <w:top w:val="none" w:sz="0" w:space="0" w:color="auto"/>
        <w:left w:val="none" w:sz="0" w:space="0" w:color="auto"/>
        <w:bottom w:val="none" w:sz="0" w:space="0" w:color="auto"/>
        <w:right w:val="none" w:sz="0" w:space="0" w:color="auto"/>
      </w:divBdr>
    </w:div>
    <w:div w:id="1937203505">
      <w:bodyDiv w:val="1"/>
      <w:marLeft w:val="0"/>
      <w:marRight w:val="0"/>
      <w:marTop w:val="0"/>
      <w:marBottom w:val="0"/>
      <w:divBdr>
        <w:top w:val="none" w:sz="0" w:space="0" w:color="auto"/>
        <w:left w:val="none" w:sz="0" w:space="0" w:color="auto"/>
        <w:bottom w:val="none" w:sz="0" w:space="0" w:color="auto"/>
        <w:right w:val="none" w:sz="0" w:space="0" w:color="auto"/>
      </w:divBdr>
    </w:div>
    <w:div w:id="1942488667">
      <w:bodyDiv w:val="1"/>
      <w:marLeft w:val="0"/>
      <w:marRight w:val="0"/>
      <w:marTop w:val="0"/>
      <w:marBottom w:val="0"/>
      <w:divBdr>
        <w:top w:val="none" w:sz="0" w:space="0" w:color="auto"/>
        <w:left w:val="none" w:sz="0" w:space="0" w:color="auto"/>
        <w:bottom w:val="none" w:sz="0" w:space="0" w:color="auto"/>
        <w:right w:val="none" w:sz="0" w:space="0" w:color="auto"/>
      </w:divBdr>
    </w:div>
    <w:div w:id="1942568637">
      <w:bodyDiv w:val="1"/>
      <w:marLeft w:val="0"/>
      <w:marRight w:val="0"/>
      <w:marTop w:val="0"/>
      <w:marBottom w:val="0"/>
      <w:divBdr>
        <w:top w:val="none" w:sz="0" w:space="0" w:color="auto"/>
        <w:left w:val="none" w:sz="0" w:space="0" w:color="auto"/>
        <w:bottom w:val="none" w:sz="0" w:space="0" w:color="auto"/>
        <w:right w:val="none" w:sz="0" w:space="0" w:color="auto"/>
      </w:divBdr>
    </w:div>
    <w:div w:id="194276309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58875026">
      <w:bodyDiv w:val="1"/>
      <w:marLeft w:val="0"/>
      <w:marRight w:val="0"/>
      <w:marTop w:val="0"/>
      <w:marBottom w:val="0"/>
      <w:divBdr>
        <w:top w:val="none" w:sz="0" w:space="0" w:color="auto"/>
        <w:left w:val="none" w:sz="0" w:space="0" w:color="auto"/>
        <w:bottom w:val="none" w:sz="0" w:space="0" w:color="auto"/>
        <w:right w:val="none" w:sz="0" w:space="0" w:color="auto"/>
      </w:divBdr>
    </w:div>
    <w:div w:id="1960261655">
      <w:bodyDiv w:val="1"/>
      <w:marLeft w:val="0"/>
      <w:marRight w:val="0"/>
      <w:marTop w:val="0"/>
      <w:marBottom w:val="0"/>
      <w:divBdr>
        <w:top w:val="none" w:sz="0" w:space="0" w:color="auto"/>
        <w:left w:val="none" w:sz="0" w:space="0" w:color="auto"/>
        <w:bottom w:val="none" w:sz="0" w:space="0" w:color="auto"/>
        <w:right w:val="none" w:sz="0" w:space="0" w:color="auto"/>
      </w:divBdr>
    </w:div>
    <w:div w:id="1962999871">
      <w:bodyDiv w:val="1"/>
      <w:marLeft w:val="0"/>
      <w:marRight w:val="0"/>
      <w:marTop w:val="0"/>
      <w:marBottom w:val="0"/>
      <w:divBdr>
        <w:top w:val="none" w:sz="0" w:space="0" w:color="auto"/>
        <w:left w:val="none" w:sz="0" w:space="0" w:color="auto"/>
        <w:bottom w:val="none" w:sz="0" w:space="0" w:color="auto"/>
        <w:right w:val="none" w:sz="0" w:space="0" w:color="auto"/>
      </w:divBdr>
    </w:div>
    <w:div w:id="1964996842">
      <w:bodyDiv w:val="1"/>
      <w:marLeft w:val="0"/>
      <w:marRight w:val="0"/>
      <w:marTop w:val="0"/>
      <w:marBottom w:val="0"/>
      <w:divBdr>
        <w:top w:val="none" w:sz="0" w:space="0" w:color="auto"/>
        <w:left w:val="none" w:sz="0" w:space="0" w:color="auto"/>
        <w:bottom w:val="none" w:sz="0" w:space="0" w:color="auto"/>
        <w:right w:val="none" w:sz="0" w:space="0" w:color="auto"/>
      </w:divBdr>
    </w:div>
    <w:div w:id="1966036829">
      <w:bodyDiv w:val="1"/>
      <w:marLeft w:val="0"/>
      <w:marRight w:val="0"/>
      <w:marTop w:val="0"/>
      <w:marBottom w:val="0"/>
      <w:divBdr>
        <w:top w:val="none" w:sz="0" w:space="0" w:color="auto"/>
        <w:left w:val="none" w:sz="0" w:space="0" w:color="auto"/>
        <w:bottom w:val="none" w:sz="0" w:space="0" w:color="auto"/>
        <w:right w:val="none" w:sz="0" w:space="0" w:color="auto"/>
      </w:divBdr>
    </w:div>
    <w:div w:id="196608550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2176429">
      <w:bodyDiv w:val="1"/>
      <w:marLeft w:val="0"/>
      <w:marRight w:val="0"/>
      <w:marTop w:val="0"/>
      <w:marBottom w:val="0"/>
      <w:divBdr>
        <w:top w:val="none" w:sz="0" w:space="0" w:color="auto"/>
        <w:left w:val="none" w:sz="0" w:space="0" w:color="auto"/>
        <w:bottom w:val="none" w:sz="0" w:space="0" w:color="auto"/>
        <w:right w:val="none" w:sz="0" w:space="0" w:color="auto"/>
      </w:divBdr>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2514904">
      <w:bodyDiv w:val="1"/>
      <w:marLeft w:val="0"/>
      <w:marRight w:val="0"/>
      <w:marTop w:val="0"/>
      <w:marBottom w:val="0"/>
      <w:divBdr>
        <w:top w:val="none" w:sz="0" w:space="0" w:color="auto"/>
        <w:left w:val="none" w:sz="0" w:space="0" w:color="auto"/>
        <w:bottom w:val="none" w:sz="0" w:space="0" w:color="auto"/>
        <w:right w:val="none" w:sz="0" w:space="0" w:color="auto"/>
      </w:divBdr>
      <w:divsChild>
        <w:div w:id="1503736271">
          <w:marLeft w:val="0"/>
          <w:marRight w:val="0"/>
          <w:marTop w:val="0"/>
          <w:marBottom w:val="0"/>
          <w:divBdr>
            <w:top w:val="none" w:sz="0" w:space="0" w:color="auto"/>
            <w:left w:val="none" w:sz="0" w:space="0" w:color="auto"/>
            <w:bottom w:val="none" w:sz="0" w:space="0" w:color="auto"/>
            <w:right w:val="none" w:sz="0" w:space="0" w:color="auto"/>
          </w:divBdr>
        </w:div>
      </w:divsChild>
    </w:div>
    <w:div w:id="1998261175">
      <w:bodyDiv w:val="1"/>
      <w:marLeft w:val="0"/>
      <w:marRight w:val="0"/>
      <w:marTop w:val="0"/>
      <w:marBottom w:val="0"/>
      <w:divBdr>
        <w:top w:val="none" w:sz="0" w:space="0" w:color="auto"/>
        <w:left w:val="none" w:sz="0" w:space="0" w:color="auto"/>
        <w:bottom w:val="none" w:sz="0" w:space="0" w:color="auto"/>
        <w:right w:val="none" w:sz="0" w:space="0" w:color="auto"/>
      </w:divBdr>
    </w:div>
    <w:div w:id="200339285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2026194">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6302526">
      <w:bodyDiv w:val="1"/>
      <w:marLeft w:val="0"/>
      <w:marRight w:val="0"/>
      <w:marTop w:val="0"/>
      <w:marBottom w:val="0"/>
      <w:divBdr>
        <w:top w:val="none" w:sz="0" w:space="0" w:color="auto"/>
        <w:left w:val="none" w:sz="0" w:space="0" w:color="auto"/>
        <w:bottom w:val="none" w:sz="0" w:space="0" w:color="auto"/>
        <w:right w:val="none" w:sz="0" w:space="0" w:color="auto"/>
      </w:divBdr>
    </w:div>
    <w:div w:id="2017075318">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7444454">
      <w:bodyDiv w:val="1"/>
      <w:marLeft w:val="0"/>
      <w:marRight w:val="0"/>
      <w:marTop w:val="0"/>
      <w:marBottom w:val="0"/>
      <w:divBdr>
        <w:top w:val="none" w:sz="0" w:space="0" w:color="auto"/>
        <w:left w:val="none" w:sz="0" w:space="0" w:color="auto"/>
        <w:bottom w:val="none" w:sz="0" w:space="0" w:color="auto"/>
        <w:right w:val="none" w:sz="0" w:space="0" w:color="auto"/>
      </w:divBdr>
    </w:div>
    <w:div w:id="2028948351">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29485787">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5229594">
      <w:bodyDiv w:val="1"/>
      <w:marLeft w:val="0"/>
      <w:marRight w:val="0"/>
      <w:marTop w:val="0"/>
      <w:marBottom w:val="0"/>
      <w:divBdr>
        <w:top w:val="none" w:sz="0" w:space="0" w:color="auto"/>
        <w:left w:val="none" w:sz="0" w:space="0" w:color="auto"/>
        <w:bottom w:val="none" w:sz="0" w:space="0" w:color="auto"/>
        <w:right w:val="none" w:sz="0" w:space="0" w:color="auto"/>
      </w:divBdr>
    </w:div>
    <w:div w:id="20360798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067233">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55958647">
      <w:bodyDiv w:val="1"/>
      <w:marLeft w:val="0"/>
      <w:marRight w:val="0"/>
      <w:marTop w:val="0"/>
      <w:marBottom w:val="0"/>
      <w:divBdr>
        <w:top w:val="none" w:sz="0" w:space="0" w:color="auto"/>
        <w:left w:val="none" w:sz="0" w:space="0" w:color="auto"/>
        <w:bottom w:val="none" w:sz="0" w:space="0" w:color="auto"/>
        <w:right w:val="none" w:sz="0" w:space="0" w:color="auto"/>
      </w:divBdr>
    </w:div>
    <w:div w:id="2059431764">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74230735">
      <w:bodyDiv w:val="1"/>
      <w:marLeft w:val="0"/>
      <w:marRight w:val="0"/>
      <w:marTop w:val="0"/>
      <w:marBottom w:val="0"/>
      <w:divBdr>
        <w:top w:val="none" w:sz="0" w:space="0" w:color="auto"/>
        <w:left w:val="none" w:sz="0" w:space="0" w:color="auto"/>
        <w:bottom w:val="none" w:sz="0" w:space="0" w:color="auto"/>
        <w:right w:val="none" w:sz="0" w:space="0" w:color="auto"/>
      </w:divBdr>
    </w:div>
    <w:div w:id="2074887583">
      <w:bodyDiv w:val="1"/>
      <w:marLeft w:val="0"/>
      <w:marRight w:val="0"/>
      <w:marTop w:val="0"/>
      <w:marBottom w:val="0"/>
      <w:divBdr>
        <w:top w:val="none" w:sz="0" w:space="0" w:color="auto"/>
        <w:left w:val="none" w:sz="0" w:space="0" w:color="auto"/>
        <w:bottom w:val="none" w:sz="0" w:space="0" w:color="auto"/>
        <w:right w:val="none" w:sz="0" w:space="0" w:color="auto"/>
      </w:divBdr>
    </w:div>
    <w:div w:id="2080401042">
      <w:bodyDiv w:val="1"/>
      <w:marLeft w:val="0"/>
      <w:marRight w:val="0"/>
      <w:marTop w:val="0"/>
      <w:marBottom w:val="0"/>
      <w:divBdr>
        <w:top w:val="none" w:sz="0" w:space="0" w:color="auto"/>
        <w:left w:val="none" w:sz="0" w:space="0" w:color="auto"/>
        <w:bottom w:val="none" w:sz="0" w:space="0" w:color="auto"/>
        <w:right w:val="none" w:sz="0" w:space="0" w:color="auto"/>
      </w:divBdr>
    </w:div>
    <w:div w:id="2081369476">
      <w:bodyDiv w:val="1"/>
      <w:marLeft w:val="0"/>
      <w:marRight w:val="0"/>
      <w:marTop w:val="0"/>
      <w:marBottom w:val="0"/>
      <w:divBdr>
        <w:top w:val="none" w:sz="0" w:space="0" w:color="auto"/>
        <w:left w:val="none" w:sz="0" w:space="0" w:color="auto"/>
        <w:bottom w:val="none" w:sz="0" w:space="0" w:color="auto"/>
        <w:right w:val="none" w:sz="0" w:space="0" w:color="auto"/>
      </w:divBdr>
    </w:div>
    <w:div w:id="2081709928">
      <w:bodyDiv w:val="1"/>
      <w:marLeft w:val="0"/>
      <w:marRight w:val="0"/>
      <w:marTop w:val="0"/>
      <w:marBottom w:val="0"/>
      <w:divBdr>
        <w:top w:val="none" w:sz="0" w:space="0" w:color="auto"/>
        <w:left w:val="none" w:sz="0" w:space="0" w:color="auto"/>
        <w:bottom w:val="none" w:sz="0" w:space="0" w:color="auto"/>
        <w:right w:val="none" w:sz="0" w:space="0" w:color="auto"/>
      </w:divBdr>
    </w:div>
    <w:div w:id="2087995188">
      <w:bodyDiv w:val="1"/>
      <w:marLeft w:val="0"/>
      <w:marRight w:val="0"/>
      <w:marTop w:val="0"/>
      <w:marBottom w:val="0"/>
      <w:divBdr>
        <w:top w:val="none" w:sz="0" w:space="0" w:color="auto"/>
        <w:left w:val="none" w:sz="0" w:space="0" w:color="auto"/>
        <w:bottom w:val="none" w:sz="0" w:space="0" w:color="auto"/>
        <w:right w:val="none" w:sz="0" w:space="0" w:color="auto"/>
      </w:divBdr>
    </w:div>
    <w:div w:id="209003947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6778337">
      <w:bodyDiv w:val="1"/>
      <w:marLeft w:val="0"/>
      <w:marRight w:val="0"/>
      <w:marTop w:val="0"/>
      <w:marBottom w:val="0"/>
      <w:divBdr>
        <w:top w:val="none" w:sz="0" w:space="0" w:color="auto"/>
        <w:left w:val="none" w:sz="0" w:space="0" w:color="auto"/>
        <w:bottom w:val="none" w:sz="0" w:space="0" w:color="auto"/>
        <w:right w:val="none" w:sz="0" w:space="0" w:color="auto"/>
      </w:divBdr>
    </w:div>
    <w:div w:id="2106490554">
      <w:bodyDiv w:val="1"/>
      <w:marLeft w:val="0"/>
      <w:marRight w:val="0"/>
      <w:marTop w:val="0"/>
      <w:marBottom w:val="0"/>
      <w:divBdr>
        <w:top w:val="none" w:sz="0" w:space="0" w:color="auto"/>
        <w:left w:val="none" w:sz="0" w:space="0" w:color="auto"/>
        <w:bottom w:val="none" w:sz="0" w:space="0" w:color="auto"/>
        <w:right w:val="none" w:sz="0" w:space="0" w:color="auto"/>
      </w:divBdr>
    </w:div>
    <w:div w:id="2107268561">
      <w:bodyDiv w:val="1"/>
      <w:marLeft w:val="0"/>
      <w:marRight w:val="0"/>
      <w:marTop w:val="0"/>
      <w:marBottom w:val="0"/>
      <w:divBdr>
        <w:top w:val="none" w:sz="0" w:space="0" w:color="auto"/>
        <w:left w:val="none" w:sz="0" w:space="0" w:color="auto"/>
        <w:bottom w:val="none" w:sz="0" w:space="0" w:color="auto"/>
        <w:right w:val="none" w:sz="0" w:space="0" w:color="auto"/>
      </w:divBdr>
    </w:div>
    <w:div w:id="2110612204">
      <w:bodyDiv w:val="1"/>
      <w:marLeft w:val="0"/>
      <w:marRight w:val="0"/>
      <w:marTop w:val="0"/>
      <w:marBottom w:val="0"/>
      <w:divBdr>
        <w:top w:val="none" w:sz="0" w:space="0" w:color="auto"/>
        <w:left w:val="none" w:sz="0" w:space="0" w:color="auto"/>
        <w:bottom w:val="none" w:sz="0" w:space="0" w:color="auto"/>
        <w:right w:val="none" w:sz="0" w:space="0" w:color="auto"/>
      </w:divBdr>
    </w:div>
    <w:div w:id="2112435368">
      <w:bodyDiv w:val="1"/>
      <w:marLeft w:val="0"/>
      <w:marRight w:val="0"/>
      <w:marTop w:val="0"/>
      <w:marBottom w:val="0"/>
      <w:divBdr>
        <w:top w:val="none" w:sz="0" w:space="0" w:color="auto"/>
        <w:left w:val="none" w:sz="0" w:space="0" w:color="auto"/>
        <w:bottom w:val="none" w:sz="0" w:space="0" w:color="auto"/>
        <w:right w:val="none" w:sz="0" w:space="0" w:color="auto"/>
      </w:divBdr>
    </w:div>
    <w:div w:id="2114864122">
      <w:bodyDiv w:val="1"/>
      <w:marLeft w:val="0"/>
      <w:marRight w:val="0"/>
      <w:marTop w:val="0"/>
      <w:marBottom w:val="0"/>
      <w:divBdr>
        <w:top w:val="none" w:sz="0" w:space="0" w:color="auto"/>
        <w:left w:val="none" w:sz="0" w:space="0" w:color="auto"/>
        <w:bottom w:val="none" w:sz="0" w:space="0" w:color="auto"/>
        <w:right w:val="none" w:sz="0" w:space="0" w:color="auto"/>
      </w:divBdr>
    </w:div>
    <w:div w:id="2116441439">
      <w:bodyDiv w:val="1"/>
      <w:marLeft w:val="0"/>
      <w:marRight w:val="0"/>
      <w:marTop w:val="0"/>
      <w:marBottom w:val="0"/>
      <w:divBdr>
        <w:top w:val="none" w:sz="0" w:space="0" w:color="auto"/>
        <w:left w:val="none" w:sz="0" w:space="0" w:color="auto"/>
        <w:bottom w:val="none" w:sz="0" w:space="0" w:color="auto"/>
        <w:right w:val="none" w:sz="0" w:space="0" w:color="auto"/>
      </w:divBdr>
    </w:div>
    <w:div w:id="2117944133">
      <w:bodyDiv w:val="1"/>
      <w:marLeft w:val="0"/>
      <w:marRight w:val="0"/>
      <w:marTop w:val="0"/>
      <w:marBottom w:val="0"/>
      <w:divBdr>
        <w:top w:val="none" w:sz="0" w:space="0" w:color="auto"/>
        <w:left w:val="none" w:sz="0" w:space="0" w:color="auto"/>
        <w:bottom w:val="none" w:sz="0" w:space="0" w:color="auto"/>
        <w:right w:val="none" w:sz="0" w:space="0" w:color="auto"/>
      </w:divBdr>
    </w:div>
    <w:div w:id="2130204301">
      <w:bodyDiv w:val="1"/>
      <w:marLeft w:val="0"/>
      <w:marRight w:val="0"/>
      <w:marTop w:val="0"/>
      <w:marBottom w:val="0"/>
      <w:divBdr>
        <w:top w:val="none" w:sz="0" w:space="0" w:color="auto"/>
        <w:left w:val="none" w:sz="0" w:space="0" w:color="auto"/>
        <w:bottom w:val="none" w:sz="0" w:space="0" w:color="auto"/>
        <w:right w:val="none" w:sz="0" w:space="0" w:color="auto"/>
      </w:divBdr>
    </w:div>
    <w:div w:id="2130396776">
      <w:bodyDiv w:val="1"/>
      <w:marLeft w:val="0"/>
      <w:marRight w:val="0"/>
      <w:marTop w:val="0"/>
      <w:marBottom w:val="0"/>
      <w:divBdr>
        <w:top w:val="none" w:sz="0" w:space="0" w:color="auto"/>
        <w:left w:val="none" w:sz="0" w:space="0" w:color="auto"/>
        <w:bottom w:val="none" w:sz="0" w:space="0" w:color="auto"/>
        <w:right w:val="none" w:sz="0" w:space="0" w:color="auto"/>
      </w:divBdr>
    </w:div>
    <w:div w:id="2137526938">
      <w:bodyDiv w:val="1"/>
      <w:marLeft w:val="0"/>
      <w:marRight w:val="0"/>
      <w:marTop w:val="0"/>
      <w:marBottom w:val="0"/>
      <w:divBdr>
        <w:top w:val="none" w:sz="0" w:space="0" w:color="auto"/>
        <w:left w:val="none" w:sz="0" w:space="0" w:color="auto"/>
        <w:bottom w:val="none" w:sz="0" w:space="0" w:color="auto"/>
        <w:right w:val="none" w:sz="0" w:space="0" w:color="auto"/>
      </w:divBdr>
    </w:div>
    <w:div w:id="214079902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35193D9B-C3BF-40CD-AEE4-9E94AE80C5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TDoc.dot</Template>
  <TotalTime>279</TotalTime>
  <Pages>19</Pages>
  <Words>5700</Words>
  <Characters>32495</Characters>
  <Application>Microsoft Office Word</Application>
  <DocSecurity>0</DocSecurity>
  <Lines>270</Lines>
  <Paragraphs>76</Paragraphs>
  <ScaleCrop>false</ScaleCrop>
  <Company>Nokia &amp; NSN</Company>
  <LinksUpToDate>false</LinksUpToDate>
  <CharactersWithSpaces>38119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WenT Tang (汤文)</dc:creator>
  <cp:keywords/>
  <dc:description/>
  <cp:lastModifiedBy>WenT Tang (汤文)</cp:lastModifiedBy>
  <cp:revision>4</cp:revision>
  <cp:lastPrinted>2016-06-21T00:35:00Z</cp:lastPrinted>
  <dcterms:created xsi:type="dcterms:W3CDTF">2025-11-07T01:13:00Z</dcterms:created>
  <dcterms:modified xsi:type="dcterms:W3CDTF">2025-11-07T06:10:00Z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